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314"/>
      </w:tblGrid>
      <w:tr w:rsidR="001175D5" w:rsidRPr="0041011B" w14:paraId="6EF2B917" w14:textId="77777777" w:rsidTr="00A654BD">
        <w:trPr>
          <w:trHeight w:val="1089"/>
        </w:trPr>
        <w:tc>
          <w:tcPr>
            <w:tcW w:w="10314" w:type="dxa"/>
            <w:vAlign w:val="center"/>
          </w:tcPr>
          <w:p w14:paraId="17B1F10F" w14:textId="77777777" w:rsidR="004F55C5" w:rsidRPr="005C7ED6" w:rsidRDefault="004F55C5" w:rsidP="004F55C5">
            <w:pPr>
              <w:jc w:val="center"/>
              <w:rPr>
                <w:rFonts w:ascii="Arial" w:hAnsi="Arial"/>
                <w:b/>
                <w:i/>
              </w:rPr>
            </w:pPr>
            <w:bookmarkStart w:id="0" w:name="_GoBack"/>
            <w:bookmarkEnd w:id="0"/>
            <w:r w:rsidRPr="005C7ED6">
              <w:rPr>
                <w:rFonts w:ascii="Arial" w:hAnsi="Arial"/>
                <w:b/>
                <w:i/>
              </w:rPr>
              <w:t>ABERDOUR PRIMARY SCHOOL &amp; EARLY LEARNING CHILDCARE CENTRE</w:t>
            </w:r>
          </w:p>
          <w:p w14:paraId="207983C0" w14:textId="77777777" w:rsidR="004F55C5" w:rsidRDefault="004F55C5" w:rsidP="004F55C5">
            <w:pPr>
              <w:jc w:val="center"/>
              <w:rPr>
                <w:rFonts w:ascii="Arial" w:hAnsi="Arial"/>
                <w:b/>
                <w:i/>
                <w:szCs w:val="24"/>
              </w:rPr>
            </w:pPr>
          </w:p>
          <w:p w14:paraId="70C0122C" w14:textId="77777777" w:rsidR="004F55C5" w:rsidRPr="00982061" w:rsidRDefault="004F55C5" w:rsidP="004F55C5">
            <w:pPr>
              <w:jc w:val="center"/>
              <w:rPr>
                <w:rFonts w:ascii="Arial" w:hAnsi="Arial"/>
                <w:b/>
                <w:i/>
                <w:szCs w:val="24"/>
              </w:rPr>
            </w:pPr>
            <w:r>
              <w:rPr>
                <w:noProof/>
                <w:sz w:val="19"/>
                <w:szCs w:val="19"/>
                <w:lang w:eastAsia="en-GB"/>
              </w:rPr>
              <w:drawing>
                <wp:inline distT="0" distB="0" distL="0" distR="0" wp14:anchorId="343EC3A5" wp14:editId="66E45E44">
                  <wp:extent cx="666949" cy="635635"/>
                  <wp:effectExtent l="0" t="0" r="0" b="0"/>
                  <wp:docPr id="3" name="Picture 3" descr="cr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8811" cy="646940"/>
                          </a:xfrm>
                          <a:prstGeom prst="rect">
                            <a:avLst/>
                          </a:prstGeom>
                          <a:noFill/>
                          <a:ln>
                            <a:noFill/>
                          </a:ln>
                        </pic:spPr>
                      </pic:pic>
                    </a:graphicData>
                  </a:graphic>
                </wp:inline>
              </w:drawing>
            </w:r>
          </w:p>
          <w:p w14:paraId="13860F62" w14:textId="77777777" w:rsidR="004F55C5" w:rsidRPr="00982061" w:rsidRDefault="004F55C5" w:rsidP="004F55C5">
            <w:pPr>
              <w:jc w:val="center"/>
              <w:rPr>
                <w:rFonts w:ascii="Arial" w:hAnsi="Arial"/>
                <w:b/>
                <w:szCs w:val="24"/>
              </w:rPr>
            </w:pPr>
          </w:p>
          <w:p w14:paraId="5861E79F" w14:textId="77777777" w:rsidR="001175D5" w:rsidRPr="0041011B" w:rsidRDefault="001175D5" w:rsidP="00A654BD">
            <w:pPr>
              <w:jc w:val="center"/>
              <w:rPr>
                <w:rFonts w:ascii="Arial" w:hAnsi="Arial"/>
                <w:b/>
                <w:szCs w:val="24"/>
              </w:rPr>
            </w:pPr>
            <w:r w:rsidRPr="0041011B">
              <w:rPr>
                <w:rFonts w:ascii="Arial" w:hAnsi="Arial"/>
                <w:b/>
                <w:szCs w:val="24"/>
              </w:rPr>
              <w:t>Standards and Quality Report</w:t>
            </w:r>
          </w:p>
          <w:p w14:paraId="3EFF9B39" w14:textId="77777777" w:rsidR="001175D5" w:rsidRPr="0041011B" w:rsidRDefault="001175D5" w:rsidP="00A654BD">
            <w:pPr>
              <w:jc w:val="center"/>
              <w:rPr>
                <w:b/>
                <w:i/>
                <w:szCs w:val="24"/>
              </w:rPr>
            </w:pPr>
            <w:r w:rsidRPr="0041011B">
              <w:rPr>
                <w:rFonts w:ascii="Arial" w:hAnsi="Arial"/>
                <w:b/>
                <w:i/>
                <w:szCs w:val="24"/>
              </w:rPr>
              <w:t>Achieving Excellence and Equity</w:t>
            </w:r>
          </w:p>
        </w:tc>
      </w:tr>
    </w:tbl>
    <w:p w14:paraId="70B389F5" w14:textId="77777777" w:rsidR="001175D5" w:rsidRPr="0041011B" w:rsidRDefault="001175D5" w:rsidP="001175D5">
      <w:pPr>
        <w:rPr>
          <w:rFonts w:ascii="Arial" w:hAnsi="Arial"/>
          <w:b/>
        </w:rPr>
      </w:pPr>
    </w:p>
    <w:tbl>
      <w:tblPr>
        <w:tblStyle w:val="TableGrid"/>
        <w:tblW w:w="0" w:type="auto"/>
        <w:tblLook w:val="04A0" w:firstRow="1" w:lastRow="0" w:firstColumn="1" w:lastColumn="0" w:noHBand="0" w:noVBand="1"/>
      </w:tblPr>
      <w:tblGrid>
        <w:gridCol w:w="10456"/>
      </w:tblGrid>
      <w:tr w:rsidR="001175D5" w:rsidRPr="0041011B" w14:paraId="37FC9F9F" w14:textId="77777777" w:rsidTr="00A654BD">
        <w:tc>
          <w:tcPr>
            <w:tcW w:w="10456" w:type="dxa"/>
          </w:tcPr>
          <w:p w14:paraId="34887F40" w14:textId="24794D41" w:rsidR="00775E41" w:rsidRDefault="001175D5" w:rsidP="00775E41">
            <w:pPr>
              <w:jc w:val="center"/>
              <w:rPr>
                <w:rFonts w:ascii="Arial" w:hAnsi="Arial"/>
                <w:b/>
                <w:szCs w:val="24"/>
              </w:rPr>
            </w:pPr>
            <w:r w:rsidRPr="0041011B">
              <w:rPr>
                <w:rFonts w:ascii="Arial" w:hAnsi="Arial"/>
                <w:b/>
                <w:szCs w:val="24"/>
              </w:rPr>
              <w:t>Context</w:t>
            </w:r>
          </w:p>
          <w:p w14:paraId="4C72EE99" w14:textId="77777777" w:rsidR="00775E41" w:rsidRPr="0041011B" w:rsidRDefault="00775E41" w:rsidP="00775E41">
            <w:pPr>
              <w:rPr>
                <w:rFonts w:ascii="Arial" w:hAnsi="Arial"/>
                <w:b/>
                <w:szCs w:val="24"/>
              </w:rPr>
            </w:pP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1175D5" w:rsidRPr="0041011B" w14:paraId="0DA43AA4" w14:textId="77777777" w:rsidTr="00A654BD">
              <w:tc>
                <w:tcPr>
                  <w:tcW w:w="4196" w:type="dxa"/>
                </w:tcPr>
                <w:p w14:paraId="1DA34C6B" w14:textId="77777777" w:rsidR="001175D5" w:rsidRDefault="001175D5" w:rsidP="00A654BD">
                  <w:pPr>
                    <w:rPr>
                      <w:rFonts w:ascii="Arial" w:hAnsi="Arial"/>
                      <w:b/>
                      <w:szCs w:val="24"/>
                    </w:rPr>
                  </w:pPr>
                  <w:r w:rsidRPr="0041011B">
                    <w:rPr>
                      <w:rFonts w:ascii="Arial" w:hAnsi="Arial"/>
                      <w:b/>
                      <w:szCs w:val="24"/>
                    </w:rPr>
                    <w:t>Setting/School Roll (including ELC/ASC)</w:t>
                  </w:r>
                </w:p>
                <w:p w14:paraId="1CB7592C" w14:textId="77777777" w:rsidR="001175D5" w:rsidRDefault="001175D5" w:rsidP="00570CFD">
                  <w:pPr>
                    <w:pStyle w:val="ListParagraph"/>
                    <w:numPr>
                      <w:ilvl w:val="0"/>
                      <w:numId w:val="14"/>
                    </w:numPr>
                    <w:rPr>
                      <w:rFonts w:ascii="Arial" w:hAnsi="Arial"/>
                      <w:bCs/>
                      <w:szCs w:val="24"/>
                    </w:rPr>
                  </w:pPr>
                  <w:r>
                    <w:rPr>
                      <w:rFonts w:ascii="Arial" w:hAnsi="Arial"/>
                      <w:bCs/>
                      <w:szCs w:val="24"/>
                    </w:rPr>
                    <w:t>Can also include number of classes</w:t>
                  </w:r>
                </w:p>
                <w:p w14:paraId="40E4BE95" w14:textId="77777777" w:rsidR="001175D5" w:rsidRDefault="001175D5" w:rsidP="00570CFD">
                  <w:pPr>
                    <w:pStyle w:val="ListParagraph"/>
                    <w:numPr>
                      <w:ilvl w:val="0"/>
                      <w:numId w:val="14"/>
                    </w:numPr>
                    <w:rPr>
                      <w:rFonts w:ascii="Arial" w:hAnsi="Arial"/>
                      <w:bCs/>
                      <w:szCs w:val="24"/>
                    </w:rPr>
                  </w:pPr>
                  <w:r>
                    <w:rPr>
                      <w:rFonts w:ascii="Arial" w:hAnsi="Arial"/>
                      <w:bCs/>
                      <w:szCs w:val="24"/>
                    </w:rPr>
                    <w:t>Can also include ELC setting times</w:t>
                  </w:r>
                </w:p>
                <w:p w14:paraId="22702C8D" w14:textId="77777777" w:rsidR="001175D5" w:rsidRPr="00014BEA" w:rsidRDefault="001175D5" w:rsidP="00570CFD">
                  <w:pPr>
                    <w:pStyle w:val="ListParagraph"/>
                    <w:numPr>
                      <w:ilvl w:val="0"/>
                      <w:numId w:val="14"/>
                    </w:numPr>
                    <w:rPr>
                      <w:rFonts w:ascii="Arial" w:hAnsi="Arial"/>
                      <w:bCs/>
                      <w:szCs w:val="24"/>
                    </w:rPr>
                  </w:pPr>
                  <w:r>
                    <w:rPr>
                      <w:rFonts w:ascii="Arial" w:hAnsi="Arial"/>
                      <w:bCs/>
                      <w:szCs w:val="24"/>
                    </w:rPr>
                    <w:t xml:space="preserve">May include specific cohorts relevant to your context </w:t>
                  </w:r>
                  <w:proofErr w:type="spellStart"/>
                  <w:r>
                    <w:rPr>
                      <w:rFonts w:ascii="Arial" w:hAnsi="Arial"/>
                      <w:bCs/>
                      <w:szCs w:val="24"/>
                    </w:rPr>
                    <w:t>eg</w:t>
                  </w:r>
                  <w:proofErr w:type="spellEnd"/>
                  <w:r>
                    <w:rPr>
                      <w:rFonts w:ascii="Arial" w:hAnsi="Arial"/>
                      <w:bCs/>
                      <w:szCs w:val="24"/>
                    </w:rPr>
                    <w:t xml:space="preserve"> Care experiences, EAL etc</w:t>
                  </w:r>
                </w:p>
              </w:tc>
              <w:tc>
                <w:tcPr>
                  <w:tcW w:w="5535" w:type="dxa"/>
                  <w:gridSpan w:val="4"/>
                </w:tcPr>
                <w:p w14:paraId="59DCFB5E" w14:textId="3549B5C4" w:rsidR="001175D5" w:rsidRPr="00775E41" w:rsidRDefault="004F55C5" w:rsidP="00A654BD">
                  <w:pPr>
                    <w:rPr>
                      <w:rFonts w:ascii="Arial" w:hAnsi="Arial"/>
                      <w:bCs/>
                      <w:iCs/>
                      <w:color w:val="FF0000"/>
                      <w:sz w:val="20"/>
                    </w:rPr>
                  </w:pPr>
                  <w:r w:rsidRPr="00775E41">
                    <w:rPr>
                      <w:rFonts w:ascii="Arial" w:hAnsi="Arial"/>
                      <w:bCs/>
                      <w:iCs/>
                      <w:sz w:val="20"/>
                    </w:rPr>
                    <w:t>We have 7</w:t>
                  </w:r>
                  <w:r w:rsidR="00775E41">
                    <w:rPr>
                      <w:rFonts w:ascii="Arial" w:hAnsi="Arial"/>
                      <w:bCs/>
                      <w:iCs/>
                      <w:sz w:val="20"/>
                    </w:rPr>
                    <w:t xml:space="preserve"> straight</w:t>
                  </w:r>
                  <w:r w:rsidRPr="00775E41">
                    <w:rPr>
                      <w:rFonts w:ascii="Arial" w:hAnsi="Arial"/>
                      <w:bCs/>
                      <w:iCs/>
                      <w:sz w:val="20"/>
                    </w:rPr>
                    <w:t xml:space="preserve"> classes and a nursery class. Our school roll is 184 including nursery. </w:t>
                  </w:r>
                  <w:r w:rsidR="00775E41">
                    <w:rPr>
                      <w:rFonts w:ascii="Arial" w:hAnsi="Arial"/>
                      <w:bCs/>
                      <w:iCs/>
                      <w:sz w:val="20"/>
                    </w:rPr>
                    <w:t xml:space="preserve">Our school roll is 153 with 31 children in the nursery. </w:t>
                  </w:r>
                </w:p>
              </w:tc>
            </w:tr>
            <w:tr w:rsidR="001175D5" w:rsidRPr="0041011B" w14:paraId="6FC59526" w14:textId="77777777" w:rsidTr="00A654BD">
              <w:tc>
                <w:tcPr>
                  <w:tcW w:w="4196" w:type="dxa"/>
                </w:tcPr>
                <w:p w14:paraId="706A51DC" w14:textId="77777777" w:rsidR="001175D5" w:rsidRPr="0041011B" w:rsidRDefault="001175D5" w:rsidP="00A654BD">
                  <w:pPr>
                    <w:rPr>
                      <w:rFonts w:ascii="Arial" w:hAnsi="Arial"/>
                      <w:bCs/>
                      <w:i/>
                      <w:iCs/>
                      <w:color w:val="FF0000"/>
                      <w:sz w:val="18"/>
                      <w:szCs w:val="18"/>
                    </w:rPr>
                  </w:pPr>
                  <w:r w:rsidRPr="0041011B">
                    <w:rPr>
                      <w:rFonts w:ascii="Arial" w:hAnsi="Arial"/>
                      <w:b/>
                      <w:szCs w:val="24"/>
                    </w:rPr>
                    <w:t xml:space="preserve">FME </w:t>
                  </w:r>
                </w:p>
              </w:tc>
              <w:tc>
                <w:tcPr>
                  <w:tcW w:w="5535" w:type="dxa"/>
                  <w:gridSpan w:val="4"/>
                </w:tcPr>
                <w:p w14:paraId="7A1E1982" w14:textId="12423D6C" w:rsidR="001175D5" w:rsidRPr="00775E41" w:rsidRDefault="00775E41" w:rsidP="00775E41">
                  <w:pPr>
                    <w:rPr>
                      <w:rFonts w:ascii="Arial" w:hAnsi="Arial"/>
                      <w:bCs/>
                      <w:iCs/>
                      <w:sz w:val="20"/>
                    </w:rPr>
                  </w:pPr>
                  <w:r>
                    <w:rPr>
                      <w:rFonts w:ascii="Arial" w:hAnsi="Arial"/>
                      <w:bCs/>
                      <w:iCs/>
                      <w:sz w:val="20"/>
                    </w:rPr>
                    <w:t>6</w:t>
                  </w:r>
                </w:p>
              </w:tc>
            </w:tr>
            <w:tr w:rsidR="001175D5" w:rsidRPr="0041011B" w14:paraId="3CE06E2D" w14:textId="77777777" w:rsidTr="00A654BD">
              <w:tc>
                <w:tcPr>
                  <w:tcW w:w="4196" w:type="dxa"/>
                </w:tcPr>
                <w:p w14:paraId="09F7B5A4" w14:textId="77777777" w:rsidR="001175D5" w:rsidRPr="0041011B" w:rsidRDefault="001175D5" w:rsidP="00A654BD">
                  <w:pPr>
                    <w:rPr>
                      <w:rFonts w:ascii="Arial" w:hAnsi="Arial"/>
                      <w:b/>
                      <w:szCs w:val="24"/>
                    </w:rPr>
                  </w:pPr>
                  <w:r>
                    <w:rPr>
                      <w:rFonts w:ascii="Arial" w:hAnsi="Arial"/>
                      <w:b/>
                      <w:szCs w:val="24"/>
                    </w:rPr>
                    <w:t>SIMD Profile for establishment</w:t>
                  </w:r>
                </w:p>
              </w:tc>
              <w:tc>
                <w:tcPr>
                  <w:tcW w:w="5535" w:type="dxa"/>
                  <w:gridSpan w:val="4"/>
                </w:tcPr>
                <w:p w14:paraId="7EFFF82A" w14:textId="0B1E3B16" w:rsidR="001175D5" w:rsidRPr="00D17311" w:rsidRDefault="00D90207" w:rsidP="00A654BD">
                  <w:pPr>
                    <w:rPr>
                      <w:rFonts w:ascii="Arial" w:hAnsi="Arial"/>
                      <w:bCs/>
                      <w:color w:val="FF0000"/>
                      <w:sz w:val="20"/>
                    </w:rPr>
                  </w:pPr>
                  <w:r w:rsidRPr="00D90207">
                    <w:rPr>
                      <w:rFonts w:ascii="Arial" w:hAnsi="Arial"/>
                      <w:bCs/>
                      <w:sz w:val="20"/>
                    </w:rPr>
                    <w:t>8</w:t>
                  </w:r>
                </w:p>
              </w:tc>
            </w:tr>
            <w:tr w:rsidR="001175D5" w:rsidRPr="0041011B" w14:paraId="743E7AAB" w14:textId="77777777" w:rsidTr="00A654BD">
              <w:tc>
                <w:tcPr>
                  <w:tcW w:w="4196" w:type="dxa"/>
                </w:tcPr>
                <w:p w14:paraId="08EF8533" w14:textId="77777777" w:rsidR="001175D5" w:rsidRPr="0041011B" w:rsidRDefault="001175D5" w:rsidP="00A654BD">
                  <w:pPr>
                    <w:rPr>
                      <w:rFonts w:ascii="Arial" w:hAnsi="Arial"/>
                      <w:b/>
                      <w:szCs w:val="24"/>
                    </w:rPr>
                  </w:pPr>
                  <w:r w:rsidRPr="0041011B">
                    <w:rPr>
                      <w:rFonts w:ascii="Arial" w:hAnsi="Arial"/>
                      <w:b/>
                      <w:szCs w:val="24"/>
                    </w:rPr>
                    <w:t xml:space="preserve">Attendance (%)  </w:t>
                  </w:r>
                </w:p>
              </w:tc>
              <w:tc>
                <w:tcPr>
                  <w:tcW w:w="1843" w:type="dxa"/>
                </w:tcPr>
                <w:p w14:paraId="67D5A8A0" w14:textId="77777777" w:rsidR="001175D5" w:rsidRPr="0041011B" w:rsidRDefault="001175D5" w:rsidP="00A654BD">
                  <w:pPr>
                    <w:rPr>
                      <w:rFonts w:ascii="Arial" w:hAnsi="Arial"/>
                      <w:b/>
                      <w:szCs w:val="24"/>
                    </w:rPr>
                  </w:pPr>
                  <w:r w:rsidRPr="0041011B">
                    <w:rPr>
                      <w:rFonts w:ascii="Arial" w:hAnsi="Arial"/>
                      <w:b/>
                      <w:szCs w:val="24"/>
                    </w:rPr>
                    <w:t>Authorised</w:t>
                  </w:r>
                </w:p>
              </w:tc>
              <w:tc>
                <w:tcPr>
                  <w:tcW w:w="850" w:type="dxa"/>
                </w:tcPr>
                <w:p w14:paraId="0AB2FDAF" w14:textId="7CFE14A8" w:rsidR="001175D5" w:rsidRPr="0041011B" w:rsidRDefault="00B25FA5" w:rsidP="00A654BD">
                  <w:pPr>
                    <w:rPr>
                      <w:rFonts w:ascii="Arial" w:hAnsi="Arial"/>
                      <w:b/>
                      <w:szCs w:val="24"/>
                    </w:rPr>
                  </w:pPr>
                  <w:r>
                    <w:rPr>
                      <w:rFonts w:ascii="Arial" w:hAnsi="Arial"/>
                      <w:b/>
                      <w:szCs w:val="24"/>
                    </w:rPr>
                    <w:t>95.</w:t>
                  </w:r>
                  <w:r w:rsidR="00676B01">
                    <w:rPr>
                      <w:rFonts w:ascii="Arial" w:hAnsi="Arial"/>
                      <w:b/>
                      <w:szCs w:val="24"/>
                    </w:rPr>
                    <w:t>74</w:t>
                  </w:r>
                </w:p>
              </w:tc>
              <w:tc>
                <w:tcPr>
                  <w:tcW w:w="1985" w:type="dxa"/>
                </w:tcPr>
                <w:p w14:paraId="0FBAEA35" w14:textId="77777777" w:rsidR="001175D5" w:rsidRPr="0041011B" w:rsidRDefault="001175D5" w:rsidP="00A654BD">
                  <w:pPr>
                    <w:rPr>
                      <w:rFonts w:ascii="Arial" w:hAnsi="Arial"/>
                      <w:b/>
                      <w:szCs w:val="24"/>
                    </w:rPr>
                  </w:pPr>
                  <w:r w:rsidRPr="0041011B">
                    <w:rPr>
                      <w:rFonts w:ascii="Arial" w:hAnsi="Arial"/>
                      <w:b/>
                      <w:szCs w:val="24"/>
                    </w:rPr>
                    <w:t>Unauthorised</w:t>
                  </w:r>
                </w:p>
              </w:tc>
              <w:tc>
                <w:tcPr>
                  <w:tcW w:w="857" w:type="dxa"/>
                </w:tcPr>
                <w:p w14:paraId="10B7BF9C" w14:textId="41A4374C" w:rsidR="001175D5" w:rsidRPr="0041011B" w:rsidRDefault="00B25FA5" w:rsidP="00A654BD">
                  <w:pPr>
                    <w:rPr>
                      <w:rFonts w:ascii="Arial" w:hAnsi="Arial"/>
                      <w:b/>
                      <w:szCs w:val="24"/>
                    </w:rPr>
                  </w:pPr>
                  <w:r>
                    <w:rPr>
                      <w:rFonts w:ascii="Arial" w:hAnsi="Arial"/>
                      <w:b/>
                      <w:szCs w:val="24"/>
                    </w:rPr>
                    <w:t>0.99</w:t>
                  </w:r>
                </w:p>
              </w:tc>
            </w:tr>
            <w:tr w:rsidR="001175D5" w:rsidRPr="0041011B" w14:paraId="56D1D2F4" w14:textId="77777777" w:rsidTr="00A654BD">
              <w:tc>
                <w:tcPr>
                  <w:tcW w:w="4196" w:type="dxa"/>
                </w:tcPr>
                <w:p w14:paraId="1BF4D867" w14:textId="77777777" w:rsidR="001175D5" w:rsidRPr="0041011B" w:rsidRDefault="001175D5" w:rsidP="00A654BD">
                  <w:pPr>
                    <w:rPr>
                      <w:rFonts w:ascii="Arial" w:hAnsi="Arial"/>
                      <w:b/>
                      <w:szCs w:val="24"/>
                    </w:rPr>
                  </w:pPr>
                  <w:r w:rsidRPr="0041011B">
                    <w:rPr>
                      <w:rFonts w:ascii="Arial" w:hAnsi="Arial"/>
                      <w:b/>
                      <w:szCs w:val="24"/>
                    </w:rPr>
                    <w:t>Exclusion (%)</w:t>
                  </w:r>
                </w:p>
              </w:tc>
              <w:tc>
                <w:tcPr>
                  <w:tcW w:w="5535" w:type="dxa"/>
                  <w:gridSpan w:val="4"/>
                </w:tcPr>
                <w:p w14:paraId="1B1E98A6" w14:textId="34D1F426" w:rsidR="001175D5" w:rsidRPr="004F55C5" w:rsidRDefault="004F55C5" w:rsidP="00A654BD">
                  <w:pPr>
                    <w:rPr>
                      <w:rFonts w:ascii="Arial" w:hAnsi="Arial"/>
                      <w:bCs/>
                      <w:iCs/>
                      <w:sz w:val="20"/>
                    </w:rPr>
                  </w:pPr>
                  <w:r w:rsidRPr="004F55C5">
                    <w:rPr>
                      <w:rFonts w:ascii="Arial" w:hAnsi="Arial"/>
                      <w:bCs/>
                      <w:iCs/>
                      <w:sz w:val="20"/>
                    </w:rPr>
                    <w:t>0</w:t>
                  </w:r>
                </w:p>
                <w:p w14:paraId="7FD2D8BD" w14:textId="77777777" w:rsidR="001175D5" w:rsidRPr="0041011B" w:rsidRDefault="001175D5" w:rsidP="00A654BD">
                  <w:pPr>
                    <w:rPr>
                      <w:rFonts w:ascii="Arial" w:hAnsi="Arial"/>
                      <w:bCs/>
                      <w:i/>
                      <w:iCs/>
                      <w:color w:val="FF0000"/>
                      <w:sz w:val="20"/>
                    </w:rPr>
                  </w:pPr>
                </w:p>
              </w:tc>
            </w:tr>
            <w:tr w:rsidR="001175D5" w:rsidRPr="0041011B" w14:paraId="3B81042E" w14:textId="77777777" w:rsidTr="00A654BD">
              <w:tc>
                <w:tcPr>
                  <w:tcW w:w="4196" w:type="dxa"/>
                </w:tcPr>
                <w:p w14:paraId="4A96C410" w14:textId="77777777" w:rsidR="001175D5" w:rsidRPr="0041011B" w:rsidRDefault="001175D5" w:rsidP="00A654BD">
                  <w:pPr>
                    <w:rPr>
                      <w:rFonts w:ascii="Arial" w:hAnsi="Arial"/>
                      <w:b/>
                      <w:szCs w:val="24"/>
                    </w:rPr>
                  </w:pPr>
                  <w:r w:rsidRPr="0041011B">
                    <w:rPr>
                      <w:rFonts w:ascii="Arial" w:hAnsi="Arial"/>
                      <w:b/>
                      <w:szCs w:val="24"/>
                    </w:rPr>
                    <w:t>Attainment Scotland Fund Allocation (PEF and SAC)</w:t>
                  </w:r>
                </w:p>
              </w:tc>
              <w:tc>
                <w:tcPr>
                  <w:tcW w:w="5535" w:type="dxa"/>
                  <w:gridSpan w:val="4"/>
                </w:tcPr>
                <w:p w14:paraId="516219B5" w14:textId="551CB24D" w:rsidR="001175D5" w:rsidRPr="00037816" w:rsidRDefault="00037816" w:rsidP="00A654BD">
                  <w:pPr>
                    <w:rPr>
                      <w:rFonts w:ascii="Arial" w:hAnsi="Arial"/>
                      <w:bCs/>
                      <w:i/>
                      <w:iCs/>
                      <w:color w:val="FF0000"/>
                      <w:sz w:val="20"/>
                    </w:rPr>
                  </w:pPr>
                  <w:r w:rsidRPr="00037816">
                    <w:rPr>
                      <w:rFonts w:ascii="Arial" w:hAnsi="Arial" w:cs="Arial"/>
                      <w:sz w:val="20"/>
                      <w:szCs w:val="20"/>
                    </w:rPr>
                    <w:t>£13,474</w:t>
                  </w:r>
                </w:p>
              </w:tc>
            </w:tr>
          </w:tbl>
          <w:p w14:paraId="5F8A20DE" w14:textId="5B797E95" w:rsidR="001175D5" w:rsidRDefault="001175D5" w:rsidP="00A654BD">
            <w:pPr>
              <w:jc w:val="center"/>
              <w:rPr>
                <w:rFonts w:ascii="Arial" w:hAnsi="Arial"/>
                <w:b/>
              </w:rPr>
            </w:pPr>
          </w:p>
          <w:p w14:paraId="5EF9FE15" w14:textId="3795514F" w:rsidR="00775E41" w:rsidRDefault="00775E41" w:rsidP="00A654BD">
            <w:pPr>
              <w:jc w:val="center"/>
              <w:rPr>
                <w:rFonts w:ascii="Arial" w:hAnsi="Arial"/>
                <w:b/>
              </w:rPr>
            </w:pPr>
          </w:p>
          <w:p w14:paraId="765D09D4" w14:textId="6B672246" w:rsidR="00775E41" w:rsidRDefault="00775E41" w:rsidP="00A654BD">
            <w:pPr>
              <w:jc w:val="center"/>
              <w:rPr>
                <w:rFonts w:ascii="Arial" w:hAnsi="Arial"/>
                <w:b/>
              </w:rPr>
            </w:pPr>
            <w:r>
              <w:rPr>
                <w:noProof/>
              </w:rPr>
              <w:drawing>
                <wp:inline distT="0" distB="0" distL="0" distR="0" wp14:anchorId="755ED70E" wp14:editId="34B2620B">
                  <wp:extent cx="1445976" cy="207896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67113" cy="2109356"/>
                          </a:xfrm>
                          <a:prstGeom prst="rect">
                            <a:avLst/>
                          </a:prstGeom>
                        </pic:spPr>
                      </pic:pic>
                    </a:graphicData>
                  </a:graphic>
                </wp:inline>
              </w:drawing>
            </w:r>
          </w:p>
          <w:p w14:paraId="6E9AD2C2" w14:textId="77777777" w:rsidR="00775E41" w:rsidRPr="0041011B" w:rsidRDefault="00775E41" w:rsidP="00A654BD">
            <w:pPr>
              <w:jc w:val="center"/>
              <w:rPr>
                <w:rFonts w:ascii="Arial" w:hAnsi="Arial"/>
                <w:b/>
              </w:rPr>
            </w:pPr>
          </w:p>
          <w:p w14:paraId="364E1AC3" w14:textId="6F3A2DFC" w:rsidR="00775E41" w:rsidRPr="00F62134" w:rsidRDefault="00775E41" w:rsidP="00775E41">
            <w:pPr>
              <w:rPr>
                <w:rFonts w:ascii="Arial" w:hAnsi="Arial"/>
                <w:noProof/>
                <w:sz w:val="20"/>
                <w:szCs w:val="20"/>
              </w:rPr>
            </w:pPr>
            <w:r w:rsidRPr="00F62134">
              <w:rPr>
                <w:rFonts w:ascii="Arial" w:hAnsi="Arial"/>
                <w:noProof/>
                <w:sz w:val="20"/>
                <w:szCs w:val="20"/>
              </w:rPr>
              <w:t xml:space="preserve">The School Leadership Team comprises Headteacher, Principal Teacher and acting Principal Teacher.  We are also supported by 0.5 Learning Support Teacher and a peripatetic nursery teacher who visits Aberdour one week in three.  In session 22-23 we formed 7 single stage classes. </w:t>
            </w:r>
          </w:p>
          <w:p w14:paraId="6D657FF5" w14:textId="77777777" w:rsidR="00775E41" w:rsidRPr="00F62134" w:rsidRDefault="00775E41" w:rsidP="00775E41">
            <w:pPr>
              <w:rPr>
                <w:rFonts w:ascii="Arial" w:hAnsi="Arial"/>
                <w:noProof/>
                <w:sz w:val="20"/>
                <w:szCs w:val="20"/>
              </w:rPr>
            </w:pPr>
            <w:r w:rsidRPr="00F62134">
              <w:rPr>
                <w:rFonts w:ascii="Arial" w:hAnsi="Arial"/>
                <w:noProof/>
                <w:sz w:val="20"/>
                <w:szCs w:val="20"/>
              </w:rPr>
              <w:t xml:space="preserve">Nursery has a team of 3 fulltime and 2 part-time early years officers offering full day places 9am-3pm. The school is a two-storey building with accommodation for seven classes and a nursery.  We have a music room and a stage in the gym/dining hall.  </w:t>
            </w:r>
          </w:p>
          <w:p w14:paraId="6E57C3BA" w14:textId="69EAC107" w:rsidR="001175D5" w:rsidRPr="0041011B" w:rsidRDefault="00775E41" w:rsidP="00775E41">
            <w:pPr>
              <w:contextualSpacing/>
              <w:rPr>
                <w:rFonts w:ascii="Arial" w:hAnsi="Arial"/>
                <w:bCs/>
              </w:rPr>
            </w:pPr>
            <w:r w:rsidRPr="00F62134">
              <w:rPr>
                <w:rFonts w:ascii="Arial" w:hAnsi="Arial"/>
                <w:noProof/>
                <w:sz w:val="20"/>
                <w:szCs w:val="20"/>
              </w:rPr>
              <w:t>Our immediate external environment provides wonderful learning opportunities and we are committed to Eco work and sustainable outdoor learning. We have well developed school grounds that include a trim trail in the large grassed area, a wooded wildlife garden with a pond, class ‘planters’ for herbs and vegetables, Polytunnel, Bug Hotel and Eco Hide.  Nursery use the garden to develop learning through play and the structured environment. Aberdour village dates back to medieval times and we are able to exploit its lively, cultural community and rich heritage.  The school is privileged to have developed partnerships with Historic Scotland and Aberdour Castle, St. Fillan’s Parish Church, Silver Sands and Black Sands beaches, Village in Bloom Committee, Aberdour Cultural Association, Aberdour Festival Committee, the Victorian ‘Aberdour Station.’</w:t>
            </w:r>
          </w:p>
        </w:tc>
      </w:tr>
    </w:tbl>
    <w:p w14:paraId="718463B6" w14:textId="5F2A69E7" w:rsidR="001175D5" w:rsidRDefault="001175D5" w:rsidP="001175D5">
      <w:pPr>
        <w:rPr>
          <w:rFonts w:ascii="Arial" w:hAnsi="Arial"/>
          <w:b/>
        </w:rPr>
      </w:pPr>
    </w:p>
    <w:tbl>
      <w:tblPr>
        <w:tblStyle w:val="TableGrid"/>
        <w:tblW w:w="0" w:type="auto"/>
        <w:tblLook w:val="04A0" w:firstRow="1" w:lastRow="0" w:firstColumn="1" w:lastColumn="0" w:noHBand="0" w:noVBand="1"/>
      </w:tblPr>
      <w:tblGrid>
        <w:gridCol w:w="2972"/>
        <w:gridCol w:w="1134"/>
        <w:gridCol w:w="1085"/>
        <w:gridCol w:w="49"/>
        <w:gridCol w:w="1276"/>
        <w:gridCol w:w="850"/>
        <w:gridCol w:w="2410"/>
        <w:gridCol w:w="606"/>
      </w:tblGrid>
      <w:tr w:rsidR="00A654BD" w:rsidRPr="0041011B" w14:paraId="0655E62B" w14:textId="77777777" w:rsidTr="00A654BD">
        <w:trPr>
          <w:trHeight w:val="165"/>
        </w:trPr>
        <w:tc>
          <w:tcPr>
            <w:tcW w:w="10382" w:type="dxa"/>
            <w:gridSpan w:val="8"/>
          </w:tcPr>
          <w:p w14:paraId="33CE245D" w14:textId="5C0D9769" w:rsidR="00A654BD" w:rsidRPr="000D04C7" w:rsidRDefault="00A654BD" w:rsidP="000D04C7">
            <w:pPr>
              <w:jc w:val="center"/>
              <w:rPr>
                <w:rFonts w:ascii="Arial" w:hAnsi="Arial"/>
                <w:b/>
                <w:szCs w:val="24"/>
              </w:rPr>
            </w:pPr>
            <w:r w:rsidRPr="0041011B">
              <w:rPr>
                <w:rFonts w:ascii="Arial" w:hAnsi="Arial"/>
                <w:b/>
                <w:szCs w:val="24"/>
              </w:rPr>
              <w:lastRenderedPageBreak/>
              <w:t>Improvement Priority Session 202</w:t>
            </w:r>
            <w:r>
              <w:rPr>
                <w:rFonts w:ascii="Arial" w:hAnsi="Arial"/>
                <w:b/>
                <w:szCs w:val="24"/>
              </w:rPr>
              <w:t xml:space="preserve">2 – 2023 </w:t>
            </w:r>
          </w:p>
        </w:tc>
      </w:tr>
      <w:tr w:rsidR="00A654BD" w:rsidRPr="0041011B" w14:paraId="2DDB46D8" w14:textId="77777777" w:rsidTr="00A654BD">
        <w:trPr>
          <w:trHeight w:val="165"/>
        </w:trPr>
        <w:tc>
          <w:tcPr>
            <w:tcW w:w="10382" w:type="dxa"/>
            <w:gridSpan w:val="8"/>
          </w:tcPr>
          <w:p w14:paraId="286BC60E" w14:textId="05AD6CD9" w:rsidR="00A654BD" w:rsidRDefault="00A654BD" w:rsidP="00A654BD">
            <w:pPr>
              <w:rPr>
                <w:rFonts w:ascii="Arial" w:hAnsi="Arial"/>
                <w:b/>
                <w:szCs w:val="24"/>
              </w:rPr>
            </w:pPr>
            <w:r>
              <w:rPr>
                <w:rFonts w:ascii="Arial" w:hAnsi="Arial"/>
                <w:b/>
                <w:szCs w:val="24"/>
              </w:rPr>
              <w:t>Priority 1</w:t>
            </w:r>
            <w:r w:rsidR="0094305F">
              <w:rPr>
                <w:rFonts w:ascii="Arial" w:hAnsi="Arial"/>
                <w:b/>
                <w:szCs w:val="24"/>
              </w:rPr>
              <w:t xml:space="preserve"> School</w:t>
            </w:r>
            <w:r>
              <w:rPr>
                <w:rFonts w:ascii="Arial" w:hAnsi="Arial"/>
                <w:b/>
                <w:szCs w:val="24"/>
              </w:rPr>
              <w:t xml:space="preserve"> – </w:t>
            </w:r>
            <w:r w:rsidR="000D04C7">
              <w:rPr>
                <w:rFonts w:ascii="Arial" w:hAnsi="Arial" w:cs="Arial"/>
                <w:b/>
                <w:szCs w:val="24"/>
              </w:rPr>
              <w:t>Raise attainment in Reading</w:t>
            </w:r>
          </w:p>
          <w:p w14:paraId="4999D709" w14:textId="77777777" w:rsidR="00A654BD" w:rsidRPr="0041011B" w:rsidRDefault="00A654BD" w:rsidP="00A654BD">
            <w:pPr>
              <w:rPr>
                <w:rFonts w:ascii="Arial" w:hAnsi="Arial"/>
                <w:b/>
                <w:szCs w:val="24"/>
              </w:rPr>
            </w:pPr>
          </w:p>
        </w:tc>
      </w:tr>
      <w:tr w:rsidR="00A654BD" w:rsidRPr="0041011B" w14:paraId="571B8D41" w14:textId="77777777" w:rsidTr="00A654BD">
        <w:trPr>
          <w:trHeight w:val="165"/>
        </w:trPr>
        <w:tc>
          <w:tcPr>
            <w:tcW w:w="5191" w:type="dxa"/>
            <w:gridSpan w:val="3"/>
          </w:tcPr>
          <w:p w14:paraId="51FDE647" w14:textId="5625039B" w:rsidR="000D04C7" w:rsidRDefault="00A654BD" w:rsidP="00A654BD">
            <w:pPr>
              <w:rPr>
                <w:rFonts w:ascii="Arial" w:hAnsi="Arial"/>
                <w:szCs w:val="24"/>
              </w:rPr>
            </w:pPr>
            <w:r w:rsidRPr="0041011B">
              <w:rPr>
                <w:rFonts w:ascii="Arial" w:hAnsi="Arial"/>
                <w:szCs w:val="24"/>
                <w:u w:val="single"/>
              </w:rPr>
              <w:t>NIF Priority</w:t>
            </w:r>
          </w:p>
          <w:p w14:paraId="50398663" w14:textId="4FBE48DB" w:rsidR="00A654BD" w:rsidRPr="000D04C7" w:rsidRDefault="000D04C7" w:rsidP="00A654BD">
            <w:pPr>
              <w:rPr>
                <w:rFonts w:ascii="Arial" w:hAnsi="Arial"/>
                <w:szCs w:val="24"/>
              </w:rPr>
            </w:pPr>
            <w:r w:rsidRPr="007A226C">
              <w:rPr>
                <w:rFonts w:ascii="Arial" w:hAnsi="Arial" w:cs="Arial"/>
              </w:rPr>
              <w:t>Improvements in attainment, particularly in</w:t>
            </w:r>
            <w:r>
              <w:rPr>
                <w:rFonts w:ascii="Arial" w:hAnsi="Arial" w:cs="Arial"/>
              </w:rPr>
              <w:t xml:space="preserve"> L</w:t>
            </w:r>
            <w:r w:rsidRPr="007A226C">
              <w:rPr>
                <w:rFonts w:ascii="Arial" w:hAnsi="Arial" w:cs="Arial"/>
              </w:rPr>
              <w:t xml:space="preserve">iteracy and </w:t>
            </w:r>
            <w:r>
              <w:rPr>
                <w:rFonts w:ascii="Arial" w:hAnsi="Arial" w:cs="Arial"/>
              </w:rPr>
              <w:t>N</w:t>
            </w:r>
            <w:r w:rsidRPr="007A226C">
              <w:rPr>
                <w:rFonts w:ascii="Arial" w:hAnsi="Arial" w:cs="Arial"/>
              </w:rPr>
              <w:t>umeracy</w:t>
            </w:r>
          </w:p>
          <w:p w14:paraId="49E56D77" w14:textId="77777777" w:rsidR="00A654BD" w:rsidRPr="0041011B" w:rsidRDefault="00A654BD" w:rsidP="00A654BD">
            <w:pPr>
              <w:rPr>
                <w:rFonts w:ascii="Arial" w:hAnsi="Arial"/>
                <w:i/>
                <w:szCs w:val="24"/>
              </w:rPr>
            </w:pPr>
          </w:p>
          <w:p w14:paraId="66AFEFF5" w14:textId="096E5450" w:rsidR="000D04C7" w:rsidRDefault="00A654BD" w:rsidP="00A654BD">
            <w:pPr>
              <w:rPr>
                <w:rFonts w:ascii="Arial" w:hAnsi="Arial"/>
                <w:szCs w:val="24"/>
              </w:rPr>
            </w:pPr>
            <w:r w:rsidRPr="0041011B">
              <w:rPr>
                <w:rFonts w:ascii="Arial" w:hAnsi="Arial"/>
                <w:szCs w:val="24"/>
                <w:u w:val="single"/>
              </w:rPr>
              <w:t>NIF Driver</w:t>
            </w:r>
            <w:r w:rsidR="000D04C7">
              <w:rPr>
                <w:rFonts w:ascii="Arial" w:hAnsi="Arial"/>
                <w:szCs w:val="24"/>
              </w:rPr>
              <w:t xml:space="preserve"> </w:t>
            </w:r>
          </w:p>
          <w:p w14:paraId="01A53E7C" w14:textId="7F32BBD0" w:rsidR="00A654BD" w:rsidRDefault="000D04C7" w:rsidP="00A654BD">
            <w:pPr>
              <w:rPr>
                <w:rFonts w:ascii="Arial" w:hAnsi="Arial"/>
                <w:szCs w:val="24"/>
              </w:rPr>
            </w:pPr>
            <w:r>
              <w:rPr>
                <w:rFonts w:ascii="Arial" w:hAnsi="Arial"/>
                <w:szCs w:val="24"/>
              </w:rPr>
              <w:t xml:space="preserve">Teacher professionalism </w:t>
            </w:r>
          </w:p>
          <w:p w14:paraId="657C593A" w14:textId="77777777" w:rsidR="001871F9" w:rsidRDefault="000D04C7" w:rsidP="00A654BD">
            <w:pPr>
              <w:rPr>
                <w:rFonts w:ascii="Arial" w:hAnsi="Arial"/>
                <w:szCs w:val="24"/>
              </w:rPr>
            </w:pPr>
            <w:r>
              <w:rPr>
                <w:rFonts w:ascii="Arial" w:hAnsi="Arial"/>
                <w:szCs w:val="24"/>
              </w:rPr>
              <w:t>Curriculum and assessment</w:t>
            </w:r>
          </w:p>
          <w:p w14:paraId="3B5ABCC4" w14:textId="6E905D6B" w:rsidR="00A654BD" w:rsidRPr="001871F9" w:rsidRDefault="001871F9" w:rsidP="00A654BD">
            <w:pPr>
              <w:rPr>
                <w:rFonts w:ascii="Arial" w:hAnsi="Arial"/>
                <w:szCs w:val="24"/>
              </w:rPr>
            </w:pPr>
            <w:r>
              <w:rPr>
                <w:rFonts w:ascii="Arial" w:hAnsi="Arial"/>
                <w:szCs w:val="24"/>
              </w:rPr>
              <w:t xml:space="preserve">Parent involvement and engagement </w:t>
            </w:r>
            <w:r w:rsidR="000D04C7">
              <w:rPr>
                <w:rFonts w:ascii="Arial" w:hAnsi="Arial"/>
                <w:szCs w:val="24"/>
              </w:rPr>
              <w:t xml:space="preserve"> </w:t>
            </w:r>
          </w:p>
        </w:tc>
        <w:tc>
          <w:tcPr>
            <w:tcW w:w="5191" w:type="dxa"/>
            <w:gridSpan w:val="5"/>
          </w:tcPr>
          <w:p w14:paraId="23087B01" w14:textId="0C0759ED" w:rsidR="00A654BD" w:rsidRDefault="00A654BD" w:rsidP="00A654BD">
            <w:pPr>
              <w:rPr>
                <w:rFonts w:ascii="Arial" w:hAnsi="Arial"/>
                <w:szCs w:val="24"/>
                <w:u w:val="single"/>
              </w:rPr>
            </w:pPr>
            <w:r w:rsidRPr="0041011B">
              <w:rPr>
                <w:rFonts w:ascii="Arial" w:hAnsi="Arial"/>
                <w:szCs w:val="24"/>
                <w:u w:val="single"/>
              </w:rPr>
              <w:t>HGIOS 4 Quality Indicators</w:t>
            </w:r>
          </w:p>
          <w:p w14:paraId="519C62EE" w14:textId="77777777" w:rsidR="000D04C7" w:rsidRPr="007A226C" w:rsidRDefault="000D04C7" w:rsidP="000D04C7">
            <w:pPr>
              <w:tabs>
                <w:tab w:val="left" w:pos="2520"/>
              </w:tabs>
              <w:rPr>
                <w:rFonts w:ascii="Arial" w:hAnsi="Arial" w:cs="Arial"/>
              </w:rPr>
            </w:pPr>
            <w:r w:rsidRPr="007A226C">
              <w:rPr>
                <w:rFonts w:ascii="Arial" w:hAnsi="Arial" w:cs="Arial"/>
              </w:rPr>
              <w:t>1.2 Leadership of Change</w:t>
            </w:r>
          </w:p>
          <w:p w14:paraId="778C33E0" w14:textId="77777777" w:rsidR="000D04C7" w:rsidRPr="007A226C" w:rsidRDefault="000D04C7" w:rsidP="000D04C7">
            <w:pPr>
              <w:tabs>
                <w:tab w:val="left" w:pos="2520"/>
              </w:tabs>
              <w:rPr>
                <w:rFonts w:ascii="Arial" w:hAnsi="Arial" w:cs="Arial"/>
              </w:rPr>
            </w:pPr>
            <w:r w:rsidRPr="007A226C">
              <w:rPr>
                <w:rFonts w:ascii="Arial" w:hAnsi="Arial" w:cs="Arial"/>
              </w:rPr>
              <w:t>2.2 Curriculum</w:t>
            </w:r>
          </w:p>
          <w:p w14:paraId="58AF1C66" w14:textId="77777777" w:rsidR="000D04C7" w:rsidRDefault="000D04C7" w:rsidP="000D04C7">
            <w:pPr>
              <w:tabs>
                <w:tab w:val="left" w:pos="2520"/>
              </w:tabs>
              <w:rPr>
                <w:rFonts w:ascii="Arial" w:hAnsi="Arial" w:cs="Arial"/>
              </w:rPr>
            </w:pPr>
            <w:r w:rsidRPr="007A226C">
              <w:rPr>
                <w:rFonts w:ascii="Arial" w:hAnsi="Arial" w:cs="Arial"/>
              </w:rPr>
              <w:t>2.3 Learning, Teaching and Assessment</w:t>
            </w:r>
          </w:p>
          <w:p w14:paraId="50E150FE" w14:textId="77777777" w:rsidR="000D04C7" w:rsidRPr="007A226C" w:rsidRDefault="000D04C7" w:rsidP="000D04C7">
            <w:pPr>
              <w:tabs>
                <w:tab w:val="left" w:pos="2520"/>
              </w:tabs>
              <w:rPr>
                <w:rFonts w:ascii="Arial" w:hAnsi="Arial" w:cs="Arial"/>
              </w:rPr>
            </w:pPr>
            <w:r>
              <w:rPr>
                <w:rFonts w:ascii="Arial" w:hAnsi="Arial" w:cs="Arial"/>
              </w:rPr>
              <w:t xml:space="preserve">2.4 Personalised Support </w:t>
            </w:r>
          </w:p>
          <w:p w14:paraId="6EECF53D" w14:textId="77777777" w:rsidR="000D04C7" w:rsidRDefault="000D04C7" w:rsidP="000D04C7">
            <w:pPr>
              <w:tabs>
                <w:tab w:val="left" w:pos="2520"/>
              </w:tabs>
              <w:rPr>
                <w:rFonts w:ascii="Arial" w:hAnsi="Arial" w:cs="Arial"/>
              </w:rPr>
            </w:pPr>
            <w:r w:rsidRPr="007A226C">
              <w:rPr>
                <w:rFonts w:ascii="Arial" w:hAnsi="Arial" w:cs="Arial"/>
              </w:rPr>
              <w:t>3.2 Raising attainment and achievement</w:t>
            </w:r>
          </w:p>
          <w:p w14:paraId="077CBAEB" w14:textId="0F4E73D4" w:rsidR="00A654BD" w:rsidRPr="000D04C7" w:rsidRDefault="000D04C7" w:rsidP="00A654BD">
            <w:pPr>
              <w:rPr>
                <w:rFonts w:ascii="Arial" w:hAnsi="Arial"/>
                <w:szCs w:val="24"/>
                <w:u w:val="single"/>
              </w:rPr>
            </w:pPr>
            <w:r>
              <w:rPr>
                <w:rFonts w:ascii="Arial" w:hAnsi="Arial" w:cs="Arial"/>
              </w:rPr>
              <w:t>3.1 Ensuring wellbeing, equality and inclusion</w:t>
            </w:r>
          </w:p>
        </w:tc>
      </w:tr>
      <w:tr w:rsidR="00A654BD" w:rsidRPr="0041011B" w14:paraId="1F5A9A12" w14:textId="77777777" w:rsidTr="00A654BD">
        <w:trPr>
          <w:trHeight w:val="165"/>
        </w:trPr>
        <w:tc>
          <w:tcPr>
            <w:tcW w:w="2972" w:type="dxa"/>
          </w:tcPr>
          <w:p w14:paraId="5706E62E" w14:textId="77777777" w:rsidR="00A654BD" w:rsidRDefault="00A654BD" w:rsidP="00A654BD">
            <w:pPr>
              <w:rPr>
                <w:rFonts w:ascii="Arial" w:hAnsi="Arial"/>
                <w:szCs w:val="24"/>
              </w:rPr>
            </w:pPr>
            <w:r w:rsidRPr="00014BEA">
              <w:rPr>
                <w:rFonts w:ascii="Arial" w:hAnsi="Arial"/>
                <w:szCs w:val="24"/>
              </w:rPr>
              <w:t xml:space="preserve">Has this </w:t>
            </w:r>
            <w:r>
              <w:rPr>
                <w:rFonts w:ascii="Arial" w:hAnsi="Arial"/>
                <w:szCs w:val="24"/>
              </w:rPr>
              <w:t>priority been:</w:t>
            </w:r>
          </w:p>
          <w:p w14:paraId="3EB95E4F" w14:textId="77777777" w:rsidR="00A654BD" w:rsidRPr="00014BEA" w:rsidRDefault="00A654BD" w:rsidP="00A654BD">
            <w:pPr>
              <w:rPr>
                <w:rFonts w:ascii="Arial" w:hAnsi="Arial"/>
                <w:szCs w:val="24"/>
              </w:rPr>
            </w:pPr>
            <w:r w:rsidRPr="00014BEA">
              <w:rPr>
                <w:rFonts w:ascii="Arial" w:hAnsi="Arial"/>
                <w:szCs w:val="24"/>
              </w:rPr>
              <w:t>(please highlight)</w:t>
            </w:r>
          </w:p>
        </w:tc>
        <w:tc>
          <w:tcPr>
            <w:tcW w:w="1134" w:type="dxa"/>
          </w:tcPr>
          <w:p w14:paraId="6863D03E" w14:textId="77777777" w:rsidR="00A654BD" w:rsidRPr="00014BEA" w:rsidRDefault="00A654BD" w:rsidP="00A654BD">
            <w:pPr>
              <w:rPr>
                <w:rFonts w:ascii="Arial" w:hAnsi="Arial"/>
                <w:szCs w:val="24"/>
              </w:rPr>
            </w:pPr>
            <w:r w:rsidRPr="00014BEA">
              <w:rPr>
                <w:rFonts w:ascii="Arial" w:hAnsi="Arial"/>
                <w:szCs w:val="24"/>
              </w:rPr>
              <w:t>Fully</w:t>
            </w:r>
          </w:p>
          <w:p w14:paraId="5838C8AB" w14:textId="77777777" w:rsidR="00A654BD" w:rsidRPr="00014BEA" w:rsidRDefault="00A654BD" w:rsidP="00A654BD">
            <w:pPr>
              <w:rPr>
                <w:rFonts w:ascii="Arial" w:hAnsi="Arial"/>
                <w:szCs w:val="24"/>
              </w:rPr>
            </w:pPr>
            <w:r w:rsidRPr="00014BEA">
              <w:rPr>
                <w:rFonts w:ascii="Arial" w:hAnsi="Arial"/>
                <w:szCs w:val="24"/>
              </w:rPr>
              <w:t>Achieved</w:t>
            </w:r>
          </w:p>
        </w:tc>
        <w:tc>
          <w:tcPr>
            <w:tcW w:w="1134" w:type="dxa"/>
            <w:gridSpan w:val="2"/>
          </w:tcPr>
          <w:p w14:paraId="1577226A" w14:textId="77777777" w:rsidR="00A654BD" w:rsidRPr="00014BEA" w:rsidRDefault="00A654BD" w:rsidP="00A654BD">
            <w:pPr>
              <w:rPr>
                <w:rFonts w:ascii="Arial" w:hAnsi="Arial"/>
                <w:szCs w:val="24"/>
              </w:rPr>
            </w:pPr>
          </w:p>
        </w:tc>
        <w:tc>
          <w:tcPr>
            <w:tcW w:w="1276" w:type="dxa"/>
          </w:tcPr>
          <w:p w14:paraId="166FEB44" w14:textId="77777777" w:rsidR="00A654BD" w:rsidRPr="001871F9" w:rsidRDefault="00A654BD" w:rsidP="00A654BD">
            <w:pPr>
              <w:rPr>
                <w:rFonts w:ascii="Arial" w:hAnsi="Arial"/>
                <w:szCs w:val="24"/>
                <w:highlight w:val="green"/>
              </w:rPr>
            </w:pPr>
            <w:r w:rsidRPr="001871F9">
              <w:rPr>
                <w:rFonts w:ascii="Arial" w:hAnsi="Arial"/>
                <w:szCs w:val="24"/>
                <w:highlight w:val="green"/>
              </w:rPr>
              <w:t xml:space="preserve">Partially </w:t>
            </w:r>
          </w:p>
          <w:p w14:paraId="5EA1505D" w14:textId="77777777" w:rsidR="00A654BD" w:rsidRPr="00014BEA" w:rsidRDefault="00A654BD" w:rsidP="00A654BD">
            <w:pPr>
              <w:rPr>
                <w:rFonts w:ascii="Arial" w:hAnsi="Arial"/>
                <w:szCs w:val="24"/>
              </w:rPr>
            </w:pPr>
            <w:r w:rsidRPr="001871F9">
              <w:rPr>
                <w:rFonts w:ascii="Arial" w:hAnsi="Arial"/>
                <w:szCs w:val="24"/>
                <w:highlight w:val="green"/>
              </w:rPr>
              <w:t>achieved</w:t>
            </w:r>
          </w:p>
        </w:tc>
        <w:tc>
          <w:tcPr>
            <w:tcW w:w="850" w:type="dxa"/>
          </w:tcPr>
          <w:p w14:paraId="6D94F69E" w14:textId="035C161A" w:rsidR="00A654BD" w:rsidRPr="000D04C7" w:rsidRDefault="000D04C7" w:rsidP="00A654BD">
            <w:pPr>
              <w:rPr>
                <w:rFonts w:ascii="Arial" w:hAnsi="Arial"/>
                <w:szCs w:val="24"/>
              </w:rPr>
            </w:pPr>
            <w:r>
              <w:rPr>
                <w:rFonts w:ascii="Arial" w:hAnsi="Arial"/>
                <w:szCs w:val="24"/>
              </w:rPr>
              <w:t>X</w:t>
            </w:r>
          </w:p>
        </w:tc>
        <w:tc>
          <w:tcPr>
            <w:tcW w:w="2410" w:type="dxa"/>
          </w:tcPr>
          <w:p w14:paraId="06C60EC0" w14:textId="77777777" w:rsidR="00A654BD" w:rsidRPr="00F9335D" w:rsidRDefault="00A654BD" w:rsidP="00A654BD">
            <w:pPr>
              <w:rPr>
                <w:rFonts w:ascii="Arial" w:hAnsi="Arial"/>
                <w:szCs w:val="24"/>
              </w:rPr>
            </w:pPr>
            <w:r w:rsidRPr="00F9335D">
              <w:rPr>
                <w:rFonts w:ascii="Arial" w:hAnsi="Arial"/>
                <w:szCs w:val="24"/>
              </w:rPr>
              <w:t>Continued into next session</w:t>
            </w:r>
          </w:p>
        </w:tc>
        <w:tc>
          <w:tcPr>
            <w:tcW w:w="606" w:type="dxa"/>
          </w:tcPr>
          <w:p w14:paraId="77309F42" w14:textId="77777777" w:rsidR="00A654BD" w:rsidRPr="0041011B" w:rsidRDefault="00A654BD" w:rsidP="00A654BD">
            <w:pPr>
              <w:rPr>
                <w:rFonts w:ascii="Arial" w:hAnsi="Arial"/>
                <w:szCs w:val="24"/>
                <w:u w:val="single"/>
              </w:rPr>
            </w:pPr>
          </w:p>
        </w:tc>
      </w:tr>
      <w:tr w:rsidR="00A654BD" w:rsidRPr="0041011B" w14:paraId="776CD36B" w14:textId="77777777" w:rsidTr="00A654BD">
        <w:trPr>
          <w:trHeight w:val="2369"/>
        </w:trPr>
        <w:tc>
          <w:tcPr>
            <w:tcW w:w="10382" w:type="dxa"/>
            <w:gridSpan w:val="8"/>
          </w:tcPr>
          <w:p w14:paraId="71D55803" w14:textId="77777777" w:rsidR="00A654BD" w:rsidRPr="00D90207" w:rsidRDefault="00A654BD" w:rsidP="00A654BD">
            <w:pPr>
              <w:rPr>
                <w:rFonts w:ascii="Arial" w:hAnsi="Arial"/>
                <w:b/>
                <w:szCs w:val="24"/>
              </w:rPr>
            </w:pPr>
            <w:r w:rsidRPr="00D90207">
              <w:rPr>
                <w:rFonts w:ascii="Arial" w:hAnsi="Arial"/>
                <w:b/>
                <w:szCs w:val="24"/>
              </w:rPr>
              <w:t>Progress:</w:t>
            </w:r>
          </w:p>
          <w:p w14:paraId="19DB1056" w14:textId="6932C295" w:rsidR="00D17311" w:rsidRPr="00D90207" w:rsidRDefault="00D17311" w:rsidP="00A654BD">
            <w:pPr>
              <w:rPr>
                <w:rFonts w:ascii="Arial" w:hAnsi="Arial"/>
                <w:bCs/>
                <w:sz w:val="20"/>
              </w:rPr>
            </w:pPr>
            <w:r w:rsidRPr="00D90207">
              <w:rPr>
                <w:rFonts w:ascii="Arial" w:hAnsi="Arial"/>
                <w:bCs/>
                <w:sz w:val="20"/>
              </w:rPr>
              <w:t xml:space="preserve">All staff have undertaken professional learning to increase their knowledge and understanding of how children learn to read and how to teach reading. </w:t>
            </w:r>
          </w:p>
          <w:p w14:paraId="5B5FC749" w14:textId="5E97FCD9" w:rsidR="00DC6D5D" w:rsidRPr="00D90207" w:rsidRDefault="00DC6D5D" w:rsidP="00A654BD">
            <w:pPr>
              <w:rPr>
                <w:rFonts w:ascii="Arial" w:hAnsi="Arial"/>
                <w:bCs/>
                <w:sz w:val="20"/>
              </w:rPr>
            </w:pPr>
            <w:r w:rsidRPr="00D90207">
              <w:rPr>
                <w:rFonts w:ascii="Arial" w:hAnsi="Arial"/>
                <w:bCs/>
                <w:sz w:val="20"/>
              </w:rPr>
              <w:t xml:space="preserve">Staff working parties have </w:t>
            </w:r>
            <w:r w:rsidR="0050170C" w:rsidRPr="00D90207">
              <w:rPr>
                <w:rFonts w:ascii="Arial" w:hAnsi="Arial"/>
                <w:bCs/>
                <w:sz w:val="20"/>
              </w:rPr>
              <w:t xml:space="preserve">started to </w:t>
            </w:r>
            <w:r w:rsidRPr="00D90207">
              <w:rPr>
                <w:rFonts w:ascii="Arial" w:hAnsi="Arial"/>
                <w:bCs/>
                <w:sz w:val="20"/>
              </w:rPr>
              <w:t xml:space="preserve">create frameworks for both </w:t>
            </w:r>
            <w:r w:rsidR="0050170C" w:rsidRPr="00D90207">
              <w:rPr>
                <w:rFonts w:ascii="Arial" w:hAnsi="Arial"/>
                <w:bCs/>
                <w:sz w:val="20"/>
              </w:rPr>
              <w:t xml:space="preserve">learning to read aloud and </w:t>
            </w:r>
            <w:r w:rsidRPr="00D90207">
              <w:rPr>
                <w:rFonts w:ascii="Arial" w:hAnsi="Arial"/>
                <w:bCs/>
                <w:sz w:val="20"/>
              </w:rPr>
              <w:t>reading comprehension and phonics/spelling which clearly sets out the expectation</w:t>
            </w:r>
            <w:r w:rsidR="0050170C" w:rsidRPr="00D90207">
              <w:rPr>
                <w:rFonts w:ascii="Arial" w:hAnsi="Arial"/>
                <w:bCs/>
                <w:sz w:val="20"/>
              </w:rPr>
              <w:t>s and progression</w:t>
            </w:r>
            <w:r w:rsidRPr="00D90207">
              <w:rPr>
                <w:rFonts w:ascii="Arial" w:hAnsi="Arial"/>
                <w:bCs/>
                <w:sz w:val="20"/>
              </w:rPr>
              <w:t xml:space="preserve"> across each level.  </w:t>
            </w:r>
          </w:p>
          <w:p w14:paraId="054BBC43" w14:textId="3082A0C4" w:rsidR="0050170C" w:rsidRPr="00D90207" w:rsidRDefault="00D17311" w:rsidP="00A654BD">
            <w:pPr>
              <w:rPr>
                <w:rFonts w:ascii="Arial" w:hAnsi="Arial"/>
                <w:bCs/>
                <w:sz w:val="20"/>
              </w:rPr>
            </w:pPr>
            <w:r w:rsidRPr="00D90207">
              <w:rPr>
                <w:rFonts w:ascii="Arial" w:hAnsi="Arial"/>
                <w:bCs/>
                <w:sz w:val="20"/>
              </w:rPr>
              <w:t xml:space="preserve">Following a parent wide questionnaire, a small group of parents formed a short-life working party to look at improving approaches to reading homework. A new format was trialled by a group of learners across early to second level. </w:t>
            </w:r>
          </w:p>
          <w:p w14:paraId="1E5E444A" w14:textId="5FCE648A" w:rsidR="00F62134" w:rsidRPr="00D90207" w:rsidRDefault="00F62134" w:rsidP="00A654BD">
            <w:pPr>
              <w:rPr>
                <w:rFonts w:ascii="Arial" w:hAnsi="Arial"/>
                <w:bCs/>
                <w:sz w:val="20"/>
              </w:rPr>
            </w:pPr>
            <w:r w:rsidRPr="00D90207">
              <w:rPr>
                <w:rFonts w:ascii="Arial" w:hAnsi="Arial"/>
                <w:bCs/>
                <w:sz w:val="20"/>
              </w:rPr>
              <w:t xml:space="preserve">Investment in a wider range of genres of reading books, particularly across the middle and upper school. </w:t>
            </w:r>
          </w:p>
          <w:p w14:paraId="774D9C29" w14:textId="49D97DAA" w:rsidR="00A654BD" w:rsidRPr="00D90207" w:rsidRDefault="0050170C" w:rsidP="00DC6D5D">
            <w:pPr>
              <w:rPr>
                <w:rFonts w:ascii="Arial" w:hAnsi="Arial"/>
                <w:bCs/>
                <w:sz w:val="20"/>
              </w:rPr>
            </w:pPr>
            <w:r w:rsidRPr="00D90207">
              <w:rPr>
                <w:rFonts w:ascii="Arial" w:hAnsi="Arial"/>
                <w:bCs/>
                <w:sz w:val="20"/>
              </w:rPr>
              <w:t xml:space="preserve">All classes now have a welcoming </w:t>
            </w:r>
            <w:r w:rsidR="0064662E" w:rsidRPr="00D90207">
              <w:rPr>
                <w:rFonts w:ascii="Arial" w:hAnsi="Arial"/>
                <w:bCs/>
                <w:sz w:val="20"/>
              </w:rPr>
              <w:t xml:space="preserve">class </w:t>
            </w:r>
            <w:r w:rsidRPr="00D90207">
              <w:rPr>
                <w:rFonts w:ascii="Arial" w:hAnsi="Arial"/>
                <w:bCs/>
                <w:sz w:val="20"/>
              </w:rPr>
              <w:t xml:space="preserve">library that has appropriate resources for children to access. </w:t>
            </w:r>
            <w:r w:rsidR="0064662E" w:rsidRPr="00D90207">
              <w:rPr>
                <w:rFonts w:ascii="Arial" w:hAnsi="Arial"/>
                <w:bCs/>
                <w:sz w:val="20"/>
              </w:rPr>
              <w:t xml:space="preserve"> New whole school library has been launched. </w:t>
            </w:r>
            <w:r w:rsidR="00D17311" w:rsidRPr="00D90207">
              <w:rPr>
                <w:rFonts w:ascii="Arial" w:hAnsi="Arial"/>
                <w:bCs/>
                <w:sz w:val="20"/>
              </w:rPr>
              <w:t xml:space="preserve">   </w:t>
            </w:r>
          </w:p>
        </w:tc>
      </w:tr>
      <w:tr w:rsidR="00A654BD" w:rsidRPr="00F9335D" w14:paraId="2395FE44" w14:textId="77777777" w:rsidTr="00A654BD">
        <w:trPr>
          <w:trHeight w:val="2369"/>
        </w:trPr>
        <w:tc>
          <w:tcPr>
            <w:tcW w:w="10382" w:type="dxa"/>
            <w:gridSpan w:val="8"/>
          </w:tcPr>
          <w:p w14:paraId="24F799E6" w14:textId="77777777" w:rsidR="00A654BD" w:rsidRPr="00D90207" w:rsidRDefault="00A654BD" w:rsidP="00A654BD">
            <w:pPr>
              <w:rPr>
                <w:rFonts w:ascii="Arial" w:hAnsi="Arial"/>
                <w:b/>
                <w:szCs w:val="24"/>
              </w:rPr>
            </w:pPr>
            <w:r w:rsidRPr="00D90207">
              <w:rPr>
                <w:rFonts w:ascii="Arial" w:hAnsi="Arial"/>
                <w:b/>
                <w:szCs w:val="24"/>
              </w:rPr>
              <w:t>Impact:</w:t>
            </w:r>
          </w:p>
          <w:p w14:paraId="78BE17F0" w14:textId="49C16EED" w:rsidR="00D17311" w:rsidRPr="00D90207" w:rsidRDefault="00712369" w:rsidP="00A654BD">
            <w:pPr>
              <w:rPr>
                <w:rFonts w:ascii="Arial" w:eastAsia="Times New Roman" w:hAnsi="Arial"/>
                <w:iCs/>
                <w:sz w:val="20"/>
                <w:lang w:eastAsia="en-GB"/>
              </w:rPr>
            </w:pPr>
            <w:r>
              <w:rPr>
                <w:rFonts w:ascii="Arial" w:eastAsia="Times New Roman" w:hAnsi="Arial"/>
                <w:iCs/>
                <w:sz w:val="20"/>
                <w:lang w:eastAsia="en-GB"/>
              </w:rPr>
              <w:t>All l</w:t>
            </w:r>
            <w:r w:rsidR="00D17311" w:rsidRPr="00D90207">
              <w:rPr>
                <w:rFonts w:ascii="Arial" w:eastAsia="Times New Roman" w:hAnsi="Arial"/>
                <w:iCs/>
                <w:sz w:val="20"/>
                <w:lang w:eastAsia="en-GB"/>
              </w:rPr>
              <w:t xml:space="preserve">earners are better supported by their teacher as they now have a better understanding of how children learn to read and how to teach reading. </w:t>
            </w:r>
          </w:p>
          <w:p w14:paraId="68B9C2EA" w14:textId="71208290" w:rsidR="00D17311" w:rsidRPr="00D90207" w:rsidRDefault="00712369" w:rsidP="00A654BD">
            <w:pPr>
              <w:rPr>
                <w:rFonts w:ascii="Arial" w:eastAsia="Times New Roman" w:hAnsi="Arial"/>
                <w:iCs/>
                <w:sz w:val="20"/>
                <w:lang w:eastAsia="en-GB"/>
              </w:rPr>
            </w:pPr>
            <w:r>
              <w:rPr>
                <w:rFonts w:ascii="Arial" w:eastAsia="Times New Roman" w:hAnsi="Arial"/>
                <w:iCs/>
                <w:sz w:val="20"/>
                <w:lang w:eastAsia="en-GB"/>
              </w:rPr>
              <w:t>Almost all l</w:t>
            </w:r>
            <w:r w:rsidR="00D17311" w:rsidRPr="00D90207">
              <w:rPr>
                <w:rFonts w:ascii="Arial" w:eastAsia="Times New Roman" w:hAnsi="Arial"/>
                <w:iCs/>
                <w:sz w:val="20"/>
                <w:lang w:eastAsia="en-GB"/>
              </w:rPr>
              <w:t xml:space="preserve">earners reported they have a greater number of genres to choose from and learners have a better balance of genres across a level.  </w:t>
            </w:r>
            <w:r>
              <w:rPr>
                <w:rFonts w:ascii="Arial" w:eastAsia="Times New Roman" w:hAnsi="Arial"/>
                <w:iCs/>
                <w:sz w:val="20"/>
                <w:lang w:eastAsia="en-GB"/>
              </w:rPr>
              <w:t xml:space="preserve">Engagement in guided reading groups has increased due to higher quality texts being on offer.  All learners are now developing the full range of reading skills across the different genres of reading.  </w:t>
            </w:r>
            <w:r w:rsidR="00DC6D5D" w:rsidRPr="00D90207">
              <w:rPr>
                <w:rFonts w:ascii="Arial" w:eastAsia="Times New Roman" w:hAnsi="Arial"/>
                <w:iCs/>
                <w:sz w:val="20"/>
                <w:lang w:eastAsia="en-GB"/>
              </w:rPr>
              <w:t xml:space="preserve">Learners are receiving their entitlement to reading across all levels of the school. </w:t>
            </w:r>
          </w:p>
          <w:p w14:paraId="06371286" w14:textId="27EFF7B2" w:rsidR="00A654BD" w:rsidRPr="00D90207" w:rsidRDefault="00D17311" w:rsidP="00A654BD">
            <w:pPr>
              <w:rPr>
                <w:rFonts w:ascii="Arial" w:eastAsia="Times New Roman" w:hAnsi="Arial"/>
                <w:iCs/>
                <w:sz w:val="20"/>
                <w:lang w:eastAsia="en-GB"/>
              </w:rPr>
            </w:pPr>
            <w:r w:rsidRPr="00D90207">
              <w:rPr>
                <w:rFonts w:ascii="Arial" w:eastAsia="Times New Roman" w:hAnsi="Arial"/>
                <w:iCs/>
                <w:sz w:val="20"/>
                <w:lang w:eastAsia="en-GB"/>
              </w:rPr>
              <w:t xml:space="preserve">Feedback on the homework format was positive.  Parents said </w:t>
            </w:r>
            <w:r w:rsidR="00D90207" w:rsidRPr="00D90207">
              <w:rPr>
                <w:rFonts w:ascii="Arial" w:eastAsia="Times New Roman" w:hAnsi="Arial"/>
                <w:iCs/>
                <w:sz w:val="20"/>
                <w:lang w:eastAsia="en-GB"/>
              </w:rPr>
              <w:t>it was fresh and exciting.  They also said further supported links between home and school.  Parents also liked that they could see the progress in learning over the year and they could discuss this with their child.</w:t>
            </w:r>
            <w:r w:rsidRPr="00D90207">
              <w:rPr>
                <w:rFonts w:ascii="Arial" w:eastAsia="Times New Roman" w:hAnsi="Arial"/>
                <w:iCs/>
                <w:sz w:val="20"/>
                <w:lang w:eastAsia="en-GB"/>
              </w:rPr>
              <w:t xml:space="preserve">  </w:t>
            </w:r>
            <w:r w:rsidRPr="00955FC4">
              <w:rPr>
                <w:rFonts w:ascii="Arial" w:eastAsia="Times New Roman" w:hAnsi="Arial"/>
                <w:iCs/>
                <w:sz w:val="20"/>
                <w:lang w:eastAsia="en-GB"/>
              </w:rPr>
              <w:t xml:space="preserve">Learners said </w:t>
            </w:r>
            <w:r w:rsidR="00205E51" w:rsidRPr="00955FC4">
              <w:rPr>
                <w:rFonts w:ascii="Arial" w:eastAsia="Times New Roman" w:hAnsi="Arial"/>
                <w:iCs/>
                <w:sz w:val="20"/>
                <w:lang w:eastAsia="en-GB"/>
              </w:rPr>
              <w:t xml:space="preserve">they liked </w:t>
            </w:r>
            <w:r w:rsidR="00955FC4" w:rsidRPr="00955FC4">
              <w:rPr>
                <w:rFonts w:ascii="Arial" w:eastAsia="Times New Roman" w:hAnsi="Arial"/>
                <w:iCs/>
                <w:sz w:val="20"/>
                <w:lang w:eastAsia="en-GB"/>
              </w:rPr>
              <w:t xml:space="preserve">that they could choose which tasks to do when.  Learners said they liked the format of the homework. </w:t>
            </w:r>
          </w:p>
          <w:p w14:paraId="324531D8" w14:textId="3797A2A1" w:rsidR="0064662E" w:rsidRPr="00D90207" w:rsidRDefault="0064662E" w:rsidP="00A654BD">
            <w:pPr>
              <w:rPr>
                <w:rFonts w:ascii="Arial" w:eastAsia="Times New Roman" w:hAnsi="Arial"/>
                <w:iCs/>
                <w:sz w:val="20"/>
                <w:lang w:eastAsia="en-GB"/>
              </w:rPr>
            </w:pPr>
            <w:r w:rsidRPr="00D90207">
              <w:rPr>
                <w:rFonts w:ascii="Arial" w:eastAsia="Times New Roman" w:hAnsi="Arial"/>
                <w:iCs/>
                <w:sz w:val="20"/>
                <w:lang w:eastAsia="en-GB"/>
              </w:rPr>
              <w:t xml:space="preserve">All learners now have access to high quality texts in both class library and school library.  </w:t>
            </w:r>
          </w:p>
        </w:tc>
      </w:tr>
      <w:tr w:rsidR="0050170C" w:rsidRPr="00F9335D" w14:paraId="30927821" w14:textId="77777777" w:rsidTr="00A654BD">
        <w:trPr>
          <w:trHeight w:val="2369"/>
        </w:trPr>
        <w:tc>
          <w:tcPr>
            <w:tcW w:w="10382" w:type="dxa"/>
            <w:gridSpan w:val="8"/>
          </w:tcPr>
          <w:p w14:paraId="7E176360" w14:textId="77777777" w:rsidR="0050170C" w:rsidRPr="00D90207" w:rsidRDefault="0050170C" w:rsidP="0050170C">
            <w:pPr>
              <w:rPr>
                <w:rFonts w:ascii="Arial" w:hAnsi="Arial"/>
                <w:b/>
                <w:szCs w:val="24"/>
              </w:rPr>
            </w:pPr>
            <w:r w:rsidRPr="00D90207">
              <w:rPr>
                <w:rFonts w:ascii="Arial" w:hAnsi="Arial"/>
                <w:b/>
                <w:szCs w:val="24"/>
              </w:rPr>
              <w:t>Next Steps:</w:t>
            </w:r>
          </w:p>
          <w:p w14:paraId="246AF6FC" w14:textId="77777777" w:rsidR="0050170C" w:rsidRPr="00D90207" w:rsidRDefault="0050170C" w:rsidP="0050170C">
            <w:pPr>
              <w:rPr>
                <w:rFonts w:ascii="Arial" w:hAnsi="Arial"/>
                <w:bCs/>
                <w:sz w:val="20"/>
              </w:rPr>
            </w:pPr>
            <w:r w:rsidRPr="00D90207">
              <w:rPr>
                <w:rFonts w:ascii="Arial" w:hAnsi="Arial"/>
                <w:bCs/>
                <w:sz w:val="20"/>
              </w:rPr>
              <w:t>Adopt the new approach to reading homework across the whole school from August.</w:t>
            </w:r>
          </w:p>
          <w:p w14:paraId="3691ED86" w14:textId="7982CC7B" w:rsidR="0050170C" w:rsidRPr="00D90207" w:rsidRDefault="0050170C" w:rsidP="0050170C">
            <w:pPr>
              <w:rPr>
                <w:rFonts w:ascii="Arial" w:hAnsi="Arial"/>
                <w:bCs/>
                <w:sz w:val="20"/>
              </w:rPr>
            </w:pPr>
            <w:r w:rsidRPr="00D90207">
              <w:rPr>
                <w:rFonts w:ascii="Arial" w:hAnsi="Arial"/>
                <w:bCs/>
                <w:sz w:val="20"/>
              </w:rPr>
              <w:t>Finalise phonics/spelling and learning to read aloud and reading comprehension</w:t>
            </w:r>
            <w:r w:rsidR="00D90207" w:rsidRPr="00D90207">
              <w:rPr>
                <w:rFonts w:ascii="Arial" w:hAnsi="Arial"/>
                <w:bCs/>
                <w:sz w:val="20"/>
              </w:rPr>
              <w:t xml:space="preserve"> framework</w:t>
            </w:r>
            <w:r w:rsidRPr="00D90207">
              <w:rPr>
                <w:rFonts w:ascii="Arial" w:hAnsi="Arial"/>
                <w:bCs/>
                <w:sz w:val="20"/>
              </w:rPr>
              <w:t>.</w:t>
            </w:r>
          </w:p>
          <w:p w14:paraId="35704EF9" w14:textId="42057ED5" w:rsidR="0050170C" w:rsidRPr="00D90207" w:rsidRDefault="0050170C" w:rsidP="0050170C">
            <w:pPr>
              <w:rPr>
                <w:rFonts w:ascii="Arial" w:hAnsi="Arial"/>
                <w:b/>
                <w:szCs w:val="24"/>
              </w:rPr>
            </w:pPr>
            <w:r w:rsidRPr="00D90207">
              <w:rPr>
                <w:rFonts w:ascii="Arial" w:hAnsi="Arial"/>
                <w:bCs/>
                <w:sz w:val="20"/>
              </w:rPr>
              <w:t>Invest in further active resources to support spelling in middle and upper school.</w:t>
            </w:r>
          </w:p>
        </w:tc>
      </w:tr>
    </w:tbl>
    <w:p w14:paraId="4EFB3510" w14:textId="77777777" w:rsidR="0050170C" w:rsidRDefault="0050170C" w:rsidP="001175D5">
      <w:pPr>
        <w:rPr>
          <w:rFonts w:ascii="Arial" w:hAnsi="Arial"/>
          <w:b/>
        </w:rPr>
      </w:pPr>
    </w:p>
    <w:tbl>
      <w:tblPr>
        <w:tblStyle w:val="TableGrid"/>
        <w:tblW w:w="0" w:type="auto"/>
        <w:tblLook w:val="04A0" w:firstRow="1" w:lastRow="0" w:firstColumn="1" w:lastColumn="0" w:noHBand="0" w:noVBand="1"/>
      </w:tblPr>
      <w:tblGrid>
        <w:gridCol w:w="2972"/>
        <w:gridCol w:w="1134"/>
        <w:gridCol w:w="1085"/>
        <w:gridCol w:w="49"/>
        <w:gridCol w:w="1276"/>
        <w:gridCol w:w="850"/>
        <w:gridCol w:w="2410"/>
        <w:gridCol w:w="606"/>
      </w:tblGrid>
      <w:tr w:rsidR="00A654BD" w:rsidRPr="0041011B" w14:paraId="78BF0320" w14:textId="77777777" w:rsidTr="00A654BD">
        <w:trPr>
          <w:trHeight w:val="165"/>
        </w:trPr>
        <w:tc>
          <w:tcPr>
            <w:tcW w:w="10382" w:type="dxa"/>
            <w:gridSpan w:val="8"/>
          </w:tcPr>
          <w:p w14:paraId="5E799110" w14:textId="6FDD896B" w:rsidR="00A654BD" w:rsidRPr="000D04C7" w:rsidRDefault="00A654BD" w:rsidP="000D04C7">
            <w:pPr>
              <w:jc w:val="center"/>
              <w:rPr>
                <w:rFonts w:ascii="Arial" w:hAnsi="Arial"/>
                <w:b/>
                <w:szCs w:val="24"/>
              </w:rPr>
            </w:pPr>
            <w:r w:rsidRPr="0041011B">
              <w:rPr>
                <w:rFonts w:ascii="Arial" w:hAnsi="Arial"/>
                <w:b/>
                <w:szCs w:val="24"/>
              </w:rPr>
              <w:t>Improvement Priority Session 202</w:t>
            </w:r>
            <w:r>
              <w:rPr>
                <w:rFonts w:ascii="Arial" w:hAnsi="Arial"/>
                <w:b/>
                <w:szCs w:val="24"/>
              </w:rPr>
              <w:t xml:space="preserve">2 – 2023 </w:t>
            </w:r>
          </w:p>
        </w:tc>
      </w:tr>
      <w:tr w:rsidR="00A654BD" w:rsidRPr="0041011B" w14:paraId="19E30F70" w14:textId="77777777" w:rsidTr="00A654BD">
        <w:trPr>
          <w:trHeight w:val="165"/>
        </w:trPr>
        <w:tc>
          <w:tcPr>
            <w:tcW w:w="10382" w:type="dxa"/>
            <w:gridSpan w:val="8"/>
          </w:tcPr>
          <w:p w14:paraId="52E7ED8B" w14:textId="214F956A" w:rsidR="00A654BD" w:rsidRDefault="00A654BD" w:rsidP="00A654BD">
            <w:pPr>
              <w:rPr>
                <w:rFonts w:ascii="Arial" w:hAnsi="Arial"/>
                <w:b/>
                <w:szCs w:val="24"/>
              </w:rPr>
            </w:pPr>
            <w:r>
              <w:rPr>
                <w:rFonts w:ascii="Arial" w:hAnsi="Arial"/>
                <w:b/>
                <w:szCs w:val="24"/>
              </w:rPr>
              <w:t xml:space="preserve">Priority </w:t>
            </w:r>
            <w:r w:rsidR="000D04C7">
              <w:rPr>
                <w:rFonts w:ascii="Arial" w:hAnsi="Arial"/>
                <w:b/>
                <w:szCs w:val="24"/>
              </w:rPr>
              <w:t>2</w:t>
            </w:r>
            <w:r>
              <w:rPr>
                <w:rFonts w:ascii="Arial" w:hAnsi="Arial"/>
                <w:b/>
                <w:szCs w:val="24"/>
              </w:rPr>
              <w:t xml:space="preserve"> </w:t>
            </w:r>
            <w:r w:rsidR="00284B98">
              <w:rPr>
                <w:rFonts w:ascii="Arial" w:hAnsi="Arial"/>
                <w:b/>
                <w:szCs w:val="24"/>
              </w:rPr>
              <w:t xml:space="preserve">School and </w:t>
            </w:r>
            <w:r w:rsidR="0094305F">
              <w:rPr>
                <w:rFonts w:ascii="Arial" w:hAnsi="Arial"/>
                <w:b/>
                <w:szCs w:val="24"/>
              </w:rPr>
              <w:t xml:space="preserve">Nursery </w:t>
            </w:r>
            <w:r>
              <w:rPr>
                <w:rFonts w:ascii="Arial" w:hAnsi="Arial"/>
                <w:b/>
                <w:szCs w:val="24"/>
              </w:rPr>
              <w:t xml:space="preserve">– </w:t>
            </w:r>
            <w:r w:rsidR="000D04C7">
              <w:rPr>
                <w:rFonts w:ascii="Arial" w:hAnsi="Arial" w:cs="Arial"/>
                <w:b/>
                <w:szCs w:val="24"/>
              </w:rPr>
              <w:t>Continue to develop our digital culture</w:t>
            </w:r>
          </w:p>
          <w:p w14:paraId="2690BE58" w14:textId="77777777" w:rsidR="00A654BD" w:rsidRPr="0041011B" w:rsidRDefault="00A654BD" w:rsidP="00A654BD">
            <w:pPr>
              <w:rPr>
                <w:rFonts w:ascii="Arial" w:hAnsi="Arial"/>
                <w:b/>
                <w:szCs w:val="24"/>
              </w:rPr>
            </w:pPr>
          </w:p>
        </w:tc>
      </w:tr>
      <w:tr w:rsidR="00A654BD" w:rsidRPr="0041011B" w14:paraId="46E6A32C" w14:textId="77777777" w:rsidTr="00A654BD">
        <w:trPr>
          <w:trHeight w:val="165"/>
        </w:trPr>
        <w:tc>
          <w:tcPr>
            <w:tcW w:w="5191" w:type="dxa"/>
            <w:gridSpan w:val="3"/>
          </w:tcPr>
          <w:p w14:paraId="36D3EA85" w14:textId="0B5FED32" w:rsidR="00A654BD" w:rsidRDefault="00A654BD" w:rsidP="00A654BD">
            <w:pPr>
              <w:rPr>
                <w:rFonts w:ascii="Arial" w:hAnsi="Arial"/>
                <w:szCs w:val="24"/>
                <w:u w:val="single"/>
              </w:rPr>
            </w:pPr>
            <w:r w:rsidRPr="0041011B">
              <w:rPr>
                <w:rFonts w:ascii="Arial" w:hAnsi="Arial"/>
                <w:szCs w:val="24"/>
                <w:u w:val="single"/>
              </w:rPr>
              <w:t>NIF Priority</w:t>
            </w:r>
          </w:p>
          <w:p w14:paraId="7A1B6144" w14:textId="24386E0A" w:rsidR="000D04C7" w:rsidRPr="0041011B" w:rsidRDefault="000D04C7" w:rsidP="00A654BD">
            <w:pPr>
              <w:rPr>
                <w:rFonts w:ascii="Arial" w:hAnsi="Arial"/>
                <w:szCs w:val="24"/>
                <w:u w:val="single"/>
              </w:rPr>
            </w:pPr>
            <w:r w:rsidRPr="007A226C">
              <w:rPr>
                <w:rFonts w:ascii="Arial" w:hAnsi="Arial" w:cs="Arial"/>
              </w:rPr>
              <w:t>Improvement</w:t>
            </w:r>
            <w:r>
              <w:rPr>
                <w:rFonts w:ascii="Arial" w:hAnsi="Arial" w:cs="Arial"/>
              </w:rPr>
              <w:t xml:space="preserve"> in employability skills and sustained, positive school-leaver destinations for all young people</w:t>
            </w:r>
          </w:p>
          <w:p w14:paraId="7AD8B7F2" w14:textId="77777777" w:rsidR="00A654BD" w:rsidRPr="0041011B" w:rsidRDefault="00A654BD" w:rsidP="00A654BD">
            <w:pPr>
              <w:rPr>
                <w:rFonts w:ascii="Arial" w:hAnsi="Arial"/>
                <w:i/>
                <w:szCs w:val="24"/>
              </w:rPr>
            </w:pPr>
          </w:p>
          <w:p w14:paraId="6715B1A1" w14:textId="77777777" w:rsidR="00A654BD" w:rsidRPr="0041011B" w:rsidRDefault="00A654BD" w:rsidP="00A654BD">
            <w:pPr>
              <w:rPr>
                <w:rFonts w:ascii="Arial" w:hAnsi="Arial"/>
                <w:szCs w:val="24"/>
                <w:u w:val="single"/>
              </w:rPr>
            </w:pPr>
            <w:r w:rsidRPr="0041011B">
              <w:rPr>
                <w:rFonts w:ascii="Arial" w:hAnsi="Arial"/>
                <w:szCs w:val="24"/>
                <w:u w:val="single"/>
              </w:rPr>
              <w:t>NIF Driver</w:t>
            </w:r>
          </w:p>
          <w:p w14:paraId="2EBD8958" w14:textId="0273B232" w:rsidR="00A654BD" w:rsidRDefault="001871F9" w:rsidP="00A654BD">
            <w:pPr>
              <w:rPr>
                <w:rFonts w:ascii="Arial" w:hAnsi="Arial"/>
                <w:szCs w:val="24"/>
              </w:rPr>
            </w:pPr>
            <w:r>
              <w:rPr>
                <w:rFonts w:ascii="Arial" w:hAnsi="Arial"/>
                <w:szCs w:val="24"/>
              </w:rPr>
              <w:t>Teacher professionalism</w:t>
            </w:r>
          </w:p>
          <w:p w14:paraId="164F90C3" w14:textId="77777777" w:rsidR="001871F9" w:rsidRDefault="001871F9" w:rsidP="00A654BD">
            <w:pPr>
              <w:rPr>
                <w:rFonts w:ascii="Arial" w:hAnsi="Arial"/>
                <w:szCs w:val="24"/>
              </w:rPr>
            </w:pPr>
            <w:r>
              <w:rPr>
                <w:rFonts w:ascii="Arial" w:hAnsi="Arial"/>
                <w:szCs w:val="24"/>
              </w:rPr>
              <w:t>Curriculum and assessment</w:t>
            </w:r>
          </w:p>
          <w:p w14:paraId="464C4AEC" w14:textId="532CF7FE" w:rsidR="001871F9" w:rsidRPr="000D04C7" w:rsidRDefault="001871F9" w:rsidP="00A654BD">
            <w:pPr>
              <w:rPr>
                <w:rFonts w:ascii="Arial" w:hAnsi="Arial"/>
                <w:szCs w:val="24"/>
              </w:rPr>
            </w:pPr>
            <w:r>
              <w:rPr>
                <w:rFonts w:ascii="Arial" w:hAnsi="Arial"/>
                <w:szCs w:val="24"/>
              </w:rPr>
              <w:t xml:space="preserve">School leadership  </w:t>
            </w:r>
          </w:p>
        </w:tc>
        <w:tc>
          <w:tcPr>
            <w:tcW w:w="5191" w:type="dxa"/>
            <w:gridSpan w:val="5"/>
          </w:tcPr>
          <w:p w14:paraId="77E32CFA" w14:textId="77777777" w:rsidR="00A654BD" w:rsidRPr="0041011B" w:rsidRDefault="00A654BD" w:rsidP="00A654BD">
            <w:pPr>
              <w:rPr>
                <w:rFonts w:ascii="Arial" w:hAnsi="Arial"/>
                <w:szCs w:val="24"/>
                <w:u w:val="single"/>
              </w:rPr>
            </w:pPr>
            <w:r w:rsidRPr="0041011B">
              <w:rPr>
                <w:rFonts w:ascii="Arial" w:hAnsi="Arial"/>
                <w:szCs w:val="24"/>
                <w:u w:val="single"/>
              </w:rPr>
              <w:t>HGIOS 4 Quality Indicators</w:t>
            </w:r>
          </w:p>
          <w:p w14:paraId="6D23C108" w14:textId="77777777" w:rsidR="001871F9" w:rsidRPr="007A226C" w:rsidRDefault="001871F9" w:rsidP="001871F9">
            <w:pPr>
              <w:tabs>
                <w:tab w:val="left" w:pos="2520"/>
              </w:tabs>
              <w:rPr>
                <w:rFonts w:ascii="Arial" w:hAnsi="Arial" w:cs="Arial"/>
              </w:rPr>
            </w:pPr>
            <w:r w:rsidRPr="007A226C">
              <w:rPr>
                <w:rFonts w:ascii="Arial" w:hAnsi="Arial" w:cs="Arial"/>
              </w:rPr>
              <w:t>1.2 Leadership of Change</w:t>
            </w:r>
          </w:p>
          <w:p w14:paraId="0FB1367D" w14:textId="77777777" w:rsidR="001871F9" w:rsidRPr="007A226C" w:rsidRDefault="001871F9" w:rsidP="001871F9">
            <w:pPr>
              <w:tabs>
                <w:tab w:val="left" w:pos="2520"/>
              </w:tabs>
              <w:rPr>
                <w:rFonts w:ascii="Arial" w:hAnsi="Arial" w:cs="Arial"/>
              </w:rPr>
            </w:pPr>
            <w:r w:rsidRPr="007A226C">
              <w:rPr>
                <w:rFonts w:ascii="Arial" w:hAnsi="Arial" w:cs="Arial"/>
              </w:rPr>
              <w:t>2.2 Curriculum</w:t>
            </w:r>
          </w:p>
          <w:p w14:paraId="1C840027" w14:textId="77777777" w:rsidR="001871F9" w:rsidRPr="007A226C" w:rsidRDefault="001871F9" w:rsidP="001871F9">
            <w:pPr>
              <w:tabs>
                <w:tab w:val="left" w:pos="2520"/>
              </w:tabs>
              <w:rPr>
                <w:rFonts w:ascii="Arial" w:hAnsi="Arial" w:cs="Arial"/>
              </w:rPr>
            </w:pPr>
            <w:r w:rsidRPr="007A226C">
              <w:rPr>
                <w:rFonts w:ascii="Arial" w:hAnsi="Arial" w:cs="Arial"/>
              </w:rPr>
              <w:t>2.3 Learning, Teaching and Assessment</w:t>
            </w:r>
          </w:p>
          <w:p w14:paraId="0F068820" w14:textId="77777777" w:rsidR="001871F9" w:rsidRDefault="001871F9" w:rsidP="001871F9">
            <w:pPr>
              <w:tabs>
                <w:tab w:val="left" w:pos="2520"/>
              </w:tabs>
              <w:rPr>
                <w:rFonts w:ascii="Arial" w:hAnsi="Arial" w:cs="Arial"/>
              </w:rPr>
            </w:pPr>
            <w:r w:rsidRPr="007A226C">
              <w:rPr>
                <w:rFonts w:ascii="Arial" w:hAnsi="Arial" w:cs="Arial"/>
              </w:rPr>
              <w:t>3.2 Raising attainment and achievement</w:t>
            </w:r>
          </w:p>
          <w:p w14:paraId="25EF4A0D" w14:textId="08A0F0B2" w:rsidR="00A654BD" w:rsidRPr="0041011B" w:rsidRDefault="001871F9" w:rsidP="001871F9">
            <w:pPr>
              <w:rPr>
                <w:rFonts w:ascii="Arial" w:hAnsi="Arial"/>
                <w:szCs w:val="24"/>
                <w:u w:val="single"/>
              </w:rPr>
            </w:pPr>
            <w:r>
              <w:rPr>
                <w:rFonts w:ascii="Arial" w:hAnsi="Arial" w:cs="Arial"/>
              </w:rPr>
              <w:t>3.3 Creativity and Employability</w:t>
            </w:r>
          </w:p>
          <w:p w14:paraId="67F897DB" w14:textId="77777777" w:rsidR="00A654BD" w:rsidRPr="0041011B" w:rsidRDefault="00A654BD" w:rsidP="00A654BD">
            <w:pPr>
              <w:rPr>
                <w:rFonts w:ascii="Arial" w:hAnsi="Arial"/>
                <w:szCs w:val="24"/>
              </w:rPr>
            </w:pPr>
          </w:p>
        </w:tc>
      </w:tr>
      <w:tr w:rsidR="00A654BD" w:rsidRPr="0041011B" w14:paraId="43EBD5D1" w14:textId="77777777" w:rsidTr="00A654BD">
        <w:trPr>
          <w:trHeight w:val="165"/>
        </w:trPr>
        <w:tc>
          <w:tcPr>
            <w:tcW w:w="2972" w:type="dxa"/>
          </w:tcPr>
          <w:p w14:paraId="190E9711" w14:textId="77777777" w:rsidR="00A654BD" w:rsidRDefault="00A654BD" w:rsidP="00A654BD">
            <w:pPr>
              <w:rPr>
                <w:rFonts w:ascii="Arial" w:hAnsi="Arial"/>
                <w:szCs w:val="24"/>
              </w:rPr>
            </w:pPr>
            <w:r w:rsidRPr="00014BEA">
              <w:rPr>
                <w:rFonts w:ascii="Arial" w:hAnsi="Arial"/>
                <w:szCs w:val="24"/>
              </w:rPr>
              <w:lastRenderedPageBreak/>
              <w:t xml:space="preserve">Has this </w:t>
            </w:r>
            <w:r>
              <w:rPr>
                <w:rFonts w:ascii="Arial" w:hAnsi="Arial"/>
                <w:szCs w:val="24"/>
              </w:rPr>
              <w:t>priority been:</w:t>
            </w:r>
          </w:p>
          <w:p w14:paraId="5FC636F9" w14:textId="77777777" w:rsidR="00A654BD" w:rsidRPr="00014BEA" w:rsidRDefault="00A654BD" w:rsidP="00A654BD">
            <w:pPr>
              <w:rPr>
                <w:rFonts w:ascii="Arial" w:hAnsi="Arial"/>
                <w:szCs w:val="24"/>
              </w:rPr>
            </w:pPr>
            <w:r w:rsidRPr="00014BEA">
              <w:rPr>
                <w:rFonts w:ascii="Arial" w:hAnsi="Arial"/>
                <w:szCs w:val="24"/>
              </w:rPr>
              <w:t>(please highlight)</w:t>
            </w:r>
          </w:p>
        </w:tc>
        <w:tc>
          <w:tcPr>
            <w:tcW w:w="1134" w:type="dxa"/>
          </w:tcPr>
          <w:p w14:paraId="5237D974" w14:textId="77777777" w:rsidR="00A654BD" w:rsidRPr="001871F9" w:rsidRDefault="00A654BD" w:rsidP="00A654BD">
            <w:pPr>
              <w:rPr>
                <w:rFonts w:ascii="Arial" w:hAnsi="Arial"/>
                <w:szCs w:val="24"/>
                <w:highlight w:val="green"/>
              </w:rPr>
            </w:pPr>
            <w:r w:rsidRPr="001871F9">
              <w:rPr>
                <w:rFonts w:ascii="Arial" w:hAnsi="Arial"/>
                <w:szCs w:val="24"/>
                <w:highlight w:val="green"/>
              </w:rPr>
              <w:t>Fully</w:t>
            </w:r>
          </w:p>
          <w:p w14:paraId="439E1FAA" w14:textId="77777777" w:rsidR="00A654BD" w:rsidRPr="00014BEA" w:rsidRDefault="00A654BD" w:rsidP="00A654BD">
            <w:pPr>
              <w:rPr>
                <w:rFonts w:ascii="Arial" w:hAnsi="Arial"/>
                <w:szCs w:val="24"/>
              </w:rPr>
            </w:pPr>
            <w:r w:rsidRPr="001871F9">
              <w:rPr>
                <w:rFonts w:ascii="Arial" w:hAnsi="Arial"/>
                <w:szCs w:val="24"/>
                <w:highlight w:val="green"/>
              </w:rPr>
              <w:t>Achieved</w:t>
            </w:r>
          </w:p>
        </w:tc>
        <w:tc>
          <w:tcPr>
            <w:tcW w:w="1134" w:type="dxa"/>
            <w:gridSpan w:val="2"/>
          </w:tcPr>
          <w:p w14:paraId="2431A582" w14:textId="05A046C7" w:rsidR="00A654BD" w:rsidRPr="00014BEA" w:rsidRDefault="001871F9" w:rsidP="00A654BD">
            <w:pPr>
              <w:rPr>
                <w:rFonts w:ascii="Arial" w:hAnsi="Arial"/>
                <w:szCs w:val="24"/>
              </w:rPr>
            </w:pPr>
            <w:r>
              <w:rPr>
                <w:rFonts w:ascii="Arial" w:hAnsi="Arial"/>
                <w:szCs w:val="24"/>
              </w:rPr>
              <w:t>X</w:t>
            </w:r>
          </w:p>
        </w:tc>
        <w:tc>
          <w:tcPr>
            <w:tcW w:w="1276" w:type="dxa"/>
          </w:tcPr>
          <w:p w14:paraId="1FA74385" w14:textId="77777777" w:rsidR="00A654BD" w:rsidRPr="00014BEA" w:rsidRDefault="00A654BD" w:rsidP="00A654BD">
            <w:pPr>
              <w:rPr>
                <w:rFonts w:ascii="Arial" w:hAnsi="Arial"/>
                <w:szCs w:val="24"/>
              </w:rPr>
            </w:pPr>
            <w:r w:rsidRPr="00014BEA">
              <w:rPr>
                <w:rFonts w:ascii="Arial" w:hAnsi="Arial"/>
                <w:szCs w:val="24"/>
              </w:rPr>
              <w:t xml:space="preserve">Partially </w:t>
            </w:r>
          </w:p>
          <w:p w14:paraId="6ED6103E" w14:textId="77777777" w:rsidR="00A654BD" w:rsidRPr="00014BEA" w:rsidRDefault="00A654BD" w:rsidP="00A654BD">
            <w:pPr>
              <w:rPr>
                <w:rFonts w:ascii="Arial" w:hAnsi="Arial"/>
                <w:szCs w:val="24"/>
              </w:rPr>
            </w:pPr>
            <w:r w:rsidRPr="00014BEA">
              <w:rPr>
                <w:rFonts w:ascii="Arial" w:hAnsi="Arial"/>
                <w:szCs w:val="24"/>
              </w:rPr>
              <w:t>achieved</w:t>
            </w:r>
          </w:p>
        </w:tc>
        <w:tc>
          <w:tcPr>
            <w:tcW w:w="850" w:type="dxa"/>
          </w:tcPr>
          <w:p w14:paraId="253A0CF1" w14:textId="77777777" w:rsidR="00A654BD" w:rsidRPr="0041011B" w:rsidRDefault="00A654BD" w:rsidP="00A654BD">
            <w:pPr>
              <w:rPr>
                <w:rFonts w:ascii="Arial" w:hAnsi="Arial"/>
                <w:szCs w:val="24"/>
                <w:u w:val="single"/>
              </w:rPr>
            </w:pPr>
          </w:p>
        </w:tc>
        <w:tc>
          <w:tcPr>
            <w:tcW w:w="2410" w:type="dxa"/>
          </w:tcPr>
          <w:p w14:paraId="3F0F3B1D" w14:textId="77777777" w:rsidR="00A654BD" w:rsidRPr="00F9335D" w:rsidRDefault="00A654BD" w:rsidP="00A654BD">
            <w:pPr>
              <w:rPr>
                <w:rFonts w:ascii="Arial" w:hAnsi="Arial"/>
                <w:szCs w:val="24"/>
              </w:rPr>
            </w:pPr>
            <w:r w:rsidRPr="00F9335D">
              <w:rPr>
                <w:rFonts w:ascii="Arial" w:hAnsi="Arial"/>
                <w:szCs w:val="24"/>
              </w:rPr>
              <w:t>Continued into next session</w:t>
            </w:r>
          </w:p>
        </w:tc>
        <w:tc>
          <w:tcPr>
            <w:tcW w:w="606" w:type="dxa"/>
          </w:tcPr>
          <w:p w14:paraId="465B9EE7" w14:textId="77777777" w:rsidR="00A654BD" w:rsidRPr="0041011B" w:rsidRDefault="00A654BD" w:rsidP="00A654BD">
            <w:pPr>
              <w:rPr>
                <w:rFonts w:ascii="Arial" w:hAnsi="Arial"/>
                <w:szCs w:val="24"/>
                <w:u w:val="single"/>
              </w:rPr>
            </w:pPr>
          </w:p>
        </w:tc>
      </w:tr>
      <w:tr w:rsidR="00A654BD" w:rsidRPr="0041011B" w14:paraId="04C43AF9" w14:textId="77777777" w:rsidTr="00A654BD">
        <w:trPr>
          <w:trHeight w:val="2369"/>
        </w:trPr>
        <w:tc>
          <w:tcPr>
            <w:tcW w:w="10382" w:type="dxa"/>
            <w:gridSpan w:val="8"/>
          </w:tcPr>
          <w:p w14:paraId="49767ADB" w14:textId="77777777" w:rsidR="00A654BD" w:rsidRPr="0041011B" w:rsidRDefault="00A654BD" w:rsidP="00A654BD">
            <w:pPr>
              <w:rPr>
                <w:rFonts w:ascii="Arial" w:hAnsi="Arial"/>
                <w:b/>
                <w:szCs w:val="24"/>
              </w:rPr>
            </w:pPr>
            <w:r w:rsidRPr="0041011B">
              <w:rPr>
                <w:rFonts w:ascii="Arial" w:hAnsi="Arial"/>
                <w:b/>
                <w:szCs w:val="24"/>
              </w:rPr>
              <w:t>Progress:</w:t>
            </w:r>
          </w:p>
          <w:p w14:paraId="6496016D" w14:textId="4A2D9604" w:rsidR="00D90207" w:rsidRPr="00861EBF" w:rsidRDefault="00CF7AFC" w:rsidP="00F62134">
            <w:pPr>
              <w:rPr>
                <w:rFonts w:ascii="Arial" w:hAnsi="Arial"/>
                <w:sz w:val="20"/>
                <w:szCs w:val="24"/>
              </w:rPr>
            </w:pPr>
            <w:r w:rsidRPr="00861EBF">
              <w:rPr>
                <w:rFonts w:ascii="Arial" w:hAnsi="Arial"/>
                <w:sz w:val="20"/>
                <w:szCs w:val="24"/>
              </w:rPr>
              <w:t>All</w:t>
            </w:r>
            <w:r w:rsidR="00D90207" w:rsidRPr="00861EBF">
              <w:rPr>
                <w:rFonts w:ascii="Arial" w:hAnsi="Arial"/>
                <w:sz w:val="20"/>
                <w:szCs w:val="24"/>
              </w:rPr>
              <w:t xml:space="preserve"> staff </w:t>
            </w:r>
            <w:r w:rsidRPr="00861EBF">
              <w:rPr>
                <w:rFonts w:ascii="Arial" w:hAnsi="Arial"/>
                <w:sz w:val="20"/>
                <w:szCs w:val="24"/>
              </w:rPr>
              <w:t xml:space="preserve">have </w:t>
            </w:r>
            <w:r w:rsidR="00D90207" w:rsidRPr="00861EBF">
              <w:rPr>
                <w:rFonts w:ascii="Arial" w:hAnsi="Arial"/>
                <w:sz w:val="20"/>
                <w:szCs w:val="24"/>
              </w:rPr>
              <w:t xml:space="preserve">increased confidence in using Word tools and Clicker 8 with their learners. </w:t>
            </w:r>
          </w:p>
          <w:p w14:paraId="66B82FED" w14:textId="77777777" w:rsidR="00D90207" w:rsidRPr="00861EBF" w:rsidRDefault="00D90207" w:rsidP="00F62134">
            <w:pPr>
              <w:rPr>
                <w:rFonts w:ascii="Arial" w:hAnsi="Arial"/>
                <w:sz w:val="20"/>
                <w:szCs w:val="24"/>
              </w:rPr>
            </w:pPr>
            <w:r w:rsidRPr="00861EBF">
              <w:rPr>
                <w:rFonts w:ascii="Arial" w:hAnsi="Arial"/>
                <w:sz w:val="20"/>
                <w:szCs w:val="24"/>
              </w:rPr>
              <w:t>All learners now have access to IT to support their writing whether they have an identified need or not.  All learners have developed their skills in using Word tools/Clicker 8 with increasing confidence and competence.</w:t>
            </w:r>
          </w:p>
          <w:p w14:paraId="40367877" w14:textId="77777777" w:rsidR="00A654BD" w:rsidRPr="00861EBF" w:rsidRDefault="003E4E7E" w:rsidP="00F62134">
            <w:pPr>
              <w:rPr>
                <w:rFonts w:ascii="Arial" w:hAnsi="Arial"/>
                <w:sz w:val="20"/>
                <w:szCs w:val="24"/>
              </w:rPr>
            </w:pPr>
            <w:r w:rsidRPr="00861EBF">
              <w:rPr>
                <w:rFonts w:ascii="Arial" w:hAnsi="Arial"/>
                <w:sz w:val="20"/>
                <w:szCs w:val="24"/>
              </w:rPr>
              <w:t xml:space="preserve">There has been an increase in use of digital tools to support the teaching of maths and numeracy.  All children have experienced a wider range of tools to enhance and support their learning.  </w:t>
            </w:r>
            <w:r w:rsidR="00D90207" w:rsidRPr="00861EBF">
              <w:rPr>
                <w:rFonts w:ascii="Arial" w:hAnsi="Arial"/>
                <w:sz w:val="20"/>
                <w:szCs w:val="24"/>
              </w:rPr>
              <w:t xml:space="preserve">  </w:t>
            </w:r>
          </w:p>
          <w:p w14:paraId="7054EAE5" w14:textId="6792652B" w:rsidR="003E4E7E" w:rsidRPr="00D90207" w:rsidRDefault="003E4E7E" w:rsidP="00F62134">
            <w:pPr>
              <w:rPr>
                <w:rFonts w:ascii="Arial" w:hAnsi="Arial"/>
                <w:szCs w:val="24"/>
              </w:rPr>
            </w:pPr>
            <w:r w:rsidRPr="00861EBF">
              <w:rPr>
                <w:rFonts w:ascii="Arial" w:hAnsi="Arial"/>
                <w:sz w:val="20"/>
                <w:szCs w:val="24"/>
              </w:rPr>
              <w:t>Through engagement in SEIC Digital Connectors programme</w:t>
            </w:r>
            <w:r w:rsidR="00861EBF" w:rsidRPr="00861EBF">
              <w:rPr>
                <w:rFonts w:ascii="Arial" w:hAnsi="Arial"/>
                <w:sz w:val="20"/>
                <w:szCs w:val="24"/>
              </w:rPr>
              <w:t xml:space="preserve">, digital leads were supported to audit current practice, upskill staff and support to present evidence to achieve digital schools award. </w:t>
            </w:r>
          </w:p>
        </w:tc>
      </w:tr>
      <w:tr w:rsidR="00A654BD" w:rsidRPr="00F9335D" w14:paraId="1C68F962" w14:textId="77777777" w:rsidTr="00A654BD">
        <w:trPr>
          <w:trHeight w:val="2369"/>
        </w:trPr>
        <w:tc>
          <w:tcPr>
            <w:tcW w:w="10382" w:type="dxa"/>
            <w:gridSpan w:val="8"/>
          </w:tcPr>
          <w:p w14:paraId="77170598" w14:textId="77777777" w:rsidR="00A654BD" w:rsidRPr="0041011B" w:rsidRDefault="00A654BD" w:rsidP="00A654BD">
            <w:pPr>
              <w:rPr>
                <w:rFonts w:ascii="Arial" w:hAnsi="Arial"/>
                <w:b/>
                <w:szCs w:val="24"/>
              </w:rPr>
            </w:pPr>
            <w:r w:rsidRPr="0041011B">
              <w:rPr>
                <w:rFonts w:ascii="Arial" w:hAnsi="Arial"/>
                <w:b/>
                <w:szCs w:val="24"/>
              </w:rPr>
              <w:t>Impact:</w:t>
            </w:r>
          </w:p>
          <w:p w14:paraId="531E6A4F" w14:textId="2CD5BFE1" w:rsidR="00D90207" w:rsidRPr="00861EBF" w:rsidRDefault="00ED323D" w:rsidP="00ED323D">
            <w:pPr>
              <w:rPr>
                <w:rFonts w:ascii="Arial" w:eastAsia="Times New Roman" w:hAnsi="Arial"/>
                <w:iCs/>
                <w:sz w:val="20"/>
                <w:lang w:eastAsia="en-GB"/>
              </w:rPr>
            </w:pPr>
            <w:r w:rsidRPr="00861EBF">
              <w:rPr>
                <w:rFonts w:ascii="Arial" w:eastAsia="Times New Roman" w:hAnsi="Arial"/>
                <w:iCs/>
                <w:sz w:val="20"/>
                <w:lang w:eastAsia="en-GB"/>
              </w:rPr>
              <w:t xml:space="preserve">Through learning partnership feedback, classroom observations and jotter monitoring the </w:t>
            </w:r>
            <w:r w:rsidR="00861EBF" w:rsidRPr="00861EBF">
              <w:rPr>
                <w:rFonts w:ascii="Arial" w:eastAsia="Times New Roman" w:hAnsi="Arial"/>
                <w:iCs/>
                <w:sz w:val="20"/>
                <w:lang w:eastAsia="en-GB"/>
              </w:rPr>
              <w:t xml:space="preserve">positive </w:t>
            </w:r>
            <w:r w:rsidRPr="00861EBF">
              <w:rPr>
                <w:rFonts w:ascii="Arial" w:eastAsia="Times New Roman" w:hAnsi="Arial"/>
                <w:iCs/>
                <w:sz w:val="20"/>
                <w:lang w:eastAsia="en-GB"/>
              </w:rPr>
              <w:t>impact of using Immersive Reader tools</w:t>
            </w:r>
            <w:r w:rsidR="00861EBF" w:rsidRPr="00861EBF">
              <w:rPr>
                <w:rFonts w:ascii="Arial" w:eastAsia="Times New Roman" w:hAnsi="Arial"/>
                <w:iCs/>
                <w:sz w:val="20"/>
                <w:lang w:eastAsia="en-GB"/>
              </w:rPr>
              <w:t>/</w:t>
            </w:r>
            <w:r w:rsidRPr="00861EBF">
              <w:rPr>
                <w:rFonts w:ascii="Arial" w:eastAsia="Times New Roman" w:hAnsi="Arial"/>
                <w:iCs/>
                <w:sz w:val="20"/>
                <w:lang w:eastAsia="en-GB"/>
              </w:rPr>
              <w:t xml:space="preserve">Clicker 8 is evident.  </w:t>
            </w:r>
          </w:p>
          <w:p w14:paraId="6A1A8CC7" w14:textId="6798B572" w:rsidR="00D90207" w:rsidRPr="00861EBF" w:rsidRDefault="00861EBF" w:rsidP="00ED323D">
            <w:pPr>
              <w:rPr>
                <w:rFonts w:ascii="Arial" w:eastAsia="Times New Roman" w:hAnsi="Arial"/>
                <w:iCs/>
                <w:sz w:val="20"/>
                <w:lang w:eastAsia="en-GB"/>
              </w:rPr>
            </w:pPr>
            <w:r w:rsidRPr="00861EBF">
              <w:rPr>
                <w:rFonts w:ascii="Arial" w:eastAsia="Times New Roman" w:hAnsi="Arial"/>
                <w:iCs/>
                <w:sz w:val="20"/>
                <w:lang w:eastAsia="en-GB"/>
              </w:rPr>
              <w:t>Most l</w:t>
            </w:r>
            <w:r w:rsidR="00ED323D" w:rsidRPr="00861EBF">
              <w:rPr>
                <w:rFonts w:ascii="Arial" w:eastAsia="Times New Roman" w:hAnsi="Arial"/>
                <w:iCs/>
                <w:sz w:val="20"/>
                <w:lang w:eastAsia="en-GB"/>
              </w:rPr>
              <w:t>earners are more accurate with the technical skills of writing when using technology and for al</w:t>
            </w:r>
            <w:r w:rsidRPr="00861EBF">
              <w:rPr>
                <w:rFonts w:ascii="Arial" w:eastAsia="Times New Roman" w:hAnsi="Arial"/>
                <w:iCs/>
                <w:sz w:val="20"/>
                <w:lang w:eastAsia="en-GB"/>
              </w:rPr>
              <w:t>most all learners</w:t>
            </w:r>
            <w:r w:rsidR="00ED323D" w:rsidRPr="00861EBF">
              <w:rPr>
                <w:rFonts w:ascii="Arial" w:eastAsia="Times New Roman" w:hAnsi="Arial"/>
                <w:iCs/>
                <w:sz w:val="20"/>
                <w:lang w:eastAsia="en-GB"/>
              </w:rPr>
              <w:t xml:space="preserve"> it is supporting their spelling.  </w:t>
            </w:r>
          </w:p>
          <w:p w14:paraId="2DF1D3A2" w14:textId="63AA713B" w:rsidR="00D90207" w:rsidRPr="00861EBF" w:rsidRDefault="00861EBF" w:rsidP="00ED323D">
            <w:pPr>
              <w:rPr>
                <w:rFonts w:ascii="Arial" w:eastAsia="Times New Roman" w:hAnsi="Arial"/>
                <w:iCs/>
                <w:sz w:val="20"/>
                <w:lang w:eastAsia="en-GB"/>
              </w:rPr>
            </w:pPr>
            <w:r w:rsidRPr="00861EBF">
              <w:rPr>
                <w:rFonts w:ascii="Arial" w:eastAsia="Times New Roman" w:hAnsi="Arial"/>
                <w:iCs/>
                <w:sz w:val="20"/>
                <w:lang w:eastAsia="en-GB"/>
              </w:rPr>
              <w:t>All l</w:t>
            </w:r>
            <w:r w:rsidR="00F62134" w:rsidRPr="00861EBF">
              <w:rPr>
                <w:rFonts w:ascii="Arial" w:eastAsia="Times New Roman" w:hAnsi="Arial"/>
                <w:iCs/>
                <w:sz w:val="20"/>
                <w:lang w:eastAsia="en-GB"/>
              </w:rPr>
              <w:t xml:space="preserve">earners in the infants report the increased access to Clicker 8 is supporting their writing through word banks and increased opportunities to practice their IT skills. </w:t>
            </w:r>
          </w:p>
          <w:p w14:paraId="1F64332A" w14:textId="69751A2F" w:rsidR="00ED323D" w:rsidRPr="00861EBF" w:rsidRDefault="00ED323D" w:rsidP="00ED323D">
            <w:pPr>
              <w:rPr>
                <w:rFonts w:ascii="Arial" w:eastAsia="Times New Roman" w:hAnsi="Arial"/>
                <w:iCs/>
                <w:sz w:val="20"/>
                <w:lang w:eastAsia="en-GB"/>
              </w:rPr>
            </w:pPr>
            <w:r w:rsidRPr="00861EBF">
              <w:rPr>
                <w:rFonts w:ascii="Arial" w:eastAsia="Times New Roman" w:hAnsi="Arial"/>
                <w:iCs/>
                <w:sz w:val="20"/>
                <w:lang w:eastAsia="en-GB"/>
              </w:rPr>
              <w:t xml:space="preserve">Through the above processes all </w:t>
            </w:r>
            <w:r w:rsidR="00861EBF" w:rsidRPr="00861EBF">
              <w:rPr>
                <w:rFonts w:ascii="Arial" w:eastAsia="Times New Roman" w:hAnsi="Arial"/>
                <w:iCs/>
                <w:sz w:val="20"/>
                <w:lang w:eastAsia="en-GB"/>
              </w:rPr>
              <w:t>learners and staff</w:t>
            </w:r>
            <w:r w:rsidRPr="00861EBF">
              <w:rPr>
                <w:rFonts w:ascii="Arial" w:eastAsia="Times New Roman" w:hAnsi="Arial"/>
                <w:iCs/>
                <w:sz w:val="20"/>
                <w:lang w:eastAsia="en-GB"/>
              </w:rPr>
              <w:t xml:space="preserve"> have demonstrated that the use of IT is impacting across the curriculum </w:t>
            </w:r>
            <w:proofErr w:type="spellStart"/>
            <w:r w:rsidRPr="00861EBF">
              <w:rPr>
                <w:rFonts w:ascii="Arial" w:eastAsia="Times New Roman" w:hAnsi="Arial"/>
                <w:iCs/>
                <w:sz w:val="20"/>
                <w:lang w:eastAsia="en-GB"/>
              </w:rPr>
              <w:t>eg</w:t>
            </w:r>
            <w:proofErr w:type="spellEnd"/>
            <w:r w:rsidRPr="00861EBF">
              <w:rPr>
                <w:rFonts w:ascii="Arial" w:eastAsia="Times New Roman" w:hAnsi="Arial"/>
                <w:iCs/>
                <w:sz w:val="20"/>
                <w:lang w:eastAsia="en-GB"/>
              </w:rPr>
              <w:t xml:space="preserve"> researching, creating podcasts, </w:t>
            </w:r>
            <w:proofErr w:type="spellStart"/>
            <w:r w:rsidRPr="00861EBF">
              <w:rPr>
                <w:rFonts w:ascii="Arial" w:eastAsia="Times New Roman" w:hAnsi="Arial"/>
                <w:iCs/>
                <w:sz w:val="20"/>
                <w:lang w:eastAsia="en-GB"/>
              </w:rPr>
              <w:t>WeVideo</w:t>
            </w:r>
            <w:proofErr w:type="spellEnd"/>
            <w:r w:rsidRPr="00861EBF">
              <w:rPr>
                <w:rFonts w:ascii="Arial" w:eastAsia="Times New Roman" w:hAnsi="Arial"/>
                <w:iCs/>
                <w:sz w:val="20"/>
                <w:lang w:eastAsia="en-GB"/>
              </w:rPr>
              <w:t xml:space="preserve"> and coding.  </w:t>
            </w:r>
          </w:p>
          <w:p w14:paraId="24E055EA" w14:textId="3278780E" w:rsidR="00F62134" w:rsidRPr="00861EBF" w:rsidRDefault="00D90207" w:rsidP="00ED323D">
            <w:pPr>
              <w:rPr>
                <w:rFonts w:ascii="Arial" w:eastAsia="Times New Roman" w:hAnsi="Arial"/>
                <w:iCs/>
                <w:sz w:val="20"/>
                <w:lang w:eastAsia="en-GB"/>
              </w:rPr>
            </w:pPr>
            <w:r w:rsidRPr="00861EBF">
              <w:rPr>
                <w:rFonts w:ascii="Arial" w:eastAsia="Times New Roman" w:hAnsi="Arial"/>
                <w:iCs/>
                <w:sz w:val="20"/>
                <w:lang w:eastAsia="en-GB"/>
              </w:rPr>
              <w:t xml:space="preserve">A number of learners have closed the gap and are now on track in writing.  Some learners have moved ahead of track in writing (see attainment information below).  </w:t>
            </w:r>
          </w:p>
          <w:p w14:paraId="2BC41511" w14:textId="151B0D4A" w:rsidR="00A654BD" w:rsidRPr="00F9335D" w:rsidRDefault="00A654BD" w:rsidP="00A654BD">
            <w:pPr>
              <w:rPr>
                <w:rFonts w:ascii="Arial" w:eastAsia="Times New Roman" w:hAnsi="Arial"/>
                <w:i/>
                <w:color w:val="FF0000"/>
                <w:sz w:val="20"/>
                <w:lang w:eastAsia="en-GB"/>
              </w:rPr>
            </w:pPr>
          </w:p>
        </w:tc>
      </w:tr>
      <w:tr w:rsidR="00A654BD" w:rsidRPr="0041011B" w14:paraId="2D2E943D" w14:textId="77777777" w:rsidTr="00A654BD">
        <w:trPr>
          <w:trHeight w:val="2369"/>
        </w:trPr>
        <w:tc>
          <w:tcPr>
            <w:tcW w:w="10382" w:type="dxa"/>
            <w:gridSpan w:val="8"/>
          </w:tcPr>
          <w:p w14:paraId="0233E4AB" w14:textId="77777777" w:rsidR="00A654BD" w:rsidRPr="0041011B" w:rsidRDefault="00A654BD" w:rsidP="00A654BD">
            <w:pPr>
              <w:rPr>
                <w:rFonts w:ascii="Arial" w:hAnsi="Arial"/>
                <w:b/>
                <w:szCs w:val="24"/>
              </w:rPr>
            </w:pPr>
            <w:r w:rsidRPr="0041011B">
              <w:rPr>
                <w:rFonts w:ascii="Arial" w:hAnsi="Arial"/>
                <w:b/>
                <w:szCs w:val="24"/>
              </w:rPr>
              <w:t>Next Steps:</w:t>
            </w:r>
          </w:p>
          <w:p w14:paraId="50317636" w14:textId="3317CC6C" w:rsidR="00A654BD" w:rsidRPr="00861EBF" w:rsidRDefault="00062D92" w:rsidP="00A654BD">
            <w:pPr>
              <w:rPr>
                <w:rFonts w:ascii="Arial" w:hAnsi="Arial"/>
                <w:bCs/>
                <w:iCs/>
                <w:sz w:val="20"/>
              </w:rPr>
            </w:pPr>
            <w:r w:rsidRPr="00861EBF">
              <w:rPr>
                <w:rFonts w:ascii="Arial" w:hAnsi="Arial"/>
                <w:bCs/>
                <w:iCs/>
                <w:sz w:val="20"/>
              </w:rPr>
              <w:t xml:space="preserve">Engage with parents </w:t>
            </w:r>
            <w:r w:rsidR="00337D60" w:rsidRPr="00861EBF">
              <w:rPr>
                <w:rFonts w:ascii="Arial" w:hAnsi="Arial"/>
                <w:bCs/>
                <w:iCs/>
                <w:sz w:val="20"/>
              </w:rPr>
              <w:t>to</w:t>
            </w:r>
            <w:r w:rsidRPr="00861EBF">
              <w:rPr>
                <w:rFonts w:ascii="Arial" w:hAnsi="Arial"/>
                <w:bCs/>
                <w:iCs/>
                <w:sz w:val="20"/>
              </w:rPr>
              <w:t xml:space="preserve"> creat</w:t>
            </w:r>
            <w:r w:rsidR="00337D60" w:rsidRPr="00861EBF">
              <w:rPr>
                <w:rFonts w:ascii="Arial" w:hAnsi="Arial"/>
                <w:bCs/>
                <w:iCs/>
                <w:sz w:val="20"/>
              </w:rPr>
              <w:t>e</w:t>
            </w:r>
            <w:r w:rsidRPr="00861EBF">
              <w:rPr>
                <w:rFonts w:ascii="Arial" w:hAnsi="Arial"/>
                <w:bCs/>
                <w:iCs/>
                <w:sz w:val="20"/>
              </w:rPr>
              <w:t xml:space="preserve"> a useful leaflet to support digital learning at home. </w:t>
            </w:r>
          </w:p>
          <w:p w14:paraId="2955482A" w14:textId="464B6733" w:rsidR="00062D92" w:rsidRPr="00861EBF" w:rsidRDefault="00062D92" w:rsidP="00A654BD">
            <w:pPr>
              <w:rPr>
                <w:rFonts w:ascii="Arial" w:hAnsi="Arial"/>
                <w:bCs/>
                <w:iCs/>
                <w:sz w:val="20"/>
              </w:rPr>
            </w:pPr>
            <w:r w:rsidRPr="00861EBF">
              <w:rPr>
                <w:rFonts w:ascii="Arial" w:hAnsi="Arial"/>
                <w:bCs/>
                <w:iCs/>
                <w:sz w:val="20"/>
              </w:rPr>
              <w:t>Staff will engage with new progression planners for digital learning.</w:t>
            </w:r>
          </w:p>
          <w:p w14:paraId="12179151" w14:textId="473E4186" w:rsidR="00A654BD" w:rsidRPr="00DC6D5D" w:rsidRDefault="00DC7A27" w:rsidP="00A654BD">
            <w:pPr>
              <w:rPr>
                <w:rFonts w:ascii="Arial" w:hAnsi="Arial"/>
                <w:bCs/>
                <w:iCs/>
                <w:color w:val="00B0F0"/>
                <w:sz w:val="20"/>
              </w:rPr>
            </w:pPr>
            <w:r w:rsidRPr="00861EBF">
              <w:rPr>
                <w:rFonts w:ascii="Arial" w:hAnsi="Arial"/>
                <w:bCs/>
                <w:iCs/>
                <w:sz w:val="20"/>
              </w:rPr>
              <w:t xml:space="preserve">Digital leads will make application for our Digital Schools Award early in session 23-24. </w:t>
            </w:r>
          </w:p>
        </w:tc>
      </w:tr>
    </w:tbl>
    <w:p w14:paraId="4BABA7D5" w14:textId="6EF9AA65" w:rsidR="00A654BD" w:rsidRDefault="00A654BD" w:rsidP="001175D5">
      <w:pPr>
        <w:rPr>
          <w:rFonts w:ascii="Arial" w:hAnsi="Arial"/>
          <w:b/>
        </w:rPr>
      </w:pPr>
    </w:p>
    <w:tbl>
      <w:tblPr>
        <w:tblStyle w:val="TableGrid"/>
        <w:tblW w:w="0" w:type="auto"/>
        <w:tblLook w:val="04A0" w:firstRow="1" w:lastRow="0" w:firstColumn="1" w:lastColumn="0" w:noHBand="0" w:noVBand="1"/>
      </w:tblPr>
      <w:tblGrid>
        <w:gridCol w:w="2972"/>
        <w:gridCol w:w="1134"/>
        <w:gridCol w:w="1085"/>
        <w:gridCol w:w="49"/>
        <w:gridCol w:w="1276"/>
        <w:gridCol w:w="850"/>
        <w:gridCol w:w="2410"/>
        <w:gridCol w:w="606"/>
      </w:tblGrid>
      <w:tr w:rsidR="00A654BD" w:rsidRPr="0041011B" w14:paraId="514170E7" w14:textId="77777777" w:rsidTr="00A654BD">
        <w:trPr>
          <w:trHeight w:val="165"/>
        </w:trPr>
        <w:tc>
          <w:tcPr>
            <w:tcW w:w="10382" w:type="dxa"/>
            <w:gridSpan w:val="8"/>
          </w:tcPr>
          <w:p w14:paraId="3CCAF5B8" w14:textId="2B49602D" w:rsidR="00A654BD" w:rsidRPr="000D04C7" w:rsidRDefault="00A654BD" w:rsidP="000D04C7">
            <w:pPr>
              <w:jc w:val="center"/>
              <w:rPr>
                <w:rFonts w:ascii="Arial" w:hAnsi="Arial"/>
                <w:b/>
                <w:szCs w:val="24"/>
              </w:rPr>
            </w:pPr>
            <w:r w:rsidRPr="0041011B">
              <w:rPr>
                <w:rFonts w:ascii="Arial" w:hAnsi="Arial"/>
                <w:b/>
                <w:szCs w:val="24"/>
              </w:rPr>
              <w:t>Improvement Priority Session 202</w:t>
            </w:r>
            <w:r>
              <w:rPr>
                <w:rFonts w:ascii="Arial" w:hAnsi="Arial"/>
                <w:b/>
                <w:szCs w:val="24"/>
              </w:rPr>
              <w:t xml:space="preserve">2 – 2023 </w:t>
            </w:r>
          </w:p>
        </w:tc>
      </w:tr>
      <w:tr w:rsidR="00A654BD" w:rsidRPr="0041011B" w14:paraId="333390BD" w14:textId="77777777" w:rsidTr="00A654BD">
        <w:trPr>
          <w:trHeight w:val="165"/>
        </w:trPr>
        <w:tc>
          <w:tcPr>
            <w:tcW w:w="10382" w:type="dxa"/>
            <w:gridSpan w:val="8"/>
          </w:tcPr>
          <w:p w14:paraId="56953EAF" w14:textId="66D02862" w:rsidR="00A654BD" w:rsidRDefault="00A654BD" w:rsidP="00A654BD">
            <w:pPr>
              <w:rPr>
                <w:rFonts w:ascii="Arial" w:hAnsi="Arial"/>
                <w:b/>
                <w:szCs w:val="24"/>
              </w:rPr>
            </w:pPr>
            <w:r>
              <w:rPr>
                <w:rFonts w:ascii="Arial" w:hAnsi="Arial"/>
                <w:b/>
                <w:szCs w:val="24"/>
              </w:rPr>
              <w:t xml:space="preserve">Priority </w:t>
            </w:r>
            <w:r w:rsidR="001871F9">
              <w:rPr>
                <w:rFonts w:ascii="Arial" w:hAnsi="Arial"/>
                <w:b/>
                <w:szCs w:val="24"/>
              </w:rPr>
              <w:t>3</w:t>
            </w:r>
            <w:r>
              <w:rPr>
                <w:rFonts w:ascii="Arial" w:hAnsi="Arial"/>
                <w:b/>
                <w:szCs w:val="24"/>
              </w:rPr>
              <w:t xml:space="preserve"> </w:t>
            </w:r>
            <w:r w:rsidR="0094305F">
              <w:rPr>
                <w:rFonts w:ascii="Arial" w:hAnsi="Arial"/>
                <w:b/>
                <w:szCs w:val="24"/>
              </w:rPr>
              <w:t xml:space="preserve">School </w:t>
            </w:r>
            <w:r>
              <w:rPr>
                <w:rFonts w:ascii="Arial" w:hAnsi="Arial"/>
                <w:b/>
                <w:szCs w:val="24"/>
              </w:rPr>
              <w:t xml:space="preserve">– </w:t>
            </w:r>
            <w:r w:rsidR="001871F9">
              <w:rPr>
                <w:rFonts w:ascii="Arial" w:hAnsi="Arial" w:cs="Arial"/>
                <w:b/>
                <w:szCs w:val="24"/>
              </w:rPr>
              <w:t xml:space="preserve">Continue to develop our play strategy across the whole school </w:t>
            </w:r>
            <w:r w:rsidR="001871F9">
              <w:rPr>
                <w:rFonts w:ascii="Arial" w:hAnsi="Arial" w:cs="Arial"/>
                <w:b/>
                <w:sz w:val="24"/>
                <w:szCs w:val="24"/>
              </w:rPr>
              <w:t xml:space="preserve"> </w:t>
            </w:r>
          </w:p>
          <w:p w14:paraId="3692A793" w14:textId="77777777" w:rsidR="00A654BD" w:rsidRPr="0041011B" w:rsidRDefault="00A654BD" w:rsidP="00A654BD">
            <w:pPr>
              <w:rPr>
                <w:rFonts w:ascii="Arial" w:hAnsi="Arial"/>
                <w:b/>
                <w:szCs w:val="24"/>
              </w:rPr>
            </w:pPr>
          </w:p>
        </w:tc>
      </w:tr>
      <w:tr w:rsidR="00A654BD" w:rsidRPr="0041011B" w14:paraId="343C8B7A" w14:textId="77777777" w:rsidTr="00A654BD">
        <w:trPr>
          <w:trHeight w:val="165"/>
        </w:trPr>
        <w:tc>
          <w:tcPr>
            <w:tcW w:w="5191" w:type="dxa"/>
            <w:gridSpan w:val="3"/>
          </w:tcPr>
          <w:p w14:paraId="5C44706F" w14:textId="1230CD8F" w:rsidR="00A654BD" w:rsidRDefault="00A654BD" w:rsidP="00A654BD">
            <w:pPr>
              <w:rPr>
                <w:rFonts w:ascii="Arial" w:hAnsi="Arial"/>
                <w:szCs w:val="24"/>
                <w:u w:val="single"/>
              </w:rPr>
            </w:pPr>
            <w:r w:rsidRPr="0041011B">
              <w:rPr>
                <w:rFonts w:ascii="Arial" w:hAnsi="Arial"/>
                <w:szCs w:val="24"/>
                <w:u w:val="single"/>
              </w:rPr>
              <w:t>NIF Priority</w:t>
            </w:r>
          </w:p>
          <w:p w14:paraId="754A9EB1" w14:textId="091F2329" w:rsidR="001871F9" w:rsidRPr="0041011B" w:rsidRDefault="001871F9" w:rsidP="00A654BD">
            <w:pPr>
              <w:rPr>
                <w:rFonts w:ascii="Arial" w:hAnsi="Arial"/>
                <w:szCs w:val="24"/>
                <w:u w:val="single"/>
              </w:rPr>
            </w:pPr>
            <w:r w:rsidRPr="007A226C">
              <w:rPr>
                <w:rFonts w:ascii="Arial" w:hAnsi="Arial" w:cs="Arial"/>
              </w:rPr>
              <w:t>Improvements in attainment, particularly in</w:t>
            </w:r>
            <w:r>
              <w:rPr>
                <w:rFonts w:ascii="Arial" w:hAnsi="Arial" w:cs="Arial"/>
              </w:rPr>
              <w:t xml:space="preserve"> L</w:t>
            </w:r>
            <w:r w:rsidRPr="007A226C">
              <w:rPr>
                <w:rFonts w:ascii="Arial" w:hAnsi="Arial" w:cs="Arial"/>
              </w:rPr>
              <w:t xml:space="preserve">iteracy and </w:t>
            </w:r>
            <w:r>
              <w:rPr>
                <w:rFonts w:ascii="Arial" w:hAnsi="Arial" w:cs="Arial"/>
              </w:rPr>
              <w:t>N</w:t>
            </w:r>
            <w:r w:rsidRPr="007A226C">
              <w:rPr>
                <w:rFonts w:ascii="Arial" w:hAnsi="Arial" w:cs="Arial"/>
              </w:rPr>
              <w:t>umeracy</w:t>
            </w:r>
          </w:p>
          <w:p w14:paraId="489A40FE" w14:textId="77777777" w:rsidR="00A654BD" w:rsidRPr="0041011B" w:rsidRDefault="00A654BD" w:rsidP="00A654BD">
            <w:pPr>
              <w:rPr>
                <w:rFonts w:ascii="Arial" w:hAnsi="Arial"/>
                <w:i/>
                <w:szCs w:val="24"/>
              </w:rPr>
            </w:pPr>
          </w:p>
          <w:p w14:paraId="60BC34FA" w14:textId="0A949A9D" w:rsidR="00A654BD" w:rsidRDefault="00A654BD" w:rsidP="00A654BD">
            <w:pPr>
              <w:rPr>
                <w:rFonts w:ascii="Arial" w:hAnsi="Arial"/>
                <w:szCs w:val="24"/>
                <w:u w:val="single"/>
              </w:rPr>
            </w:pPr>
            <w:r w:rsidRPr="0041011B">
              <w:rPr>
                <w:rFonts w:ascii="Arial" w:hAnsi="Arial"/>
                <w:szCs w:val="24"/>
                <w:u w:val="single"/>
              </w:rPr>
              <w:t>NIF Driver</w:t>
            </w:r>
          </w:p>
          <w:p w14:paraId="01FC2DCA" w14:textId="3CE973FE" w:rsidR="001871F9" w:rsidRDefault="001871F9" w:rsidP="00A654BD">
            <w:pPr>
              <w:rPr>
                <w:rFonts w:ascii="Arial" w:hAnsi="Arial"/>
                <w:szCs w:val="24"/>
              </w:rPr>
            </w:pPr>
            <w:r>
              <w:rPr>
                <w:rFonts w:ascii="Arial" w:hAnsi="Arial"/>
                <w:szCs w:val="24"/>
              </w:rPr>
              <w:t xml:space="preserve">School leadership </w:t>
            </w:r>
          </w:p>
          <w:p w14:paraId="6313B84E" w14:textId="78BD7422" w:rsidR="001871F9" w:rsidRDefault="001871F9" w:rsidP="00A654BD">
            <w:pPr>
              <w:rPr>
                <w:rFonts w:ascii="Arial" w:hAnsi="Arial"/>
                <w:szCs w:val="24"/>
              </w:rPr>
            </w:pPr>
            <w:r>
              <w:rPr>
                <w:rFonts w:ascii="Arial" w:hAnsi="Arial"/>
                <w:szCs w:val="24"/>
              </w:rPr>
              <w:t>School improvement</w:t>
            </w:r>
          </w:p>
          <w:p w14:paraId="2F493975" w14:textId="335CBB85" w:rsidR="00A654BD" w:rsidRPr="001871F9" w:rsidRDefault="001871F9" w:rsidP="00A654BD">
            <w:pPr>
              <w:rPr>
                <w:rFonts w:ascii="Arial" w:hAnsi="Arial"/>
                <w:szCs w:val="24"/>
              </w:rPr>
            </w:pPr>
            <w:r>
              <w:rPr>
                <w:rFonts w:ascii="Arial" w:hAnsi="Arial"/>
                <w:szCs w:val="24"/>
              </w:rPr>
              <w:t xml:space="preserve">Parent involvement and engagement </w:t>
            </w:r>
          </w:p>
        </w:tc>
        <w:tc>
          <w:tcPr>
            <w:tcW w:w="5191" w:type="dxa"/>
            <w:gridSpan w:val="5"/>
          </w:tcPr>
          <w:p w14:paraId="272E00CB" w14:textId="77777777" w:rsidR="00A654BD" w:rsidRPr="0041011B" w:rsidRDefault="00A654BD" w:rsidP="00A654BD">
            <w:pPr>
              <w:rPr>
                <w:rFonts w:ascii="Arial" w:hAnsi="Arial"/>
                <w:szCs w:val="24"/>
                <w:u w:val="single"/>
              </w:rPr>
            </w:pPr>
            <w:r w:rsidRPr="0041011B">
              <w:rPr>
                <w:rFonts w:ascii="Arial" w:hAnsi="Arial"/>
                <w:szCs w:val="24"/>
                <w:u w:val="single"/>
              </w:rPr>
              <w:t>HGIOS 4 Quality Indicators</w:t>
            </w:r>
          </w:p>
          <w:p w14:paraId="3BD8936C" w14:textId="77777777" w:rsidR="001871F9" w:rsidRPr="007A226C" w:rsidRDefault="001871F9" w:rsidP="001871F9">
            <w:pPr>
              <w:tabs>
                <w:tab w:val="left" w:pos="2520"/>
              </w:tabs>
              <w:rPr>
                <w:rFonts w:ascii="Arial" w:hAnsi="Arial" w:cs="Arial"/>
              </w:rPr>
            </w:pPr>
            <w:r w:rsidRPr="007A226C">
              <w:rPr>
                <w:rFonts w:ascii="Arial" w:hAnsi="Arial" w:cs="Arial"/>
              </w:rPr>
              <w:t>1.1 Self Evaluation for Self-Improvement</w:t>
            </w:r>
          </w:p>
          <w:p w14:paraId="7E9C746A" w14:textId="77777777" w:rsidR="001871F9" w:rsidRPr="007A226C" w:rsidRDefault="001871F9" w:rsidP="001871F9">
            <w:pPr>
              <w:tabs>
                <w:tab w:val="left" w:pos="2520"/>
              </w:tabs>
              <w:rPr>
                <w:rFonts w:ascii="Arial" w:hAnsi="Arial" w:cs="Arial"/>
              </w:rPr>
            </w:pPr>
            <w:r w:rsidRPr="007A226C">
              <w:rPr>
                <w:rFonts w:ascii="Arial" w:hAnsi="Arial" w:cs="Arial"/>
              </w:rPr>
              <w:t>1.2 Leadership of Change</w:t>
            </w:r>
          </w:p>
          <w:p w14:paraId="532B1313" w14:textId="77777777" w:rsidR="001871F9" w:rsidRPr="007A226C" w:rsidRDefault="001871F9" w:rsidP="001871F9">
            <w:pPr>
              <w:tabs>
                <w:tab w:val="left" w:pos="2520"/>
              </w:tabs>
              <w:rPr>
                <w:rFonts w:ascii="Arial" w:hAnsi="Arial" w:cs="Arial"/>
              </w:rPr>
            </w:pPr>
            <w:r w:rsidRPr="007A226C">
              <w:rPr>
                <w:rFonts w:ascii="Arial" w:hAnsi="Arial" w:cs="Arial"/>
              </w:rPr>
              <w:t>2.2 Curriculum</w:t>
            </w:r>
          </w:p>
          <w:p w14:paraId="36879073" w14:textId="77777777" w:rsidR="001871F9" w:rsidRPr="007A226C" w:rsidRDefault="001871F9" w:rsidP="001871F9">
            <w:pPr>
              <w:tabs>
                <w:tab w:val="left" w:pos="2520"/>
              </w:tabs>
              <w:rPr>
                <w:rFonts w:ascii="Arial" w:hAnsi="Arial" w:cs="Arial"/>
              </w:rPr>
            </w:pPr>
            <w:r w:rsidRPr="007A226C">
              <w:rPr>
                <w:rFonts w:ascii="Arial" w:hAnsi="Arial" w:cs="Arial"/>
              </w:rPr>
              <w:t>2.3 Learning, Teaching and Assessment</w:t>
            </w:r>
          </w:p>
          <w:p w14:paraId="1A1E57E1" w14:textId="09BD6FBC" w:rsidR="00A654BD" w:rsidRPr="0041011B" w:rsidRDefault="001871F9" w:rsidP="001871F9">
            <w:pPr>
              <w:rPr>
                <w:rFonts w:ascii="Arial" w:hAnsi="Arial"/>
                <w:szCs w:val="24"/>
                <w:u w:val="single"/>
              </w:rPr>
            </w:pPr>
            <w:r w:rsidRPr="007A226C">
              <w:rPr>
                <w:rFonts w:ascii="Arial" w:hAnsi="Arial" w:cs="Arial"/>
              </w:rPr>
              <w:t>3.2 Raising attainment and achievement</w:t>
            </w:r>
          </w:p>
          <w:p w14:paraId="191E234A" w14:textId="77777777" w:rsidR="00A654BD" w:rsidRPr="0041011B" w:rsidRDefault="00A654BD" w:rsidP="00A654BD">
            <w:pPr>
              <w:rPr>
                <w:rFonts w:ascii="Arial" w:hAnsi="Arial"/>
                <w:szCs w:val="24"/>
              </w:rPr>
            </w:pPr>
          </w:p>
        </w:tc>
      </w:tr>
      <w:tr w:rsidR="00A654BD" w:rsidRPr="0041011B" w14:paraId="1F9CE867" w14:textId="77777777" w:rsidTr="00A654BD">
        <w:trPr>
          <w:trHeight w:val="165"/>
        </w:trPr>
        <w:tc>
          <w:tcPr>
            <w:tcW w:w="2972" w:type="dxa"/>
          </w:tcPr>
          <w:p w14:paraId="11BF86A3" w14:textId="77777777" w:rsidR="00A654BD" w:rsidRDefault="00A654BD" w:rsidP="00A654BD">
            <w:pPr>
              <w:rPr>
                <w:rFonts w:ascii="Arial" w:hAnsi="Arial"/>
                <w:szCs w:val="24"/>
              </w:rPr>
            </w:pPr>
            <w:r w:rsidRPr="00014BEA">
              <w:rPr>
                <w:rFonts w:ascii="Arial" w:hAnsi="Arial"/>
                <w:szCs w:val="24"/>
              </w:rPr>
              <w:t xml:space="preserve">Has this </w:t>
            </w:r>
            <w:r>
              <w:rPr>
                <w:rFonts w:ascii="Arial" w:hAnsi="Arial"/>
                <w:szCs w:val="24"/>
              </w:rPr>
              <w:t>priority been:</w:t>
            </w:r>
          </w:p>
          <w:p w14:paraId="7B9CE158" w14:textId="77777777" w:rsidR="00A654BD" w:rsidRPr="00014BEA" w:rsidRDefault="00A654BD" w:rsidP="00A654BD">
            <w:pPr>
              <w:rPr>
                <w:rFonts w:ascii="Arial" w:hAnsi="Arial"/>
                <w:szCs w:val="24"/>
              </w:rPr>
            </w:pPr>
            <w:r w:rsidRPr="00014BEA">
              <w:rPr>
                <w:rFonts w:ascii="Arial" w:hAnsi="Arial"/>
                <w:szCs w:val="24"/>
              </w:rPr>
              <w:t>(please highlight)</w:t>
            </w:r>
          </w:p>
        </w:tc>
        <w:tc>
          <w:tcPr>
            <w:tcW w:w="1134" w:type="dxa"/>
          </w:tcPr>
          <w:p w14:paraId="4C7DEDC5" w14:textId="77777777" w:rsidR="00A654BD" w:rsidRPr="00014BEA" w:rsidRDefault="00A654BD" w:rsidP="00A654BD">
            <w:pPr>
              <w:rPr>
                <w:rFonts w:ascii="Arial" w:hAnsi="Arial"/>
                <w:szCs w:val="24"/>
              </w:rPr>
            </w:pPr>
            <w:r w:rsidRPr="00014BEA">
              <w:rPr>
                <w:rFonts w:ascii="Arial" w:hAnsi="Arial"/>
                <w:szCs w:val="24"/>
              </w:rPr>
              <w:t>Fully</w:t>
            </w:r>
          </w:p>
          <w:p w14:paraId="161781B3" w14:textId="77777777" w:rsidR="00A654BD" w:rsidRPr="00014BEA" w:rsidRDefault="00A654BD" w:rsidP="00A654BD">
            <w:pPr>
              <w:rPr>
                <w:rFonts w:ascii="Arial" w:hAnsi="Arial"/>
                <w:szCs w:val="24"/>
              </w:rPr>
            </w:pPr>
            <w:r w:rsidRPr="00014BEA">
              <w:rPr>
                <w:rFonts w:ascii="Arial" w:hAnsi="Arial"/>
                <w:szCs w:val="24"/>
              </w:rPr>
              <w:t>Achieved</w:t>
            </w:r>
          </w:p>
        </w:tc>
        <w:tc>
          <w:tcPr>
            <w:tcW w:w="1134" w:type="dxa"/>
            <w:gridSpan w:val="2"/>
          </w:tcPr>
          <w:p w14:paraId="1ED76F6B" w14:textId="77777777" w:rsidR="00A654BD" w:rsidRPr="00014BEA" w:rsidRDefault="00A654BD" w:rsidP="00A654BD">
            <w:pPr>
              <w:rPr>
                <w:rFonts w:ascii="Arial" w:hAnsi="Arial"/>
                <w:szCs w:val="24"/>
              </w:rPr>
            </w:pPr>
          </w:p>
        </w:tc>
        <w:tc>
          <w:tcPr>
            <w:tcW w:w="1276" w:type="dxa"/>
          </w:tcPr>
          <w:p w14:paraId="49DA28F9" w14:textId="77777777" w:rsidR="00A654BD" w:rsidRPr="00DC6D5D" w:rsidRDefault="00A654BD" w:rsidP="00A654BD">
            <w:pPr>
              <w:rPr>
                <w:rFonts w:ascii="Arial" w:hAnsi="Arial"/>
                <w:szCs w:val="24"/>
                <w:highlight w:val="green"/>
              </w:rPr>
            </w:pPr>
            <w:r w:rsidRPr="00DC6D5D">
              <w:rPr>
                <w:rFonts w:ascii="Arial" w:hAnsi="Arial"/>
                <w:szCs w:val="24"/>
                <w:highlight w:val="green"/>
              </w:rPr>
              <w:t xml:space="preserve">Partially </w:t>
            </w:r>
          </w:p>
          <w:p w14:paraId="5162AEC6" w14:textId="77777777" w:rsidR="00A654BD" w:rsidRPr="00014BEA" w:rsidRDefault="00A654BD" w:rsidP="00A654BD">
            <w:pPr>
              <w:rPr>
                <w:rFonts w:ascii="Arial" w:hAnsi="Arial"/>
                <w:szCs w:val="24"/>
              </w:rPr>
            </w:pPr>
            <w:r w:rsidRPr="00DC6D5D">
              <w:rPr>
                <w:rFonts w:ascii="Arial" w:hAnsi="Arial"/>
                <w:szCs w:val="24"/>
                <w:highlight w:val="green"/>
              </w:rPr>
              <w:t>achieved</w:t>
            </w:r>
          </w:p>
        </w:tc>
        <w:tc>
          <w:tcPr>
            <w:tcW w:w="850" w:type="dxa"/>
          </w:tcPr>
          <w:p w14:paraId="51D7C55C" w14:textId="2FE13D1B" w:rsidR="00A654BD" w:rsidRPr="00DC6D5D" w:rsidRDefault="00DC6D5D" w:rsidP="00A654BD">
            <w:pPr>
              <w:rPr>
                <w:rFonts w:ascii="Arial" w:hAnsi="Arial"/>
                <w:szCs w:val="24"/>
              </w:rPr>
            </w:pPr>
            <w:r>
              <w:rPr>
                <w:rFonts w:ascii="Arial" w:hAnsi="Arial"/>
                <w:szCs w:val="24"/>
              </w:rPr>
              <w:t>X</w:t>
            </w:r>
          </w:p>
        </w:tc>
        <w:tc>
          <w:tcPr>
            <w:tcW w:w="2410" w:type="dxa"/>
          </w:tcPr>
          <w:p w14:paraId="5DBB35AF" w14:textId="77777777" w:rsidR="00A654BD" w:rsidRPr="00F9335D" w:rsidRDefault="00A654BD" w:rsidP="00A654BD">
            <w:pPr>
              <w:rPr>
                <w:rFonts w:ascii="Arial" w:hAnsi="Arial"/>
                <w:szCs w:val="24"/>
              </w:rPr>
            </w:pPr>
            <w:r w:rsidRPr="00F9335D">
              <w:rPr>
                <w:rFonts w:ascii="Arial" w:hAnsi="Arial"/>
                <w:szCs w:val="24"/>
              </w:rPr>
              <w:t>Continued into next session</w:t>
            </w:r>
          </w:p>
        </w:tc>
        <w:tc>
          <w:tcPr>
            <w:tcW w:w="606" w:type="dxa"/>
          </w:tcPr>
          <w:p w14:paraId="72075D8D" w14:textId="77777777" w:rsidR="00A654BD" w:rsidRPr="0041011B" w:rsidRDefault="00A654BD" w:rsidP="00A654BD">
            <w:pPr>
              <w:rPr>
                <w:rFonts w:ascii="Arial" w:hAnsi="Arial"/>
                <w:szCs w:val="24"/>
                <w:u w:val="single"/>
              </w:rPr>
            </w:pPr>
          </w:p>
        </w:tc>
      </w:tr>
      <w:tr w:rsidR="00A654BD" w:rsidRPr="0041011B" w14:paraId="1AEAD5BA" w14:textId="77777777" w:rsidTr="00A654BD">
        <w:trPr>
          <w:trHeight w:val="2369"/>
        </w:trPr>
        <w:tc>
          <w:tcPr>
            <w:tcW w:w="10382" w:type="dxa"/>
            <w:gridSpan w:val="8"/>
          </w:tcPr>
          <w:p w14:paraId="3DA8463B" w14:textId="7B88AF2C" w:rsidR="00DC6D5D" w:rsidRPr="00CD1350" w:rsidRDefault="00A654BD" w:rsidP="00A654BD">
            <w:pPr>
              <w:rPr>
                <w:rFonts w:ascii="Arial" w:hAnsi="Arial"/>
                <w:b/>
                <w:szCs w:val="24"/>
              </w:rPr>
            </w:pPr>
            <w:r w:rsidRPr="0041011B">
              <w:rPr>
                <w:rFonts w:ascii="Arial" w:hAnsi="Arial"/>
                <w:b/>
                <w:szCs w:val="24"/>
              </w:rPr>
              <w:t>Progress:</w:t>
            </w:r>
          </w:p>
          <w:p w14:paraId="3E5C5FDB" w14:textId="2A801627" w:rsidR="00CD1350" w:rsidRDefault="00CD1350" w:rsidP="00CD1350">
            <w:pPr>
              <w:rPr>
                <w:rFonts w:ascii="Arial" w:hAnsi="Arial" w:cs="Arial"/>
                <w:sz w:val="20"/>
              </w:rPr>
            </w:pPr>
            <w:r>
              <w:rPr>
                <w:rFonts w:ascii="Arial" w:hAnsi="Arial" w:cs="Arial"/>
                <w:sz w:val="20"/>
              </w:rPr>
              <w:t>Following professional learning, a</w:t>
            </w:r>
            <w:r w:rsidRPr="00CD1350">
              <w:rPr>
                <w:rFonts w:ascii="Arial" w:hAnsi="Arial" w:cs="Arial"/>
                <w:sz w:val="20"/>
              </w:rPr>
              <w:t xml:space="preserve">lmost all </w:t>
            </w:r>
            <w:r w:rsidR="00286E79">
              <w:rPr>
                <w:rFonts w:ascii="Arial" w:hAnsi="Arial" w:cs="Arial"/>
                <w:sz w:val="20"/>
              </w:rPr>
              <w:t>staff</w:t>
            </w:r>
            <w:r w:rsidRPr="00CD1350">
              <w:rPr>
                <w:rFonts w:ascii="Arial" w:hAnsi="Arial" w:cs="Arial"/>
                <w:sz w:val="20"/>
              </w:rPr>
              <w:t xml:space="preserve"> are using a plenary of play to support children to evaluate learning and identify next steps. </w:t>
            </w:r>
          </w:p>
          <w:p w14:paraId="0EDE902A" w14:textId="4FC865F8" w:rsidR="005E7990" w:rsidRPr="005E7990" w:rsidRDefault="005E7990" w:rsidP="00CD1350">
            <w:pPr>
              <w:rPr>
                <w:rFonts w:ascii="Arial" w:hAnsi="Arial" w:cs="Arial"/>
                <w:sz w:val="20"/>
                <w:szCs w:val="20"/>
              </w:rPr>
            </w:pPr>
            <w:r w:rsidRPr="005E7990">
              <w:rPr>
                <w:rFonts w:ascii="Arial" w:hAnsi="Arial" w:cs="Arial"/>
                <w:sz w:val="20"/>
                <w:szCs w:val="20"/>
              </w:rPr>
              <w:t xml:space="preserve">Most staff are able to use observation techniques to respond and extend their learning. </w:t>
            </w:r>
          </w:p>
          <w:p w14:paraId="13CC7A54" w14:textId="77777777" w:rsidR="005E7990" w:rsidRDefault="0094305F" w:rsidP="00CD1350">
            <w:pPr>
              <w:rPr>
                <w:rFonts w:ascii="Arial" w:hAnsi="Arial" w:cs="Arial"/>
                <w:sz w:val="20"/>
              </w:rPr>
            </w:pPr>
            <w:r>
              <w:rPr>
                <w:rFonts w:ascii="Arial" w:hAnsi="Arial" w:cs="Arial"/>
                <w:sz w:val="20"/>
              </w:rPr>
              <w:t>Most staff feel confident in using the Fife Skills Progression Framework to support discussions in a plenary of play.</w:t>
            </w:r>
          </w:p>
          <w:p w14:paraId="3AD37C96" w14:textId="3362773A" w:rsidR="005E7990" w:rsidRDefault="005E7990" w:rsidP="00CD1350">
            <w:pPr>
              <w:rPr>
                <w:rFonts w:ascii="Arial" w:hAnsi="Arial" w:cs="Arial"/>
                <w:sz w:val="20"/>
              </w:rPr>
            </w:pPr>
            <w:r>
              <w:rPr>
                <w:rFonts w:ascii="Arial" w:hAnsi="Arial" w:cs="Arial"/>
                <w:sz w:val="20"/>
              </w:rPr>
              <w:t xml:space="preserve">All staff can identify a range of strategies to support and extend learning through play. </w:t>
            </w:r>
          </w:p>
          <w:p w14:paraId="062D8242" w14:textId="18A11F30" w:rsidR="000E4552" w:rsidRPr="005E7990" w:rsidRDefault="005E7990" w:rsidP="005E7990">
            <w:pPr>
              <w:rPr>
                <w:rFonts w:ascii="Arial" w:hAnsi="Arial" w:cs="Arial"/>
                <w:sz w:val="20"/>
              </w:rPr>
            </w:pPr>
            <w:r>
              <w:rPr>
                <w:rFonts w:ascii="Arial" w:hAnsi="Arial" w:cs="Arial"/>
                <w:sz w:val="20"/>
              </w:rPr>
              <w:t>All s</w:t>
            </w:r>
            <w:r w:rsidRPr="00CD1350">
              <w:rPr>
                <w:rFonts w:ascii="Arial" w:hAnsi="Arial" w:cs="Arial"/>
                <w:sz w:val="20"/>
              </w:rPr>
              <w:t>taff engaged with professional learning on creating high quality spaces, interactions and experiences for children.</w:t>
            </w:r>
            <w:r>
              <w:rPr>
                <w:rFonts w:ascii="Arial" w:hAnsi="Arial" w:cs="Arial"/>
                <w:sz w:val="20"/>
              </w:rPr>
              <w:t xml:space="preserve"> Quality assurance process show that almost all classrooms are highly engaging. </w:t>
            </w:r>
          </w:p>
        </w:tc>
      </w:tr>
      <w:tr w:rsidR="00A654BD" w:rsidRPr="00F9335D" w14:paraId="2A30D2EF" w14:textId="77777777" w:rsidTr="00A654BD">
        <w:trPr>
          <w:trHeight w:val="2369"/>
        </w:trPr>
        <w:tc>
          <w:tcPr>
            <w:tcW w:w="10382" w:type="dxa"/>
            <w:gridSpan w:val="8"/>
          </w:tcPr>
          <w:p w14:paraId="3E15F971" w14:textId="77777777" w:rsidR="00A654BD" w:rsidRPr="0041011B" w:rsidRDefault="00A654BD" w:rsidP="00A654BD">
            <w:pPr>
              <w:rPr>
                <w:rFonts w:ascii="Arial" w:hAnsi="Arial"/>
                <w:b/>
                <w:szCs w:val="24"/>
              </w:rPr>
            </w:pPr>
            <w:r w:rsidRPr="0041011B">
              <w:rPr>
                <w:rFonts w:ascii="Arial" w:hAnsi="Arial"/>
                <w:b/>
                <w:szCs w:val="24"/>
              </w:rPr>
              <w:lastRenderedPageBreak/>
              <w:t>Impact:</w:t>
            </w:r>
          </w:p>
          <w:p w14:paraId="12B0A4D0" w14:textId="78362CEE" w:rsidR="00DB0BE0" w:rsidRPr="00DB0BE0" w:rsidRDefault="00DB0BE0" w:rsidP="00286E79">
            <w:pPr>
              <w:rPr>
                <w:rFonts w:ascii="Arial" w:hAnsi="Arial" w:cs="Arial"/>
                <w:sz w:val="20"/>
              </w:rPr>
            </w:pPr>
            <w:r w:rsidRPr="00DB0BE0">
              <w:rPr>
                <w:rFonts w:ascii="Arial" w:hAnsi="Arial" w:cs="Arial"/>
                <w:sz w:val="20"/>
              </w:rPr>
              <w:t xml:space="preserve">All staff report consistently that all children display a high level of motivation and engagement in learning through play. This motivation and engagement transfers to formal learning. </w:t>
            </w:r>
          </w:p>
          <w:p w14:paraId="0749BCFB" w14:textId="1DAF865F" w:rsidR="000E4552" w:rsidRPr="00DB0BE0" w:rsidRDefault="000E4552" w:rsidP="00286E79">
            <w:pPr>
              <w:rPr>
                <w:rFonts w:ascii="Arial" w:hAnsi="Arial" w:cs="Arial"/>
                <w:sz w:val="20"/>
              </w:rPr>
            </w:pPr>
            <w:r w:rsidRPr="00DB0BE0">
              <w:rPr>
                <w:rFonts w:ascii="Arial" w:hAnsi="Arial" w:cs="Arial"/>
                <w:sz w:val="20"/>
              </w:rPr>
              <w:t xml:space="preserve">Almost all learners are able to identify their learning through a plenary of play. </w:t>
            </w:r>
          </w:p>
          <w:p w14:paraId="76F6AA61" w14:textId="77777777" w:rsidR="000E4552" w:rsidRPr="00DB0BE0" w:rsidRDefault="000E4552" w:rsidP="00286E79">
            <w:pPr>
              <w:rPr>
                <w:rFonts w:ascii="Arial" w:hAnsi="Arial" w:cs="Arial"/>
                <w:sz w:val="20"/>
              </w:rPr>
            </w:pPr>
            <w:r w:rsidRPr="00DB0BE0">
              <w:rPr>
                <w:rFonts w:ascii="Arial" w:hAnsi="Arial" w:cs="Arial"/>
                <w:sz w:val="20"/>
              </w:rPr>
              <w:t xml:space="preserve">All learners progress in play is being captured through various observation techniques, therefore teachers have a wider variety of assessment evidence to track progress.  </w:t>
            </w:r>
          </w:p>
          <w:p w14:paraId="364D33E0" w14:textId="77777777" w:rsidR="000E4552" w:rsidRPr="00DB0BE0" w:rsidRDefault="000E4552" w:rsidP="00286E79">
            <w:pPr>
              <w:rPr>
                <w:rFonts w:ascii="Arial" w:hAnsi="Arial" w:cs="Arial"/>
                <w:sz w:val="20"/>
              </w:rPr>
            </w:pPr>
            <w:r w:rsidRPr="00DB0BE0">
              <w:rPr>
                <w:rFonts w:ascii="Arial" w:hAnsi="Arial" w:cs="Arial"/>
                <w:sz w:val="20"/>
              </w:rPr>
              <w:t xml:space="preserve">Almost all learners can identify the skills they are developing through play.  They are using the language of learning identified within the Fife Skills Framework.  </w:t>
            </w:r>
          </w:p>
          <w:p w14:paraId="00C87561" w14:textId="77777777" w:rsidR="000E4552" w:rsidRPr="00DB0BE0" w:rsidRDefault="000E4552" w:rsidP="00286E79">
            <w:pPr>
              <w:rPr>
                <w:rFonts w:ascii="Arial" w:hAnsi="Arial" w:cs="Arial"/>
                <w:sz w:val="20"/>
              </w:rPr>
            </w:pPr>
            <w:r w:rsidRPr="00DB0BE0">
              <w:rPr>
                <w:rFonts w:ascii="Arial" w:hAnsi="Arial" w:cs="Arial"/>
                <w:sz w:val="20"/>
              </w:rPr>
              <w:t xml:space="preserve">All learners have the opportunity to engage in a variety of play experiences appropriate to their age and stage.  </w:t>
            </w:r>
          </w:p>
          <w:p w14:paraId="5E8911D5" w14:textId="59F4AA58" w:rsidR="0094305F" w:rsidRPr="00DB0BE0" w:rsidRDefault="000E4552" w:rsidP="00286E79">
            <w:pPr>
              <w:rPr>
                <w:rFonts w:ascii="Arial" w:hAnsi="Arial" w:cs="Arial"/>
                <w:sz w:val="20"/>
              </w:rPr>
            </w:pPr>
            <w:r w:rsidRPr="00DB0BE0">
              <w:rPr>
                <w:rFonts w:ascii="Arial" w:hAnsi="Arial" w:cs="Arial"/>
                <w:sz w:val="20"/>
              </w:rPr>
              <w:t>All learners have a consistent provision of play resources and spaces across the whole school</w:t>
            </w:r>
            <w:r w:rsidR="00DB0BE0" w:rsidRPr="00DB0BE0">
              <w:rPr>
                <w:rFonts w:ascii="Arial" w:hAnsi="Arial" w:cs="Arial"/>
                <w:sz w:val="20"/>
              </w:rPr>
              <w:t xml:space="preserve"> which challenges and extends learning.  </w:t>
            </w:r>
          </w:p>
          <w:p w14:paraId="569EEE82" w14:textId="3E53E07A" w:rsidR="00A654BD" w:rsidRPr="00F9335D" w:rsidRDefault="00A654BD" w:rsidP="00DB0BE0">
            <w:pPr>
              <w:rPr>
                <w:rFonts w:ascii="Arial" w:eastAsia="Times New Roman" w:hAnsi="Arial"/>
                <w:i/>
                <w:color w:val="FF0000"/>
                <w:sz w:val="20"/>
                <w:lang w:eastAsia="en-GB"/>
              </w:rPr>
            </w:pPr>
          </w:p>
        </w:tc>
      </w:tr>
      <w:tr w:rsidR="00A654BD" w:rsidRPr="0041011B" w14:paraId="76EC7D32" w14:textId="77777777" w:rsidTr="00A654BD">
        <w:trPr>
          <w:trHeight w:val="2369"/>
        </w:trPr>
        <w:tc>
          <w:tcPr>
            <w:tcW w:w="10382" w:type="dxa"/>
            <w:gridSpan w:val="8"/>
          </w:tcPr>
          <w:p w14:paraId="2E18EF45" w14:textId="77777777" w:rsidR="00A654BD" w:rsidRPr="0041011B" w:rsidRDefault="00A654BD" w:rsidP="00A654BD">
            <w:pPr>
              <w:rPr>
                <w:rFonts w:ascii="Arial" w:hAnsi="Arial"/>
                <w:b/>
                <w:szCs w:val="24"/>
              </w:rPr>
            </w:pPr>
            <w:r w:rsidRPr="0041011B">
              <w:rPr>
                <w:rFonts w:ascii="Arial" w:hAnsi="Arial"/>
                <w:b/>
                <w:szCs w:val="24"/>
              </w:rPr>
              <w:t>Next Steps:</w:t>
            </w:r>
          </w:p>
          <w:p w14:paraId="163A4641" w14:textId="37A4646B" w:rsidR="00CD1350" w:rsidRPr="00CD1350" w:rsidRDefault="00DB0BE0" w:rsidP="00A654BD">
            <w:pPr>
              <w:rPr>
                <w:rFonts w:ascii="Arial" w:hAnsi="Arial" w:cs="Arial"/>
                <w:sz w:val="20"/>
              </w:rPr>
            </w:pPr>
            <w:r>
              <w:rPr>
                <w:rFonts w:ascii="Arial" w:hAnsi="Arial" w:cs="Arial"/>
                <w:sz w:val="20"/>
              </w:rPr>
              <w:t xml:space="preserve">All classes to have consistent visuals to support play plenaries. </w:t>
            </w:r>
          </w:p>
          <w:p w14:paraId="496418F1" w14:textId="4A500F11" w:rsidR="00CD1350" w:rsidRPr="00CD1350" w:rsidRDefault="00CD1350" w:rsidP="00CD1350">
            <w:pPr>
              <w:rPr>
                <w:rFonts w:ascii="Arial" w:hAnsi="Arial" w:cs="Arial"/>
                <w:sz w:val="20"/>
              </w:rPr>
            </w:pPr>
            <w:r w:rsidRPr="00CD1350">
              <w:rPr>
                <w:rFonts w:ascii="Arial" w:hAnsi="Arial" w:cs="Arial"/>
                <w:sz w:val="20"/>
              </w:rPr>
              <w:t>Further professional learning on the different types of observation methods</w:t>
            </w:r>
            <w:r w:rsidR="00DB0BE0">
              <w:rPr>
                <w:rFonts w:ascii="Arial" w:hAnsi="Arial" w:cs="Arial"/>
                <w:sz w:val="20"/>
              </w:rPr>
              <w:t xml:space="preserve"> and the use of Fife’s play audit document. </w:t>
            </w:r>
          </w:p>
          <w:p w14:paraId="4A27E0EB" w14:textId="7A948D4F" w:rsidR="00A654BD" w:rsidRPr="00DB0BE0" w:rsidRDefault="00DB0BE0" w:rsidP="00A654BD">
            <w:pPr>
              <w:rPr>
                <w:rFonts w:ascii="Arial" w:hAnsi="Arial" w:cs="Arial"/>
                <w:sz w:val="20"/>
              </w:rPr>
            </w:pPr>
            <w:r>
              <w:rPr>
                <w:rFonts w:ascii="Arial" w:hAnsi="Arial" w:cs="Arial"/>
                <w:sz w:val="20"/>
              </w:rPr>
              <w:t>Learners</w:t>
            </w:r>
            <w:r w:rsidR="00CD1350" w:rsidRPr="00CD1350">
              <w:rPr>
                <w:rFonts w:ascii="Arial" w:hAnsi="Arial" w:cs="Arial"/>
                <w:sz w:val="20"/>
              </w:rPr>
              <w:t xml:space="preserve"> record and track their progress </w:t>
            </w:r>
            <w:r>
              <w:rPr>
                <w:rFonts w:ascii="Arial" w:hAnsi="Arial" w:cs="Arial"/>
                <w:sz w:val="20"/>
              </w:rPr>
              <w:t>using</w:t>
            </w:r>
            <w:r w:rsidR="00CD1350" w:rsidRPr="00CD1350">
              <w:rPr>
                <w:rFonts w:ascii="Arial" w:hAnsi="Arial" w:cs="Arial"/>
                <w:sz w:val="20"/>
              </w:rPr>
              <w:t xml:space="preserve"> Fife’s Skills </w:t>
            </w:r>
            <w:r>
              <w:rPr>
                <w:rFonts w:ascii="Arial" w:hAnsi="Arial" w:cs="Arial"/>
                <w:sz w:val="20"/>
              </w:rPr>
              <w:t xml:space="preserve">Progression </w:t>
            </w:r>
            <w:r w:rsidR="00CD1350" w:rsidRPr="00CD1350">
              <w:rPr>
                <w:rFonts w:ascii="Arial" w:hAnsi="Arial" w:cs="Arial"/>
                <w:sz w:val="20"/>
              </w:rPr>
              <w:t>Framework in P4-7.</w:t>
            </w:r>
          </w:p>
        </w:tc>
      </w:tr>
    </w:tbl>
    <w:p w14:paraId="7B0AD468" w14:textId="69839363" w:rsidR="00A654BD" w:rsidRDefault="00A654BD" w:rsidP="001175D5">
      <w:pPr>
        <w:rPr>
          <w:rFonts w:ascii="Arial" w:hAnsi="Arial"/>
          <w:b/>
        </w:rPr>
      </w:pPr>
    </w:p>
    <w:tbl>
      <w:tblPr>
        <w:tblStyle w:val="TableGrid"/>
        <w:tblW w:w="0" w:type="auto"/>
        <w:tblLook w:val="04A0" w:firstRow="1" w:lastRow="0" w:firstColumn="1" w:lastColumn="0" w:noHBand="0" w:noVBand="1"/>
      </w:tblPr>
      <w:tblGrid>
        <w:gridCol w:w="2972"/>
        <w:gridCol w:w="1134"/>
        <w:gridCol w:w="1085"/>
        <w:gridCol w:w="49"/>
        <w:gridCol w:w="1276"/>
        <w:gridCol w:w="850"/>
        <w:gridCol w:w="2410"/>
        <w:gridCol w:w="606"/>
      </w:tblGrid>
      <w:tr w:rsidR="00A654BD" w:rsidRPr="0041011B" w14:paraId="56840750" w14:textId="77777777" w:rsidTr="00A654BD">
        <w:trPr>
          <w:trHeight w:val="165"/>
        </w:trPr>
        <w:tc>
          <w:tcPr>
            <w:tcW w:w="10382" w:type="dxa"/>
            <w:gridSpan w:val="8"/>
          </w:tcPr>
          <w:p w14:paraId="20D2EABD" w14:textId="2116886F" w:rsidR="00A654BD" w:rsidRPr="000D04C7" w:rsidRDefault="00A654BD" w:rsidP="000D04C7">
            <w:pPr>
              <w:jc w:val="center"/>
              <w:rPr>
                <w:rFonts w:ascii="Arial" w:hAnsi="Arial"/>
                <w:b/>
                <w:szCs w:val="24"/>
              </w:rPr>
            </w:pPr>
            <w:r w:rsidRPr="0041011B">
              <w:rPr>
                <w:rFonts w:ascii="Arial" w:hAnsi="Arial"/>
                <w:b/>
                <w:szCs w:val="24"/>
              </w:rPr>
              <w:t>Improvement Priority Session 202</w:t>
            </w:r>
            <w:r>
              <w:rPr>
                <w:rFonts w:ascii="Arial" w:hAnsi="Arial"/>
                <w:b/>
                <w:szCs w:val="24"/>
              </w:rPr>
              <w:t xml:space="preserve">2 – 2023 </w:t>
            </w:r>
          </w:p>
        </w:tc>
      </w:tr>
      <w:tr w:rsidR="00A654BD" w:rsidRPr="0041011B" w14:paraId="61AE4A0D" w14:textId="77777777" w:rsidTr="00A654BD">
        <w:trPr>
          <w:trHeight w:val="165"/>
        </w:trPr>
        <w:tc>
          <w:tcPr>
            <w:tcW w:w="10382" w:type="dxa"/>
            <w:gridSpan w:val="8"/>
          </w:tcPr>
          <w:p w14:paraId="41973A8F" w14:textId="626699FE" w:rsidR="00A654BD" w:rsidRPr="0041011B" w:rsidRDefault="00A654BD" w:rsidP="00A654BD">
            <w:pPr>
              <w:rPr>
                <w:rFonts w:ascii="Arial" w:hAnsi="Arial"/>
                <w:b/>
                <w:szCs w:val="24"/>
              </w:rPr>
            </w:pPr>
            <w:r>
              <w:rPr>
                <w:rFonts w:ascii="Arial" w:hAnsi="Arial"/>
                <w:b/>
                <w:szCs w:val="24"/>
              </w:rPr>
              <w:t xml:space="preserve">Priority </w:t>
            </w:r>
            <w:r w:rsidR="001871F9">
              <w:rPr>
                <w:rFonts w:ascii="Arial" w:hAnsi="Arial"/>
                <w:b/>
                <w:szCs w:val="24"/>
              </w:rPr>
              <w:t>4</w:t>
            </w:r>
            <w:r>
              <w:rPr>
                <w:rFonts w:ascii="Arial" w:hAnsi="Arial"/>
                <w:b/>
                <w:szCs w:val="24"/>
              </w:rPr>
              <w:t xml:space="preserve"> </w:t>
            </w:r>
            <w:r w:rsidR="0094305F">
              <w:rPr>
                <w:rFonts w:ascii="Arial" w:hAnsi="Arial"/>
                <w:b/>
                <w:szCs w:val="24"/>
              </w:rPr>
              <w:t xml:space="preserve">Nursery </w:t>
            </w:r>
            <w:r>
              <w:rPr>
                <w:rFonts w:ascii="Arial" w:hAnsi="Arial"/>
                <w:b/>
                <w:szCs w:val="24"/>
              </w:rPr>
              <w:t xml:space="preserve">– </w:t>
            </w:r>
            <w:r w:rsidR="001871F9">
              <w:rPr>
                <w:rFonts w:ascii="Arial" w:hAnsi="Arial"/>
                <w:b/>
                <w:szCs w:val="24"/>
              </w:rPr>
              <w:t>Develop pupil voice in the nursery through talk about progress and next steps</w:t>
            </w:r>
          </w:p>
        </w:tc>
      </w:tr>
      <w:tr w:rsidR="00A654BD" w:rsidRPr="0041011B" w14:paraId="238520A1" w14:textId="77777777" w:rsidTr="00A654BD">
        <w:trPr>
          <w:trHeight w:val="165"/>
        </w:trPr>
        <w:tc>
          <w:tcPr>
            <w:tcW w:w="5191" w:type="dxa"/>
            <w:gridSpan w:val="3"/>
          </w:tcPr>
          <w:p w14:paraId="6FFC2C77" w14:textId="77777777" w:rsidR="001871F9" w:rsidRDefault="00A654BD" w:rsidP="00A654BD">
            <w:pPr>
              <w:rPr>
                <w:rFonts w:ascii="Arial" w:hAnsi="Arial"/>
                <w:szCs w:val="24"/>
                <w:u w:val="single"/>
              </w:rPr>
            </w:pPr>
            <w:r w:rsidRPr="0041011B">
              <w:rPr>
                <w:rFonts w:ascii="Arial" w:hAnsi="Arial"/>
                <w:szCs w:val="24"/>
                <w:u w:val="single"/>
              </w:rPr>
              <w:t>NIF Priority</w:t>
            </w:r>
          </w:p>
          <w:p w14:paraId="3466B261" w14:textId="755599DA" w:rsidR="001871F9" w:rsidRPr="001871F9" w:rsidRDefault="001871F9" w:rsidP="00A654BD">
            <w:pPr>
              <w:rPr>
                <w:rFonts w:ascii="Arial" w:hAnsi="Arial"/>
                <w:szCs w:val="24"/>
                <w:u w:val="single"/>
              </w:rPr>
            </w:pPr>
            <w:r w:rsidRPr="007A226C">
              <w:rPr>
                <w:rFonts w:ascii="Arial" w:hAnsi="Arial" w:cs="Arial"/>
              </w:rPr>
              <w:t>Improvements in attainment, particularly in</w:t>
            </w:r>
            <w:r>
              <w:rPr>
                <w:rFonts w:ascii="Arial" w:hAnsi="Arial" w:cs="Arial"/>
              </w:rPr>
              <w:t xml:space="preserve"> L</w:t>
            </w:r>
            <w:r w:rsidRPr="007A226C">
              <w:rPr>
                <w:rFonts w:ascii="Arial" w:hAnsi="Arial" w:cs="Arial"/>
              </w:rPr>
              <w:t xml:space="preserve">iteracy and </w:t>
            </w:r>
            <w:r>
              <w:rPr>
                <w:rFonts w:ascii="Arial" w:hAnsi="Arial" w:cs="Arial"/>
              </w:rPr>
              <w:t>N</w:t>
            </w:r>
            <w:r w:rsidRPr="007A226C">
              <w:rPr>
                <w:rFonts w:ascii="Arial" w:hAnsi="Arial" w:cs="Arial"/>
              </w:rPr>
              <w:t>umeracy</w:t>
            </w:r>
          </w:p>
          <w:p w14:paraId="39F65170" w14:textId="77777777" w:rsidR="00A654BD" w:rsidRPr="0041011B" w:rsidRDefault="00A654BD" w:rsidP="00A654BD">
            <w:pPr>
              <w:rPr>
                <w:rFonts w:ascii="Arial" w:hAnsi="Arial"/>
                <w:i/>
                <w:szCs w:val="24"/>
              </w:rPr>
            </w:pPr>
          </w:p>
          <w:p w14:paraId="399F020A" w14:textId="3842BD34" w:rsidR="00A654BD" w:rsidRDefault="00A654BD" w:rsidP="00A654BD">
            <w:pPr>
              <w:rPr>
                <w:rFonts w:ascii="Arial" w:hAnsi="Arial"/>
                <w:szCs w:val="24"/>
                <w:u w:val="single"/>
              </w:rPr>
            </w:pPr>
            <w:r w:rsidRPr="0041011B">
              <w:rPr>
                <w:rFonts w:ascii="Arial" w:hAnsi="Arial"/>
                <w:szCs w:val="24"/>
                <w:u w:val="single"/>
              </w:rPr>
              <w:t>NIF Driver</w:t>
            </w:r>
          </w:p>
          <w:p w14:paraId="736143FC" w14:textId="66C08712" w:rsidR="001871F9" w:rsidRDefault="001871F9" w:rsidP="00A654BD">
            <w:pPr>
              <w:rPr>
                <w:rFonts w:ascii="Arial" w:hAnsi="Arial"/>
                <w:szCs w:val="24"/>
              </w:rPr>
            </w:pPr>
            <w:r>
              <w:rPr>
                <w:rFonts w:ascii="Arial" w:hAnsi="Arial"/>
                <w:szCs w:val="24"/>
              </w:rPr>
              <w:t xml:space="preserve">ELC leadership </w:t>
            </w:r>
          </w:p>
          <w:p w14:paraId="030ABBDF" w14:textId="72E708E8" w:rsidR="001871F9" w:rsidRDefault="001871F9" w:rsidP="00A654BD">
            <w:pPr>
              <w:rPr>
                <w:rFonts w:ascii="Arial" w:hAnsi="Arial"/>
                <w:szCs w:val="24"/>
              </w:rPr>
            </w:pPr>
            <w:r>
              <w:rPr>
                <w:rFonts w:ascii="Arial" w:hAnsi="Arial"/>
                <w:szCs w:val="24"/>
              </w:rPr>
              <w:t xml:space="preserve">ELC improvement </w:t>
            </w:r>
          </w:p>
          <w:p w14:paraId="617C5CB0" w14:textId="77777777" w:rsidR="001871F9" w:rsidRDefault="001871F9" w:rsidP="00A654BD">
            <w:pPr>
              <w:rPr>
                <w:rFonts w:ascii="Arial" w:hAnsi="Arial"/>
                <w:szCs w:val="24"/>
              </w:rPr>
            </w:pPr>
            <w:r>
              <w:rPr>
                <w:rFonts w:ascii="Arial" w:hAnsi="Arial"/>
                <w:szCs w:val="24"/>
              </w:rPr>
              <w:t>Practitioner professionalism</w:t>
            </w:r>
          </w:p>
          <w:p w14:paraId="244DB361" w14:textId="1749A5E9" w:rsidR="001871F9" w:rsidRPr="001871F9" w:rsidRDefault="001871F9" w:rsidP="00A654BD">
            <w:pPr>
              <w:rPr>
                <w:rFonts w:ascii="Arial" w:hAnsi="Arial"/>
                <w:szCs w:val="24"/>
              </w:rPr>
            </w:pPr>
            <w:r>
              <w:rPr>
                <w:rFonts w:ascii="Arial" w:hAnsi="Arial"/>
                <w:szCs w:val="24"/>
              </w:rPr>
              <w:t xml:space="preserve">Parent involvement and engagement </w:t>
            </w:r>
          </w:p>
          <w:p w14:paraId="241E16FF" w14:textId="77777777" w:rsidR="00A654BD" w:rsidRPr="0041011B" w:rsidRDefault="00A654BD" w:rsidP="00A654BD">
            <w:pPr>
              <w:rPr>
                <w:rFonts w:ascii="Arial" w:hAnsi="Arial"/>
                <w:i/>
                <w:szCs w:val="24"/>
              </w:rPr>
            </w:pPr>
          </w:p>
        </w:tc>
        <w:tc>
          <w:tcPr>
            <w:tcW w:w="5191" w:type="dxa"/>
            <w:gridSpan w:val="5"/>
          </w:tcPr>
          <w:p w14:paraId="09069CBE" w14:textId="585C1405" w:rsidR="00A654BD" w:rsidRDefault="00A654BD" w:rsidP="00A654BD">
            <w:pPr>
              <w:rPr>
                <w:rFonts w:ascii="Arial" w:hAnsi="Arial"/>
                <w:szCs w:val="24"/>
                <w:u w:val="single"/>
              </w:rPr>
            </w:pPr>
            <w:r w:rsidRPr="0041011B">
              <w:rPr>
                <w:rFonts w:ascii="Arial" w:hAnsi="Arial"/>
                <w:szCs w:val="24"/>
                <w:u w:val="single"/>
              </w:rPr>
              <w:t>HGIOELC Quality Indicators</w:t>
            </w:r>
          </w:p>
          <w:p w14:paraId="7B17DCCE" w14:textId="77777777" w:rsidR="001871F9" w:rsidRPr="007A226C" w:rsidRDefault="001871F9" w:rsidP="001871F9">
            <w:pPr>
              <w:tabs>
                <w:tab w:val="left" w:pos="2520"/>
              </w:tabs>
              <w:rPr>
                <w:rFonts w:ascii="Arial" w:hAnsi="Arial" w:cs="Arial"/>
              </w:rPr>
            </w:pPr>
            <w:r w:rsidRPr="007A226C">
              <w:rPr>
                <w:rFonts w:ascii="Arial" w:hAnsi="Arial" w:cs="Arial"/>
              </w:rPr>
              <w:t>1.</w:t>
            </w:r>
            <w:r>
              <w:rPr>
                <w:rFonts w:ascii="Arial" w:hAnsi="Arial" w:cs="Arial"/>
              </w:rPr>
              <w:t>3 Leadership of change</w:t>
            </w:r>
          </w:p>
          <w:p w14:paraId="5D7EC963" w14:textId="77777777" w:rsidR="001871F9" w:rsidRPr="007A226C" w:rsidRDefault="001871F9" w:rsidP="001871F9">
            <w:pPr>
              <w:tabs>
                <w:tab w:val="left" w:pos="2520"/>
              </w:tabs>
              <w:rPr>
                <w:rFonts w:ascii="Arial" w:hAnsi="Arial" w:cs="Arial"/>
              </w:rPr>
            </w:pPr>
            <w:r w:rsidRPr="007A226C">
              <w:rPr>
                <w:rFonts w:ascii="Arial" w:hAnsi="Arial" w:cs="Arial"/>
              </w:rPr>
              <w:t>2.2 Curriculum</w:t>
            </w:r>
          </w:p>
          <w:p w14:paraId="6400D339" w14:textId="77777777" w:rsidR="001871F9" w:rsidRDefault="001871F9" w:rsidP="001871F9">
            <w:pPr>
              <w:tabs>
                <w:tab w:val="left" w:pos="2520"/>
              </w:tabs>
              <w:rPr>
                <w:rFonts w:ascii="Arial" w:hAnsi="Arial" w:cs="Arial"/>
              </w:rPr>
            </w:pPr>
            <w:r w:rsidRPr="007A226C">
              <w:rPr>
                <w:rFonts w:ascii="Arial" w:hAnsi="Arial" w:cs="Arial"/>
              </w:rPr>
              <w:t>2.3 Learning, Teaching and Assessment</w:t>
            </w:r>
          </w:p>
          <w:p w14:paraId="0EB42001" w14:textId="77777777" w:rsidR="001871F9" w:rsidRPr="007A226C" w:rsidRDefault="001871F9" w:rsidP="001871F9">
            <w:pPr>
              <w:tabs>
                <w:tab w:val="left" w:pos="2520"/>
              </w:tabs>
              <w:rPr>
                <w:rFonts w:ascii="Arial" w:hAnsi="Arial" w:cs="Arial"/>
              </w:rPr>
            </w:pPr>
            <w:r>
              <w:rPr>
                <w:rFonts w:ascii="Arial" w:hAnsi="Arial" w:cs="Arial"/>
              </w:rPr>
              <w:t>2.5 Family Learning</w:t>
            </w:r>
          </w:p>
          <w:p w14:paraId="2F3C883A" w14:textId="77777777" w:rsidR="001871F9" w:rsidRPr="007A226C" w:rsidRDefault="001871F9" w:rsidP="001871F9">
            <w:pPr>
              <w:tabs>
                <w:tab w:val="left" w:pos="2520"/>
              </w:tabs>
              <w:rPr>
                <w:rFonts w:ascii="Arial" w:hAnsi="Arial" w:cs="Arial"/>
              </w:rPr>
            </w:pPr>
            <w:r w:rsidRPr="007A226C">
              <w:rPr>
                <w:rFonts w:ascii="Arial" w:hAnsi="Arial" w:cs="Arial"/>
              </w:rPr>
              <w:t xml:space="preserve">3.2 </w:t>
            </w:r>
            <w:r>
              <w:rPr>
                <w:rFonts w:ascii="Arial" w:hAnsi="Arial" w:cs="Arial"/>
              </w:rPr>
              <w:t>Securing Children’s Progress</w:t>
            </w:r>
          </w:p>
          <w:p w14:paraId="5F78EE96" w14:textId="77777777" w:rsidR="001871F9" w:rsidRPr="001871F9" w:rsidRDefault="001871F9" w:rsidP="00A654BD">
            <w:pPr>
              <w:rPr>
                <w:rFonts w:ascii="Arial" w:hAnsi="Arial"/>
                <w:szCs w:val="24"/>
              </w:rPr>
            </w:pPr>
          </w:p>
          <w:p w14:paraId="5DB7DE7E" w14:textId="77777777" w:rsidR="00A654BD" w:rsidRPr="0041011B" w:rsidRDefault="00A654BD" w:rsidP="00A654BD">
            <w:pPr>
              <w:rPr>
                <w:rFonts w:ascii="Arial" w:hAnsi="Arial"/>
                <w:szCs w:val="24"/>
                <w:u w:val="single"/>
              </w:rPr>
            </w:pPr>
          </w:p>
          <w:p w14:paraId="71DF6DD3" w14:textId="77777777" w:rsidR="00A654BD" w:rsidRPr="0041011B" w:rsidRDefault="00A654BD" w:rsidP="00A654BD">
            <w:pPr>
              <w:rPr>
                <w:rFonts w:ascii="Arial" w:hAnsi="Arial"/>
                <w:szCs w:val="24"/>
              </w:rPr>
            </w:pPr>
          </w:p>
        </w:tc>
      </w:tr>
      <w:tr w:rsidR="00A654BD" w:rsidRPr="0041011B" w14:paraId="274D1A6A" w14:textId="77777777" w:rsidTr="00A654BD">
        <w:trPr>
          <w:trHeight w:val="165"/>
        </w:trPr>
        <w:tc>
          <w:tcPr>
            <w:tcW w:w="2972" w:type="dxa"/>
          </w:tcPr>
          <w:p w14:paraId="45418665" w14:textId="77777777" w:rsidR="00A654BD" w:rsidRDefault="00A654BD" w:rsidP="00A654BD">
            <w:pPr>
              <w:rPr>
                <w:rFonts w:ascii="Arial" w:hAnsi="Arial"/>
                <w:szCs w:val="24"/>
              </w:rPr>
            </w:pPr>
            <w:r w:rsidRPr="00014BEA">
              <w:rPr>
                <w:rFonts w:ascii="Arial" w:hAnsi="Arial"/>
                <w:szCs w:val="24"/>
              </w:rPr>
              <w:t xml:space="preserve">Has this </w:t>
            </w:r>
            <w:r>
              <w:rPr>
                <w:rFonts w:ascii="Arial" w:hAnsi="Arial"/>
                <w:szCs w:val="24"/>
              </w:rPr>
              <w:t>priority been:</w:t>
            </w:r>
          </w:p>
          <w:p w14:paraId="7DCDBC96" w14:textId="77777777" w:rsidR="00A654BD" w:rsidRPr="00014BEA" w:rsidRDefault="00A654BD" w:rsidP="00A654BD">
            <w:pPr>
              <w:rPr>
                <w:rFonts w:ascii="Arial" w:hAnsi="Arial"/>
                <w:szCs w:val="24"/>
              </w:rPr>
            </w:pPr>
            <w:r w:rsidRPr="00014BEA">
              <w:rPr>
                <w:rFonts w:ascii="Arial" w:hAnsi="Arial"/>
                <w:szCs w:val="24"/>
              </w:rPr>
              <w:t>(please highlight)</w:t>
            </w:r>
          </w:p>
        </w:tc>
        <w:tc>
          <w:tcPr>
            <w:tcW w:w="1134" w:type="dxa"/>
          </w:tcPr>
          <w:p w14:paraId="58C8B5E9" w14:textId="77777777" w:rsidR="00A654BD" w:rsidRPr="00E34996" w:rsidRDefault="00A654BD" w:rsidP="00A654BD">
            <w:pPr>
              <w:rPr>
                <w:rFonts w:ascii="Arial" w:hAnsi="Arial"/>
                <w:szCs w:val="24"/>
                <w:highlight w:val="green"/>
              </w:rPr>
            </w:pPr>
            <w:r w:rsidRPr="00E34996">
              <w:rPr>
                <w:rFonts w:ascii="Arial" w:hAnsi="Arial"/>
                <w:szCs w:val="24"/>
                <w:highlight w:val="green"/>
              </w:rPr>
              <w:t>Fully</w:t>
            </w:r>
          </w:p>
          <w:p w14:paraId="26F78962" w14:textId="77777777" w:rsidR="00A654BD" w:rsidRPr="00014BEA" w:rsidRDefault="00A654BD" w:rsidP="00A654BD">
            <w:pPr>
              <w:rPr>
                <w:rFonts w:ascii="Arial" w:hAnsi="Arial"/>
                <w:szCs w:val="24"/>
              </w:rPr>
            </w:pPr>
            <w:r w:rsidRPr="00E34996">
              <w:rPr>
                <w:rFonts w:ascii="Arial" w:hAnsi="Arial"/>
                <w:szCs w:val="24"/>
                <w:highlight w:val="green"/>
              </w:rPr>
              <w:t>Achieved</w:t>
            </w:r>
          </w:p>
        </w:tc>
        <w:tc>
          <w:tcPr>
            <w:tcW w:w="1134" w:type="dxa"/>
            <w:gridSpan w:val="2"/>
          </w:tcPr>
          <w:p w14:paraId="015E30FF" w14:textId="0F054F83" w:rsidR="00A654BD" w:rsidRPr="00014BEA" w:rsidRDefault="00E34996" w:rsidP="00E34996">
            <w:pPr>
              <w:jc w:val="center"/>
              <w:rPr>
                <w:rFonts w:ascii="Arial" w:hAnsi="Arial"/>
                <w:szCs w:val="24"/>
              </w:rPr>
            </w:pPr>
            <w:r>
              <w:rPr>
                <w:rFonts w:ascii="Arial" w:hAnsi="Arial"/>
                <w:szCs w:val="24"/>
              </w:rPr>
              <w:t>X</w:t>
            </w:r>
          </w:p>
        </w:tc>
        <w:tc>
          <w:tcPr>
            <w:tcW w:w="1276" w:type="dxa"/>
          </w:tcPr>
          <w:p w14:paraId="158A698D" w14:textId="77777777" w:rsidR="00A654BD" w:rsidRPr="00014BEA" w:rsidRDefault="00A654BD" w:rsidP="00A654BD">
            <w:pPr>
              <w:rPr>
                <w:rFonts w:ascii="Arial" w:hAnsi="Arial"/>
                <w:szCs w:val="24"/>
              </w:rPr>
            </w:pPr>
            <w:r w:rsidRPr="00014BEA">
              <w:rPr>
                <w:rFonts w:ascii="Arial" w:hAnsi="Arial"/>
                <w:szCs w:val="24"/>
              </w:rPr>
              <w:t xml:space="preserve">Partially </w:t>
            </w:r>
          </w:p>
          <w:p w14:paraId="7A000190" w14:textId="77777777" w:rsidR="00A654BD" w:rsidRPr="00014BEA" w:rsidRDefault="00A654BD" w:rsidP="00A654BD">
            <w:pPr>
              <w:rPr>
                <w:rFonts w:ascii="Arial" w:hAnsi="Arial"/>
                <w:szCs w:val="24"/>
              </w:rPr>
            </w:pPr>
            <w:r w:rsidRPr="00014BEA">
              <w:rPr>
                <w:rFonts w:ascii="Arial" w:hAnsi="Arial"/>
                <w:szCs w:val="24"/>
              </w:rPr>
              <w:t>achieved</w:t>
            </w:r>
          </w:p>
        </w:tc>
        <w:tc>
          <w:tcPr>
            <w:tcW w:w="850" w:type="dxa"/>
          </w:tcPr>
          <w:p w14:paraId="6D48F79E" w14:textId="77777777" w:rsidR="00A654BD" w:rsidRPr="0041011B" w:rsidRDefault="00A654BD" w:rsidP="00A654BD">
            <w:pPr>
              <w:rPr>
                <w:rFonts w:ascii="Arial" w:hAnsi="Arial"/>
                <w:szCs w:val="24"/>
                <w:u w:val="single"/>
              </w:rPr>
            </w:pPr>
          </w:p>
        </w:tc>
        <w:tc>
          <w:tcPr>
            <w:tcW w:w="2410" w:type="dxa"/>
          </w:tcPr>
          <w:p w14:paraId="23506C33" w14:textId="77777777" w:rsidR="00A654BD" w:rsidRPr="00F9335D" w:rsidRDefault="00A654BD" w:rsidP="00A654BD">
            <w:pPr>
              <w:rPr>
                <w:rFonts w:ascii="Arial" w:hAnsi="Arial"/>
                <w:szCs w:val="24"/>
              </w:rPr>
            </w:pPr>
            <w:r w:rsidRPr="00F9335D">
              <w:rPr>
                <w:rFonts w:ascii="Arial" w:hAnsi="Arial"/>
                <w:szCs w:val="24"/>
              </w:rPr>
              <w:t>Continued into next session</w:t>
            </w:r>
          </w:p>
        </w:tc>
        <w:tc>
          <w:tcPr>
            <w:tcW w:w="606" w:type="dxa"/>
          </w:tcPr>
          <w:p w14:paraId="5F53A77C" w14:textId="77777777" w:rsidR="00A654BD" w:rsidRPr="0041011B" w:rsidRDefault="00A654BD" w:rsidP="00A654BD">
            <w:pPr>
              <w:rPr>
                <w:rFonts w:ascii="Arial" w:hAnsi="Arial"/>
                <w:szCs w:val="24"/>
                <w:u w:val="single"/>
              </w:rPr>
            </w:pPr>
          </w:p>
        </w:tc>
      </w:tr>
      <w:tr w:rsidR="000B4166" w:rsidRPr="0041011B" w14:paraId="5FF6A99A" w14:textId="77777777" w:rsidTr="00A654BD">
        <w:trPr>
          <w:trHeight w:val="2369"/>
        </w:trPr>
        <w:tc>
          <w:tcPr>
            <w:tcW w:w="10382" w:type="dxa"/>
            <w:gridSpan w:val="8"/>
          </w:tcPr>
          <w:p w14:paraId="7BB5A337" w14:textId="50A5EADE" w:rsidR="00F62134" w:rsidRPr="00F62134" w:rsidRDefault="00F62134" w:rsidP="000B4166">
            <w:pPr>
              <w:rPr>
                <w:rFonts w:ascii="Arial" w:hAnsi="Arial" w:cs="Arial"/>
                <w:b/>
                <w:bCs/>
              </w:rPr>
            </w:pPr>
            <w:r w:rsidRPr="00F62134">
              <w:rPr>
                <w:rFonts w:ascii="Arial" w:hAnsi="Arial" w:cs="Arial"/>
                <w:b/>
                <w:bCs/>
              </w:rPr>
              <w:t>Progress:</w:t>
            </w:r>
          </w:p>
          <w:p w14:paraId="6E92102A" w14:textId="5FE7D818" w:rsidR="00F62134" w:rsidRDefault="00F62134" w:rsidP="000B4166">
            <w:pPr>
              <w:rPr>
                <w:rFonts w:ascii="Arial" w:hAnsi="Arial" w:cs="Arial"/>
                <w:sz w:val="20"/>
                <w:szCs w:val="20"/>
              </w:rPr>
            </w:pPr>
            <w:r>
              <w:rPr>
                <w:rFonts w:ascii="Arial" w:hAnsi="Arial" w:cs="Arial"/>
                <w:sz w:val="20"/>
                <w:szCs w:val="20"/>
              </w:rPr>
              <w:t xml:space="preserve">All staff engaged in professional learning to learn more about using </w:t>
            </w:r>
            <w:r w:rsidR="004E3EC7">
              <w:rPr>
                <w:rFonts w:ascii="Arial" w:hAnsi="Arial" w:cs="Arial"/>
                <w:sz w:val="20"/>
                <w:szCs w:val="20"/>
              </w:rPr>
              <w:t xml:space="preserve">different types of floor books and </w:t>
            </w:r>
            <w:r w:rsidR="00E34996">
              <w:rPr>
                <w:rFonts w:ascii="Arial" w:hAnsi="Arial" w:cs="Arial"/>
                <w:sz w:val="20"/>
                <w:szCs w:val="20"/>
              </w:rPr>
              <w:t xml:space="preserve">examples of good practice.  </w:t>
            </w:r>
            <w:r w:rsidR="004E3EC7">
              <w:rPr>
                <w:rFonts w:ascii="Arial" w:hAnsi="Arial" w:cs="Arial"/>
                <w:sz w:val="20"/>
                <w:szCs w:val="20"/>
              </w:rPr>
              <w:t xml:space="preserve">All children now </w:t>
            </w:r>
            <w:r w:rsidR="003332A1">
              <w:rPr>
                <w:rFonts w:ascii="Arial" w:hAnsi="Arial" w:cs="Arial"/>
                <w:sz w:val="20"/>
                <w:szCs w:val="20"/>
              </w:rPr>
              <w:t xml:space="preserve">regularly </w:t>
            </w:r>
            <w:r w:rsidR="004E3EC7">
              <w:rPr>
                <w:rFonts w:ascii="Arial" w:hAnsi="Arial" w:cs="Arial"/>
                <w:sz w:val="20"/>
                <w:szCs w:val="20"/>
              </w:rPr>
              <w:t>engag</w:t>
            </w:r>
            <w:r w:rsidR="00E34996">
              <w:rPr>
                <w:rFonts w:ascii="Arial" w:hAnsi="Arial" w:cs="Arial"/>
                <w:sz w:val="20"/>
                <w:szCs w:val="20"/>
              </w:rPr>
              <w:t>e</w:t>
            </w:r>
            <w:r w:rsidR="004E3EC7">
              <w:rPr>
                <w:rFonts w:ascii="Arial" w:hAnsi="Arial" w:cs="Arial"/>
                <w:sz w:val="20"/>
                <w:szCs w:val="20"/>
              </w:rPr>
              <w:t xml:space="preserve"> with floor books which reflect their interests and include their voices.  </w:t>
            </w:r>
          </w:p>
          <w:p w14:paraId="6AEE5627" w14:textId="6E8CFD0F" w:rsidR="004E3EC7" w:rsidRDefault="004E3EC7" w:rsidP="000B4166">
            <w:pPr>
              <w:rPr>
                <w:rFonts w:ascii="Arial" w:hAnsi="Arial" w:cs="Arial"/>
                <w:sz w:val="20"/>
                <w:szCs w:val="20"/>
              </w:rPr>
            </w:pPr>
            <w:r>
              <w:rPr>
                <w:rFonts w:ascii="Arial" w:hAnsi="Arial" w:cs="Arial"/>
                <w:sz w:val="20"/>
                <w:szCs w:val="20"/>
              </w:rPr>
              <w:t xml:space="preserve">All staff have developed skills in using the language of learning with the children.  All children are </w:t>
            </w:r>
            <w:r w:rsidR="00E34996">
              <w:rPr>
                <w:rFonts w:ascii="Arial" w:hAnsi="Arial" w:cs="Arial"/>
                <w:sz w:val="20"/>
                <w:szCs w:val="20"/>
              </w:rPr>
              <w:t>experiencing</w:t>
            </w:r>
            <w:r>
              <w:rPr>
                <w:rFonts w:ascii="Arial" w:hAnsi="Arial" w:cs="Arial"/>
                <w:sz w:val="20"/>
                <w:szCs w:val="20"/>
              </w:rPr>
              <w:t xml:space="preserve"> the language of learning through interactions with staff.  </w:t>
            </w:r>
            <w:r w:rsidR="00E34996">
              <w:rPr>
                <w:rFonts w:ascii="Arial" w:hAnsi="Arial" w:cs="Arial"/>
                <w:sz w:val="20"/>
                <w:szCs w:val="20"/>
              </w:rPr>
              <w:t xml:space="preserve">This </w:t>
            </w:r>
            <w:r>
              <w:rPr>
                <w:rFonts w:ascii="Arial" w:hAnsi="Arial" w:cs="Arial"/>
                <w:sz w:val="20"/>
                <w:szCs w:val="20"/>
              </w:rPr>
              <w:t xml:space="preserve">is reflected in Seesaw posts which are shared with parents. </w:t>
            </w:r>
          </w:p>
          <w:p w14:paraId="58A42704" w14:textId="62ED8115" w:rsidR="003332A1" w:rsidRDefault="004E3EC7" w:rsidP="000B4166">
            <w:pPr>
              <w:rPr>
                <w:rFonts w:ascii="Arial" w:hAnsi="Arial" w:cs="Arial"/>
                <w:sz w:val="20"/>
                <w:szCs w:val="20"/>
              </w:rPr>
            </w:pPr>
            <w:r>
              <w:rPr>
                <w:rFonts w:ascii="Arial" w:hAnsi="Arial" w:cs="Arial"/>
                <w:sz w:val="20"/>
                <w:szCs w:val="20"/>
              </w:rPr>
              <w:t xml:space="preserve">All staff have engaged in professional learning </w:t>
            </w:r>
            <w:r w:rsidR="00E34996">
              <w:rPr>
                <w:rFonts w:ascii="Arial" w:hAnsi="Arial" w:cs="Arial"/>
                <w:sz w:val="20"/>
                <w:szCs w:val="20"/>
              </w:rPr>
              <w:t xml:space="preserve">on questioning skills to further develop high quality interactions. </w:t>
            </w:r>
          </w:p>
          <w:p w14:paraId="7C672F7B" w14:textId="0E9A0B20" w:rsidR="004E3EC7" w:rsidRDefault="00E34996" w:rsidP="000B4166">
            <w:pPr>
              <w:rPr>
                <w:rFonts w:ascii="Arial" w:hAnsi="Arial" w:cs="Arial"/>
                <w:sz w:val="20"/>
                <w:szCs w:val="20"/>
              </w:rPr>
            </w:pPr>
            <w:r>
              <w:rPr>
                <w:rFonts w:ascii="Arial" w:hAnsi="Arial" w:cs="Arial"/>
                <w:sz w:val="20"/>
                <w:szCs w:val="20"/>
              </w:rPr>
              <w:t xml:space="preserve">Clearer links for all stakeholders </w:t>
            </w:r>
            <w:r w:rsidR="00712369">
              <w:rPr>
                <w:rFonts w:ascii="Arial" w:hAnsi="Arial" w:cs="Arial"/>
                <w:sz w:val="20"/>
                <w:szCs w:val="20"/>
              </w:rPr>
              <w:t>is</w:t>
            </w:r>
            <w:r>
              <w:rPr>
                <w:rFonts w:ascii="Arial" w:hAnsi="Arial" w:cs="Arial"/>
                <w:sz w:val="20"/>
                <w:szCs w:val="20"/>
              </w:rPr>
              <w:t xml:space="preserve"> made between </w:t>
            </w:r>
            <w:r w:rsidR="003332A1">
              <w:rPr>
                <w:rFonts w:ascii="Arial" w:hAnsi="Arial" w:cs="Arial"/>
                <w:sz w:val="20"/>
                <w:szCs w:val="20"/>
              </w:rPr>
              <w:t>observations, next steps in learning and floor books</w:t>
            </w:r>
            <w:r>
              <w:rPr>
                <w:rFonts w:ascii="Arial" w:hAnsi="Arial" w:cs="Arial"/>
                <w:sz w:val="20"/>
                <w:szCs w:val="20"/>
              </w:rPr>
              <w:t xml:space="preserve">. </w:t>
            </w:r>
          </w:p>
          <w:p w14:paraId="68E65299" w14:textId="4A6218E4" w:rsidR="00712369" w:rsidRDefault="00712369" w:rsidP="000B4166">
            <w:pPr>
              <w:rPr>
                <w:rFonts w:ascii="Arial" w:hAnsi="Arial" w:cs="Arial"/>
                <w:sz w:val="20"/>
                <w:szCs w:val="20"/>
              </w:rPr>
            </w:pPr>
            <w:r>
              <w:rPr>
                <w:rFonts w:ascii="Arial" w:hAnsi="Arial" w:cs="Arial"/>
                <w:sz w:val="20"/>
                <w:szCs w:val="20"/>
              </w:rPr>
              <w:t xml:space="preserve">SLT monitoring of PLJs is more robust thus ensuring greater consistency across the ELC. </w:t>
            </w:r>
          </w:p>
          <w:p w14:paraId="68174673" w14:textId="77777777" w:rsidR="000B4166" w:rsidRPr="000B4166" w:rsidRDefault="000B4166" w:rsidP="00CB03DB">
            <w:pPr>
              <w:rPr>
                <w:rFonts w:ascii="Arial" w:hAnsi="Arial"/>
                <w:b/>
                <w:i/>
                <w:sz w:val="20"/>
                <w:szCs w:val="20"/>
              </w:rPr>
            </w:pPr>
          </w:p>
        </w:tc>
      </w:tr>
      <w:tr w:rsidR="000B4166" w:rsidRPr="00F9335D" w14:paraId="332657D8" w14:textId="77777777" w:rsidTr="00A654BD">
        <w:trPr>
          <w:trHeight w:val="2369"/>
        </w:trPr>
        <w:tc>
          <w:tcPr>
            <w:tcW w:w="10382" w:type="dxa"/>
            <w:gridSpan w:val="8"/>
          </w:tcPr>
          <w:p w14:paraId="14D57481" w14:textId="77777777" w:rsidR="000B4166" w:rsidRPr="000B4166" w:rsidRDefault="000B4166" w:rsidP="000B4166">
            <w:pPr>
              <w:rPr>
                <w:rFonts w:ascii="Arial" w:hAnsi="Arial"/>
                <w:b/>
                <w:szCs w:val="24"/>
              </w:rPr>
            </w:pPr>
            <w:r w:rsidRPr="000B4166">
              <w:rPr>
                <w:rFonts w:ascii="Arial" w:hAnsi="Arial"/>
                <w:b/>
                <w:szCs w:val="24"/>
              </w:rPr>
              <w:t>Impact:</w:t>
            </w:r>
          </w:p>
          <w:p w14:paraId="7A843E9E" w14:textId="2AE0F1FC" w:rsidR="003332A1" w:rsidRDefault="000B4166" w:rsidP="000B4166">
            <w:pPr>
              <w:rPr>
                <w:rFonts w:ascii="Arial" w:hAnsi="Arial" w:cs="Arial"/>
                <w:sz w:val="20"/>
              </w:rPr>
            </w:pPr>
            <w:r w:rsidRPr="000B4166">
              <w:rPr>
                <w:rFonts w:ascii="Arial" w:hAnsi="Arial" w:cs="Arial"/>
                <w:sz w:val="20"/>
              </w:rPr>
              <w:t xml:space="preserve">All children are now </w:t>
            </w:r>
            <w:r w:rsidR="00E34996">
              <w:rPr>
                <w:rFonts w:ascii="Arial" w:hAnsi="Arial" w:cs="Arial"/>
                <w:sz w:val="20"/>
              </w:rPr>
              <w:t>more</w:t>
            </w:r>
            <w:r w:rsidRPr="000B4166">
              <w:rPr>
                <w:rFonts w:ascii="Arial" w:hAnsi="Arial" w:cs="Arial"/>
                <w:sz w:val="20"/>
              </w:rPr>
              <w:t xml:space="preserve"> involved in making decisions about their nursery environment and their learning. </w:t>
            </w:r>
          </w:p>
          <w:p w14:paraId="7FB3CD29" w14:textId="77777777" w:rsidR="003332A1" w:rsidRDefault="000B4166" w:rsidP="000B4166">
            <w:pPr>
              <w:rPr>
                <w:rFonts w:ascii="Arial" w:hAnsi="Arial" w:cs="Arial"/>
                <w:sz w:val="20"/>
              </w:rPr>
            </w:pPr>
            <w:r w:rsidRPr="000B4166">
              <w:rPr>
                <w:rFonts w:ascii="Arial" w:hAnsi="Arial" w:cs="Arial"/>
                <w:sz w:val="20"/>
              </w:rPr>
              <w:t>Almost all children are more motivated and engaged when they are involved in the process of improving an area in the nursery.</w:t>
            </w:r>
          </w:p>
          <w:p w14:paraId="3693C67E" w14:textId="4401851C" w:rsidR="00F62134" w:rsidRPr="000B4166" w:rsidRDefault="00F62134" w:rsidP="000B4166">
            <w:pPr>
              <w:rPr>
                <w:rFonts w:ascii="Arial" w:hAnsi="Arial" w:cs="Arial"/>
                <w:sz w:val="20"/>
              </w:rPr>
            </w:pPr>
            <w:r>
              <w:rPr>
                <w:rFonts w:ascii="Arial" w:hAnsi="Arial" w:cs="Arial"/>
                <w:sz w:val="20"/>
              </w:rPr>
              <w:t xml:space="preserve">All children are more familiar with the language of learning when discussing </w:t>
            </w:r>
            <w:r w:rsidR="00E34996">
              <w:rPr>
                <w:rFonts w:ascii="Arial" w:hAnsi="Arial" w:cs="Arial"/>
                <w:sz w:val="20"/>
              </w:rPr>
              <w:t xml:space="preserve">their </w:t>
            </w:r>
            <w:r>
              <w:rPr>
                <w:rFonts w:ascii="Arial" w:hAnsi="Arial" w:cs="Arial"/>
                <w:sz w:val="20"/>
              </w:rPr>
              <w:t xml:space="preserve">progress.  </w:t>
            </w:r>
          </w:p>
          <w:p w14:paraId="21AFEF34" w14:textId="371FAB0A" w:rsidR="00F62134" w:rsidRDefault="00F62134" w:rsidP="00F62134">
            <w:pPr>
              <w:rPr>
                <w:rFonts w:ascii="Arial" w:hAnsi="Arial" w:cs="Arial"/>
                <w:sz w:val="20"/>
              </w:rPr>
            </w:pPr>
            <w:r w:rsidRPr="000B4166">
              <w:rPr>
                <w:rFonts w:ascii="Arial" w:hAnsi="Arial" w:cs="Arial"/>
                <w:sz w:val="20"/>
              </w:rPr>
              <w:t xml:space="preserve">Almost all observations in PLJs show that children </w:t>
            </w:r>
            <w:r w:rsidR="00E34996">
              <w:rPr>
                <w:rFonts w:ascii="Arial" w:hAnsi="Arial" w:cs="Arial"/>
                <w:sz w:val="20"/>
              </w:rPr>
              <w:t xml:space="preserve">have made progress in early literacy and numeracy. </w:t>
            </w:r>
            <w:r w:rsidR="004E3EC7">
              <w:rPr>
                <w:rFonts w:ascii="Arial" w:hAnsi="Arial" w:cs="Arial"/>
                <w:sz w:val="20"/>
              </w:rPr>
              <w:t xml:space="preserve">Almost all children are more engaged with their PLJs on a more regular basis. </w:t>
            </w:r>
          </w:p>
          <w:p w14:paraId="6722E628" w14:textId="2E754915" w:rsidR="00F62134" w:rsidRDefault="00F62134" w:rsidP="00F62134">
            <w:pPr>
              <w:rPr>
                <w:rFonts w:ascii="Arial" w:hAnsi="Arial" w:cs="Arial"/>
                <w:sz w:val="20"/>
              </w:rPr>
            </w:pPr>
            <w:r w:rsidRPr="000B4166">
              <w:rPr>
                <w:rFonts w:ascii="Arial" w:hAnsi="Arial" w:cs="Arial"/>
                <w:sz w:val="20"/>
              </w:rPr>
              <w:t xml:space="preserve">Almost all children are able to talk about what they </w:t>
            </w:r>
            <w:r w:rsidR="00E34996">
              <w:rPr>
                <w:rFonts w:ascii="Arial" w:hAnsi="Arial" w:cs="Arial"/>
                <w:sz w:val="20"/>
              </w:rPr>
              <w:t>have learned and what their next steps are.</w:t>
            </w:r>
          </w:p>
          <w:p w14:paraId="644A09C9" w14:textId="0EE3E6C3" w:rsidR="000B4166" w:rsidRDefault="00E34996" w:rsidP="00CB03DB">
            <w:pPr>
              <w:rPr>
                <w:rFonts w:ascii="Arial" w:hAnsi="Arial" w:cs="Arial"/>
                <w:sz w:val="20"/>
              </w:rPr>
            </w:pPr>
            <w:r>
              <w:rPr>
                <w:rFonts w:ascii="Arial" w:hAnsi="Arial" w:cs="Arial"/>
                <w:sz w:val="20"/>
              </w:rPr>
              <w:t xml:space="preserve">The </w:t>
            </w:r>
            <w:r w:rsidR="00F62134" w:rsidRPr="000B4166">
              <w:rPr>
                <w:rFonts w:ascii="Arial" w:hAnsi="Arial" w:cs="Arial"/>
                <w:sz w:val="20"/>
              </w:rPr>
              <w:t>children’s voices are visible in</w:t>
            </w:r>
            <w:r>
              <w:rPr>
                <w:rFonts w:ascii="Arial" w:hAnsi="Arial" w:cs="Arial"/>
                <w:sz w:val="20"/>
              </w:rPr>
              <w:t xml:space="preserve"> different</w:t>
            </w:r>
            <w:r w:rsidR="00F62134" w:rsidRPr="000B4166">
              <w:rPr>
                <w:rFonts w:ascii="Arial" w:hAnsi="Arial" w:cs="Arial"/>
                <w:sz w:val="20"/>
              </w:rPr>
              <w:t xml:space="preserve"> area</w:t>
            </w:r>
            <w:r>
              <w:rPr>
                <w:rFonts w:ascii="Arial" w:hAnsi="Arial" w:cs="Arial"/>
                <w:sz w:val="20"/>
              </w:rPr>
              <w:t xml:space="preserve">s of the nursery which shows their understanding of how to be safe, responsible and respectful of the environment and each other. </w:t>
            </w:r>
            <w:r w:rsidR="00F62134" w:rsidRPr="000B4166">
              <w:rPr>
                <w:rFonts w:ascii="Arial" w:hAnsi="Arial" w:cs="Arial"/>
                <w:sz w:val="20"/>
              </w:rPr>
              <w:t xml:space="preserve"> </w:t>
            </w:r>
          </w:p>
          <w:p w14:paraId="5AD4DCC5" w14:textId="601D6F77" w:rsidR="00CB03DB" w:rsidRPr="00CB03DB" w:rsidRDefault="00CB03DB" w:rsidP="00CB03DB">
            <w:pPr>
              <w:rPr>
                <w:rFonts w:ascii="Arial" w:hAnsi="Arial" w:cs="Arial"/>
                <w:sz w:val="20"/>
              </w:rPr>
            </w:pPr>
          </w:p>
        </w:tc>
      </w:tr>
      <w:tr w:rsidR="000B4166" w:rsidRPr="0041011B" w14:paraId="24545EFD" w14:textId="77777777" w:rsidTr="00A654BD">
        <w:trPr>
          <w:trHeight w:val="2369"/>
        </w:trPr>
        <w:tc>
          <w:tcPr>
            <w:tcW w:w="10382" w:type="dxa"/>
            <w:gridSpan w:val="8"/>
          </w:tcPr>
          <w:p w14:paraId="6104D0FC" w14:textId="77777777" w:rsidR="000B4166" w:rsidRPr="0041011B" w:rsidRDefault="000B4166" w:rsidP="000B4166">
            <w:pPr>
              <w:rPr>
                <w:rFonts w:ascii="Arial" w:hAnsi="Arial"/>
                <w:b/>
                <w:szCs w:val="24"/>
              </w:rPr>
            </w:pPr>
            <w:r w:rsidRPr="0041011B">
              <w:rPr>
                <w:rFonts w:ascii="Arial" w:hAnsi="Arial"/>
                <w:b/>
                <w:szCs w:val="24"/>
              </w:rPr>
              <w:lastRenderedPageBreak/>
              <w:t>Next Steps:</w:t>
            </w:r>
          </w:p>
          <w:p w14:paraId="70E9DCA5" w14:textId="305BF4AB" w:rsidR="000B4166" w:rsidRDefault="000B4166" w:rsidP="000B4166">
            <w:pPr>
              <w:rPr>
                <w:rFonts w:ascii="Arial" w:hAnsi="Arial"/>
                <w:bCs/>
                <w:sz w:val="20"/>
              </w:rPr>
            </w:pPr>
            <w:r>
              <w:rPr>
                <w:rFonts w:ascii="Arial" w:hAnsi="Arial"/>
                <w:bCs/>
                <w:sz w:val="20"/>
              </w:rPr>
              <w:t>Develop approaches to children’s rights within the nursery including equalit</w:t>
            </w:r>
            <w:r w:rsidR="00E34996">
              <w:rPr>
                <w:rFonts w:ascii="Arial" w:hAnsi="Arial"/>
                <w:bCs/>
                <w:sz w:val="20"/>
              </w:rPr>
              <w:t>y,</w:t>
            </w:r>
            <w:r>
              <w:rPr>
                <w:rFonts w:ascii="Arial" w:hAnsi="Arial"/>
                <w:bCs/>
                <w:sz w:val="20"/>
              </w:rPr>
              <w:t xml:space="preserve"> diversity</w:t>
            </w:r>
            <w:r w:rsidR="00E34996">
              <w:rPr>
                <w:rFonts w:ascii="Arial" w:hAnsi="Arial"/>
                <w:bCs/>
                <w:sz w:val="20"/>
              </w:rPr>
              <w:t xml:space="preserve"> and inclusion</w:t>
            </w:r>
            <w:r>
              <w:rPr>
                <w:rFonts w:ascii="Arial" w:hAnsi="Arial"/>
                <w:bCs/>
                <w:sz w:val="20"/>
              </w:rPr>
              <w:t xml:space="preserve">. </w:t>
            </w:r>
          </w:p>
          <w:p w14:paraId="722F86D4" w14:textId="3061B853" w:rsidR="000B4166" w:rsidRPr="00712369" w:rsidRDefault="000B4166" w:rsidP="000B4166">
            <w:pPr>
              <w:rPr>
                <w:rFonts w:ascii="Arial" w:hAnsi="Arial"/>
                <w:bCs/>
                <w:sz w:val="20"/>
              </w:rPr>
            </w:pPr>
            <w:r>
              <w:rPr>
                <w:rFonts w:ascii="Arial" w:hAnsi="Arial"/>
                <w:bCs/>
                <w:sz w:val="20"/>
              </w:rPr>
              <w:t>Further develop approaches to next steps in learning using Little Voices and language of learning.</w:t>
            </w:r>
          </w:p>
        </w:tc>
      </w:tr>
    </w:tbl>
    <w:p w14:paraId="1889EDDD" w14:textId="77777777" w:rsidR="00A654BD" w:rsidRPr="0041011B" w:rsidRDefault="00A654BD" w:rsidP="001175D5">
      <w:pPr>
        <w:rPr>
          <w:rFonts w:ascii="Arial" w:hAnsi="Arial"/>
          <w:b/>
        </w:rPr>
      </w:pPr>
    </w:p>
    <w:tbl>
      <w:tblPr>
        <w:tblStyle w:val="TableGrid"/>
        <w:tblW w:w="0" w:type="auto"/>
        <w:tblLook w:val="04A0" w:firstRow="1" w:lastRow="0" w:firstColumn="1" w:lastColumn="0" w:noHBand="0" w:noVBand="1"/>
      </w:tblPr>
      <w:tblGrid>
        <w:gridCol w:w="2972"/>
        <w:gridCol w:w="1134"/>
        <w:gridCol w:w="1085"/>
        <w:gridCol w:w="49"/>
        <w:gridCol w:w="1276"/>
        <w:gridCol w:w="850"/>
        <w:gridCol w:w="2410"/>
        <w:gridCol w:w="538"/>
        <w:gridCol w:w="68"/>
      </w:tblGrid>
      <w:tr w:rsidR="001175D5" w:rsidRPr="0041011B" w14:paraId="55699B8C" w14:textId="77777777" w:rsidTr="00A654BD">
        <w:trPr>
          <w:trHeight w:val="165"/>
        </w:trPr>
        <w:tc>
          <w:tcPr>
            <w:tcW w:w="10382" w:type="dxa"/>
            <w:gridSpan w:val="9"/>
          </w:tcPr>
          <w:p w14:paraId="2B8982BF" w14:textId="64D7CFA7" w:rsidR="001175D5" w:rsidRPr="000D04C7" w:rsidRDefault="001175D5" w:rsidP="000D04C7">
            <w:pPr>
              <w:jc w:val="center"/>
              <w:rPr>
                <w:rFonts w:ascii="Arial" w:hAnsi="Arial"/>
                <w:b/>
                <w:szCs w:val="24"/>
              </w:rPr>
            </w:pPr>
            <w:r w:rsidRPr="0041011B">
              <w:rPr>
                <w:rFonts w:ascii="Arial" w:hAnsi="Arial"/>
                <w:b/>
                <w:szCs w:val="24"/>
              </w:rPr>
              <w:t>Improvement Priority Session 202</w:t>
            </w:r>
            <w:r>
              <w:rPr>
                <w:rFonts w:ascii="Arial" w:hAnsi="Arial"/>
                <w:b/>
                <w:szCs w:val="24"/>
              </w:rPr>
              <w:t xml:space="preserve">2 – 2023 </w:t>
            </w:r>
          </w:p>
        </w:tc>
      </w:tr>
      <w:tr w:rsidR="001175D5" w:rsidRPr="0041011B" w14:paraId="73DE0BA8" w14:textId="77777777" w:rsidTr="00A654BD">
        <w:trPr>
          <w:trHeight w:val="165"/>
        </w:trPr>
        <w:tc>
          <w:tcPr>
            <w:tcW w:w="10382" w:type="dxa"/>
            <w:gridSpan w:val="9"/>
          </w:tcPr>
          <w:p w14:paraId="2A7F61F7" w14:textId="2A508A5F" w:rsidR="001175D5" w:rsidRPr="0041011B" w:rsidRDefault="001175D5" w:rsidP="00A654BD">
            <w:pPr>
              <w:rPr>
                <w:rFonts w:ascii="Arial" w:hAnsi="Arial"/>
                <w:b/>
                <w:szCs w:val="24"/>
              </w:rPr>
            </w:pPr>
            <w:r>
              <w:rPr>
                <w:rFonts w:ascii="Arial" w:hAnsi="Arial"/>
                <w:b/>
                <w:szCs w:val="24"/>
              </w:rPr>
              <w:t xml:space="preserve">Priority </w:t>
            </w:r>
            <w:r w:rsidR="001871F9">
              <w:rPr>
                <w:rFonts w:ascii="Arial" w:hAnsi="Arial"/>
                <w:b/>
                <w:szCs w:val="24"/>
              </w:rPr>
              <w:t>5</w:t>
            </w:r>
            <w:r>
              <w:rPr>
                <w:rFonts w:ascii="Arial" w:hAnsi="Arial"/>
                <w:b/>
                <w:szCs w:val="24"/>
              </w:rPr>
              <w:t xml:space="preserve"> </w:t>
            </w:r>
            <w:r w:rsidR="0094305F">
              <w:rPr>
                <w:rFonts w:ascii="Arial" w:hAnsi="Arial"/>
                <w:b/>
                <w:szCs w:val="24"/>
              </w:rPr>
              <w:t xml:space="preserve">Nursery </w:t>
            </w:r>
            <w:r>
              <w:rPr>
                <w:rFonts w:ascii="Arial" w:hAnsi="Arial"/>
                <w:b/>
                <w:szCs w:val="24"/>
              </w:rPr>
              <w:t xml:space="preserve">– </w:t>
            </w:r>
            <w:r w:rsidR="001871F9">
              <w:rPr>
                <w:rFonts w:ascii="Arial" w:hAnsi="Arial" w:cs="Arial"/>
                <w:b/>
                <w:szCs w:val="24"/>
              </w:rPr>
              <w:t>Further develop our learning environment to ensure we are supporting different kinds of play and develop the learning opportunities offered by staff</w:t>
            </w:r>
          </w:p>
        </w:tc>
      </w:tr>
      <w:tr w:rsidR="001175D5" w:rsidRPr="0041011B" w14:paraId="2057781A" w14:textId="77777777" w:rsidTr="00A654BD">
        <w:trPr>
          <w:trHeight w:val="165"/>
        </w:trPr>
        <w:tc>
          <w:tcPr>
            <w:tcW w:w="5191" w:type="dxa"/>
            <w:gridSpan w:val="3"/>
          </w:tcPr>
          <w:p w14:paraId="28721E73" w14:textId="41CBA6CD" w:rsidR="001175D5" w:rsidRDefault="001175D5" w:rsidP="00A654BD">
            <w:pPr>
              <w:rPr>
                <w:rFonts w:ascii="Arial" w:hAnsi="Arial"/>
                <w:szCs w:val="24"/>
                <w:u w:val="single"/>
              </w:rPr>
            </w:pPr>
            <w:r w:rsidRPr="0041011B">
              <w:rPr>
                <w:rFonts w:ascii="Arial" w:hAnsi="Arial"/>
                <w:szCs w:val="24"/>
                <w:u w:val="single"/>
              </w:rPr>
              <w:t>NIF Priority</w:t>
            </w:r>
          </w:p>
          <w:p w14:paraId="3CCACC88" w14:textId="409F67A2" w:rsidR="001871F9" w:rsidRPr="001871F9" w:rsidRDefault="001871F9" w:rsidP="00A654BD">
            <w:pPr>
              <w:rPr>
                <w:rFonts w:ascii="Arial" w:hAnsi="Arial"/>
                <w:szCs w:val="24"/>
              </w:rPr>
            </w:pPr>
            <w:r w:rsidRPr="007A226C">
              <w:rPr>
                <w:rFonts w:ascii="Arial" w:hAnsi="Arial" w:cs="Arial"/>
              </w:rPr>
              <w:t>Improvements in attainment, particularly in</w:t>
            </w:r>
            <w:r>
              <w:rPr>
                <w:rFonts w:ascii="Arial" w:hAnsi="Arial" w:cs="Arial"/>
              </w:rPr>
              <w:t xml:space="preserve"> L</w:t>
            </w:r>
            <w:r w:rsidRPr="007A226C">
              <w:rPr>
                <w:rFonts w:ascii="Arial" w:hAnsi="Arial" w:cs="Arial"/>
              </w:rPr>
              <w:t xml:space="preserve">iteracy and </w:t>
            </w:r>
            <w:r>
              <w:rPr>
                <w:rFonts w:ascii="Arial" w:hAnsi="Arial" w:cs="Arial"/>
              </w:rPr>
              <w:t>N</w:t>
            </w:r>
            <w:r w:rsidRPr="007A226C">
              <w:rPr>
                <w:rFonts w:ascii="Arial" w:hAnsi="Arial" w:cs="Arial"/>
              </w:rPr>
              <w:t>umeracy</w:t>
            </w:r>
          </w:p>
          <w:p w14:paraId="3D06E357" w14:textId="77777777" w:rsidR="001175D5" w:rsidRPr="0041011B" w:rsidRDefault="001175D5" w:rsidP="00A654BD">
            <w:pPr>
              <w:rPr>
                <w:rFonts w:ascii="Arial" w:hAnsi="Arial"/>
                <w:i/>
                <w:szCs w:val="24"/>
              </w:rPr>
            </w:pPr>
          </w:p>
          <w:p w14:paraId="4C4C57F9" w14:textId="3E578699" w:rsidR="001175D5" w:rsidRDefault="001175D5" w:rsidP="00A654BD">
            <w:pPr>
              <w:rPr>
                <w:rFonts w:ascii="Arial" w:hAnsi="Arial"/>
                <w:szCs w:val="24"/>
                <w:u w:val="single"/>
              </w:rPr>
            </w:pPr>
            <w:r w:rsidRPr="0041011B">
              <w:rPr>
                <w:rFonts w:ascii="Arial" w:hAnsi="Arial"/>
                <w:szCs w:val="24"/>
                <w:u w:val="single"/>
              </w:rPr>
              <w:t>NIF Driver</w:t>
            </w:r>
          </w:p>
          <w:p w14:paraId="3ED35FC4" w14:textId="2A36D638" w:rsidR="001871F9" w:rsidRDefault="001871F9" w:rsidP="00A654BD">
            <w:pPr>
              <w:rPr>
                <w:rFonts w:ascii="Arial" w:hAnsi="Arial"/>
                <w:szCs w:val="24"/>
              </w:rPr>
            </w:pPr>
            <w:r>
              <w:rPr>
                <w:rFonts w:ascii="Arial" w:hAnsi="Arial"/>
                <w:szCs w:val="24"/>
              </w:rPr>
              <w:t>Curriculum and assessment</w:t>
            </w:r>
          </w:p>
          <w:p w14:paraId="14C4F884" w14:textId="7837C11E" w:rsidR="001871F9" w:rsidRDefault="001871F9" w:rsidP="00A654BD">
            <w:pPr>
              <w:rPr>
                <w:rFonts w:ascii="Arial" w:hAnsi="Arial"/>
                <w:szCs w:val="24"/>
              </w:rPr>
            </w:pPr>
            <w:r>
              <w:rPr>
                <w:rFonts w:ascii="Arial" w:hAnsi="Arial"/>
                <w:szCs w:val="24"/>
              </w:rPr>
              <w:t xml:space="preserve">ELC leadership </w:t>
            </w:r>
          </w:p>
          <w:p w14:paraId="27D7BD5B" w14:textId="39078287" w:rsidR="001175D5" w:rsidRPr="001871F9" w:rsidRDefault="001871F9" w:rsidP="00A654BD">
            <w:pPr>
              <w:rPr>
                <w:rFonts w:ascii="Arial" w:hAnsi="Arial"/>
                <w:szCs w:val="24"/>
              </w:rPr>
            </w:pPr>
            <w:r>
              <w:rPr>
                <w:rFonts w:ascii="Arial" w:hAnsi="Arial"/>
                <w:szCs w:val="24"/>
              </w:rPr>
              <w:t xml:space="preserve">ELC improvement </w:t>
            </w:r>
          </w:p>
        </w:tc>
        <w:tc>
          <w:tcPr>
            <w:tcW w:w="5191" w:type="dxa"/>
            <w:gridSpan w:val="6"/>
          </w:tcPr>
          <w:p w14:paraId="7173B922" w14:textId="77777777" w:rsidR="001175D5" w:rsidRPr="0041011B" w:rsidRDefault="001175D5" w:rsidP="00A654BD">
            <w:pPr>
              <w:rPr>
                <w:rFonts w:ascii="Arial" w:hAnsi="Arial"/>
                <w:szCs w:val="24"/>
                <w:u w:val="single"/>
              </w:rPr>
            </w:pPr>
            <w:r w:rsidRPr="0041011B">
              <w:rPr>
                <w:rFonts w:ascii="Arial" w:hAnsi="Arial"/>
                <w:szCs w:val="24"/>
                <w:u w:val="single"/>
              </w:rPr>
              <w:t>HGIOELC Quality Indicators</w:t>
            </w:r>
          </w:p>
          <w:p w14:paraId="3647936F" w14:textId="77777777" w:rsidR="001871F9" w:rsidRPr="007A226C" w:rsidRDefault="001871F9" w:rsidP="001871F9">
            <w:pPr>
              <w:tabs>
                <w:tab w:val="left" w:pos="2520"/>
              </w:tabs>
              <w:rPr>
                <w:rFonts w:ascii="Arial" w:hAnsi="Arial" w:cs="Arial"/>
              </w:rPr>
            </w:pPr>
            <w:r w:rsidRPr="007A226C">
              <w:rPr>
                <w:rFonts w:ascii="Arial" w:hAnsi="Arial" w:cs="Arial"/>
              </w:rPr>
              <w:t>1.</w:t>
            </w:r>
            <w:r>
              <w:rPr>
                <w:rFonts w:ascii="Arial" w:hAnsi="Arial" w:cs="Arial"/>
              </w:rPr>
              <w:t>3 Leadership of change</w:t>
            </w:r>
          </w:p>
          <w:p w14:paraId="72EFD945" w14:textId="77777777" w:rsidR="001871F9" w:rsidRPr="007A226C" w:rsidRDefault="001871F9" w:rsidP="001871F9">
            <w:pPr>
              <w:tabs>
                <w:tab w:val="left" w:pos="2520"/>
              </w:tabs>
              <w:rPr>
                <w:rFonts w:ascii="Arial" w:hAnsi="Arial" w:cs="Arial"/>
              </w:rPr>
            </w:pPr>
            <w:r w:rsidRPr="007A226C">
              <w:rPr>
                <w:rFonts w:ascii="Arial" w:hAnsi="Arial" w:cs="Arial"/>
              </w:rPr>
              <w:t>2.2 Curriculum</w:t>
            </w:r>
          </w:p>
          <w:p w14:paraId="766F24FF" w14:textId="77777777" w:rsidR="001871F9" w:rsidRDefault="001871F9" w:rsidP="001871F9">
            <w:pPr>
              <w:tabs>
                <w:tab w:val="left" w:pos="2520"/>
              </w:tabs>
              <w:rPr>
                <w:rFonts w:ascii="Arial" w:hAnsi="Arial" w:cs="Arial"/>
              </w:rPr>
            </w:pPr>
            <w:r w:rsidRPr="007A226C">
              <w:rPr>
                <w:rFonts w:ascii="Arial" w:hAnsi="Arial" w:cs="Arial"/>
              </w:rPr>
              <w:t>2.3 Learning, Teaching and Assessment</w:t>
            </w:r>
          </w:p>
          <w:p w14:paraId="5F0AF522" w14:textId="72439285" w:rsidR="00F46484" w:rsidRPr="00F46484" w:rsidRDefault="001871F9" w:rsidP="001871F9">
            <w:pPr>
              <w:rPr>
                <w:rFonts w:ascii="Arial" w:hAnsi="Arial" w:cs="Arial"/>
              </w:rPr>
            </w:pPr>
            <w:r w:rsidRPr="007A226C">
              <w:rPr>
                <w:rFonts w:ascii="Arial" w:hAnsi="Arial" w:cs="Arial"/>
              </w:rPr>
              <w:t xml:space="preserve">3.2 </w:t>
            </w:r>
            <w:r>
              <w:rPr>
                <w:rFonts w:ascii="Arial" w:hAnsi="Arial" w:cs="Arial"/>
              </w:rPr>
              <w:t>Securing Children’s Progre</w:t>
            </w:r>
            <w:r w:rsidR="00F46484">
              <w:rPr>
                <w:rFonts w:ascii="Arial" w:hAnsi="Arial" w:cs="Arial"/>
              </w:rPr>
              <w:t>ss</w:t>
            </w:r>
          </w:p>
          <w:p w14:paraId="1F5909F0" w14:textId="77777777" w:rsidR="00F46484" w:rsidRPr="0041011B" w:rsidRDefault="00F46484" w:rsidP="001871F9">
            <w:pPr>
              <w:rPr>
                <w:rFonts w:ascii="Arial" w:hAnsi="Arial"/>
                <w:szCs w:val="24"/>
                <w:u w:val="single"/>
              </w:rPr>
            </w:pPr>
          </w:p>
          <w:p w14:paraId="28C4C8C8" w14:textId="77777777" w:rsidR="001175D5" w:rsidRPr="0041011B" w:rsidRDefault="001175D5" w:rsidP="00A654BD">
            <w:pPr>
              <w:rPr>
                <w:rFonts w:ascii="Arial" w:hAnsi="Arial"/>
                <w:szCs w:val="24"/>
              </w:rPr>
            </w:pPr>
          </w:p>
        </w:tc>
      </w:tr>
      <w:tr w:rsidR="00F46484" w:rsidRPr="0041011B" w14:paraId="3879460F" w14:textId="77777777" w:rsidTr="00A654BD">
        <w:trPr>
          <w:trHeight w:val="165"/>
        </w:trPr>
        <w:tc>
          <w:tcPr>
            <w:tcW w:w="5191" w:type="dxa"/>
            <w:gridSpan w:val="3"/>
          </w:tcPr>
          <w:p w14:paraId="2F5844AA" w14:textId="5D488D76" w:rsidR="00F46484" w:rsidRPr="0041011B" w:rsidRDefault="00F46484" w:rsidP="00A654BD">
            <w:pPr>
              <w:rPr>
                <w:rFonts w:ascii="Arial" w:hAnsi="Arial"/>
                <w:szCs w:val="24"/>
                <w:u w:val="single"/>
              </w:rPr>
            </w:pPr>
          </w:p>
        </w:tc>
        <w:tc>
          <w:tcPr>
            <w:tcW w:w="5191" w:type="dxa"/>
            <w:gridSpan w:val="6"/>
          </w:tcPr>
          <w:p w14:paraId="684EF77C" w14:textId="77777777" w:rsidR="00F46484" w:rsidRPr="0041011B" w:rsidRDefault="00F46484" w:rsidP="00A654BD">
            <w:pPr>
              <w:rPr>
                <w:rFonts w:ascii="Arial" w:hAnsi="Arial"/>
                <w:szCs w:val="24"/>
                <w:u w:val="single"/>
              </w:rPr>
            </w:pPr>
          </w:p>
        </w:tc>
      </w:tr>
      <w:tr w:rsidR="001175D5" w:rsidRPr="0041011B" w14:paraId="55C9A972" w14:textId="77777777" w:rsidTr="00A654BD">
        <w:trPr>
          <w:trHeight w:val="165"/>
        </w:trPr>
        <w:tc>
          <w:tcPr>
            <w:tcW w:w="2972" w:type="dxa"/>
          </w:tcPr>
          <w:p w14:paraId="56A72FF2" w14:textId="77777777" w:rsidR="001175D5" w:rsidRDefault="001175D5" w:rsidP="00A654BD">
            <w:pPr>
              <w:rPr>
                <w:rFonts w:ascii="Arial" w:hAnsi="Arial"/>
                <w:szCs w:val="24"/>
              </w:rPr>
            </w:pPr>
            <w:r w:rsidRPr="00014BEA">
              <w:rPr>
                <w:rFonts w:ascii="Arial" w:hAnsi="Arial"/>
                <w:szCs w:val="24"/>
              </w:rPr>
              <w:t xml:space="preserve">Has this </w:t>
            </w:r>
            <w:r>
              <w:rPr>
                <w:rFonts w:ascii="Arial" w:hAnsi="Arial"/>
                <w:szCs w:val="24"/>
              </w:rPr>
              <w:t>priority been:</w:t>
            </w:r>
          </w:p>
          <w:p w14:paraId="66E74116" w14:textId="77777777" w:rsidR="001175D5" w:rsidRPr="00014BEA" w:rsidRDefault="001175D5" w:rsidP="00A654BD">
            <w:pPr>
              <w:rPr>
                <w:rFonts w:ascii="Arial" w:hAnsi="Arial"/>
                <w:szCs w:val="24"/>
              </w:rPr>
            </w:pPr>
            <w:r w:rsidRPr="00014BEA">
              <w:rPr>
                <w:rFonts w:ascii="Arial" w:hAnsi="Arial"/>
                <w:szCs w:val="24"/>
              </w:rPr>
              <w:t>(please highlight)</w:t>
            </w:r>
          </w:p>
        </w:tc>
        <w:tc>
          <w:tcPr>
            <w:tcW w:w="1134" w:type="dxa"/>
          </w:tcPr>
          <w:p w14:paraId="50B8D197" w14:textId="77777777" w:rsidR="001175D5" w:rsidRPr="00014BEA" w:rsidRDefault="001175D5" w:rsidP="00A654BD">
            <w:pPr>
              <w:rPr>
                <w:rFonts w:ascii="Arial" w:hAnsi="Arial"/>
                <w:szCs w:val="24"/>
              </w:rPr>
            </w:pPr>
            <w:r w:rsidRPr="00014BEA">
              <w:rPr>
                <w:rFonts w:ascii="Arial" w:hAnsi="Arial"/>
                <w:szCs w:val="24"/>
              </w:rPr>
              <w:t>Fully</w:t>
            </w:r>
          </w:p>
          <w:p w14:paraId="5D4D7D92" w14:textId="77777777" w:rsidR="001175D5" w:rsidRPr="00014BEA" w:rsidRDefault="001175D5" w:rsidP="00A654BD">
            <w:pPr>
              <w:rPr>
                <w:rFonts w:ascii="Arial" w:hAnsi="Arial"/>
                <w:szCs w:val="24"/>
              </w:rPr>
            </w:pPr>
            <w:r w:rsidRPr="00014BEA">
              <w:rPr>
                <w:rFonts w:ascii="Arial" w:hAnsi="Arial"/>
                <w:szCs w:val="24"/>
              </w:rPr>
              <w:t>Achieved</w:t>
            </w:r>
          </w:p>
        </w:tc>
        <w:tc>
          <w:tcPr>
            <w:tcW w:w="1134" w:type="dxa"/>
            <w:gridSpan w:val="2"/>
          </w:tcPr>
          <w:p w14:paraId="00D74394" w14:textId="77777777" w:rsidR="001175D5" w:rsidRPr="00014BEA" w:rsidRDefault="001175D5" w:rsidP="00A654BD">
            <w:pPr>
              <w:rPr>
                <w:rFonts w:ascii="Arial" w:hAnsi="Arial"/>
                <w:szCs w:val="24"/>
              </w:rPr>
            </w:pPr>
          </w:p>
        </w:tc>
        <w:tc>
          <w:tcPr>
            <w:tcW w:w="1276" w:type="dxa"/>
          </w:tcPr>
          <w:p w14:paraId="5D4829B4" w14:textId="77777777" w:rsidR="001175D5" w:rsidRPr="00CB03DB" w:rsidRDefault="001175D5" w:rsidP="00A654BD">
            <w:pPr>
              <w:rPr>
                <w:rFonts w:ascii="Arial" w:hAnsi="Arial"/>
                <w:szCs w:val="24"/>
                <w:highlight w:val="green"/>
              </w:rPr>
            </w:pPr>
            <w:r w:rsidRPr="00CB03DB">
              <w:rPr>
                <w:rFonts w:ascii="Arial" w:hAnsi="Arial"/>
                <w:szCs w:val="24"/>
                <w:highlight w:val="green"/>
              </w:rPr>
              <w:t xml:space="preserve">Partially </w:t>
            </w:r>
          </w:p>
          <w:p w14:paraId="3474CD49" w14:textId="77777777" w:rsidR="001175D5" w:rsidRPr="00014BEA" w:rsidRDefault="001175D5" w:rsidP="00A654BD">
            <w:pPr>
              <w:rPr>
                <w:rFonts w:ascii="Arial" w:hAnsi="Arial"/>
                <w:szCs w:val="24"/>
              </w:rPr>
            </w:pPr>
            <w:r w:rsidRPr="00CB03DB">
              <w:rPr>
                <w:rFonts w:ascii="Arial" w:hAnsi="Arial"/>
                <w:szCs w:val="24"/>
                <w:highlight w:val="green"/>
              </w:rPr>
              <w:t>achieved</w:t>
            </w:r>
          </w:p>
        </w:tc>
        <w:tc>
          <w:tcPr>
            <w:tcW w:w="850" w:type="dxa"/>
          </w:tcPr>
          <w:p w14:paraId="27B49094" w14:textId="77777777" w:rsidR="001175D5" w:rsidRDefault="001175D5" w:rsidP="00CB03DB">
            <w:pPr>
              <w:jc w:val="center"/>
              <w:rPr>
                <w:rFonts w:ascii="Arial" w:hAnsi="Arial"/>
                <w:szCs w:val="24"/>
                <w:u w:val="single"/>
              </w:rPr>
            </w:pPr>
          </w:p>
          <w:p w14:paraId="7FF4483A" w14:textId="6DB86D6A" w:rsidR="00CB03DB" w:rsidRPr="00CB03DB" w:rsidRDefault="00CB03DB" w:rsidP="00CB03DB">
            <w:pPr>
              <w:jc w:val="center"/>
              <w:rPr>
                <w:rFonts w:ascii="Arial" w:hAnsi="Arial"/>
                <w:szCs w:val="24"/>
              </w:rPr>
            </w:pPr>
            <w:r>
              <w:rPr>
                <w:rFonts w:ascii="Arial" w:hAnsi="Arial"/>
                <w:szCs w:val="24"/>
              </w:rPr>
              <w:t>X</w:t>
            </w:r>
          </w:p>
        </w:tc>
        <w:tc>
          <w:tcPr>
            <w:tcW w:w="2410" w:type="dxa"/>
          </w:tcPr>
          <w:p w14:paraId="5983C9B0" w14:textId="77777777" w:rsidR="001175D5" w:rsidRPr="00F9335D" w:rsidRDefault="001175D5" w:rsidP="00A654BD">
            <w:pPr>
              <w:rPr>
                <w:rFonts w:ascii="Arial" w:hAnsi="Arial"/>
                <w:szCs w:val="24"/>
              </w:rPr>
            </w:pPr>
            <w:r w:rsidRPr="00F9335D">
              <w:rPr>
                <w:rFonts w:ascii="Arial" w:hAnsi="Arial"/>
                <w:szCs w:val="24"/>
              </w:rPr>
              <w:t>Continued into next session</w:t>
            </w:r>
          </w:p>
        </w:tc>
        <w:tc>
          <w:tcPr>
            <w:tcW w:w="606" w:type="dxa"/>
            <w:gridSpan w:val="2"/>
          </w:tcPr>
          <w:p w14:paraId="2FDD3F14" w14:textId="77777777" w:rsidR="001175D5" w:rsidRPr="0041011B" w:rsidRDefault="001175D5" w:rsidP="00A654BD">
            <w:pPr>
              <w:rPr>
                <w:rFonts w:ascii="Arial" w:hAnsi="Arial"/>
                <w:szCs w:val="24"/>
                <w:u w:val="single"/>
              </w:rPr>
            </w:pPr>
          </w:p>
        </w:tc>
      </w:tr>
      <w:tr w:rsidR="000B4166" w:rsidRPr="0041011B" w14:paraId="7B2442DC" w14:textId="77777777" w:rsidTr="00A654BD">
        <w:trPr>
          <w:trHeight w:val="2369"/>
        </w:trPr>
        <w:tc>
          <w:tcPr>
            <w:tcW w:w="10382" w:type="dxa"/>
            <w:gridSpan w:val="9"/>
          </w:tcPr>
          <w:p w14:paraId="5946880F" w14:textId="77777777" w:rsidR="00CB03DB" w:rsidRPr="00CB03DB" w:rsidRDefault="00CB03DB" w:rsidP="000B4166">
            <w:pPr>
              <w:rPr>
                <w:rFonts w:ascii="Arial" w:hAnsi="Arial" w:cs="Arial"/>
                <w:b/>
                <w:bCs/>
              </w:rPr>
            </w:pPr>
            <w:r w:rsidRPr="00CB03DB">
              <w:rPr>
                <w:rFonts w:ascii="Arial" w:hAnsi="Arial" w:cs="Arial"/>
                <w:b/>
                <w:bCs/>
              </w:rPr>
              <w:t>Progress:</w:t>
            </w:r>
          </w:p>
          <w:p w14:paraId="2CD5E5D6" w14:textId="77777777" w:rsidR="005643E1" w:rsidRDefault="00CB03DB" w:rsidP="000B4166">
            <w:pPr>
              <w:rPr>
                <w:rFonts w:ascii="Arial" w:hAnsi="Arial" w:cs="Arial"/>
                <w:sz w:val="20"/>
                <w:szCs w:val="20"/>
              </w:rPr>
            </w:pPr>
            <w:r>
              <w:rPr>
                <w:rFonts w:ascii="Arial" w:hAnsi="Arial" w:cs="Arial"/>
                <w:sz w:val="20"/>
                <w:szCs w:val="20"/>
              </w:rPr>
              <w:t xml:space="preserve">Staff and children have worked together to </w:t>
            </w:r>
            <w:r w:rsidR="005643E1">
              <w:rPr>
                <w:rFonts w:ascii="Arial" w:hAnsi="Arial" w:cs="Arial"/>
                <w:sz w:val="20"/>
                <w:szCs w:val="20"/>
              </w:rPr>
              <w:t xml:space="preserve">create </w:t>
            </w:r>
            <w:r>
              <w:rPr>
                <w:rFonts w:ascii="Arial" w:hAnsi="Arial" w:cs="Arial"/>
                <w:sz w:val="20"/>
                <w:szCs w:val="20"/>
              </w:rPr>
              <w:t>a rest area in both the indoor and outdoor environment</w:t>
            </w:r>
            <w:r w:rsidR="005643E1">
              <w:rPr>
                <w:rFonts w:ascii="Arial" w:hAnsi="Arial" w:cs="Arial"/>
                <w:sz w:val="20"/>
                <w:szCs w:val="20"/>
              </w:rPr>
              <w:t>s</w:t>
            </w:r>
            <w:r>
              <w:rPr>
                <w:rFonts w:ascii="Arial" w:hAnsi="Arial" w:cs="Arial"/>
                <w:sz w:val="20"/>
                <w:szCs w:val="20"/>
              </w:rPr>
              <w:t xml:space="preserve">.  </w:t>
            </w:r>
            <w:r w:rsidR="00204B0D">
              <w:rPr>
                <w:rFonts w:ascii="Arial" w:hAnsi="Arial" w:cs="Arial"/>
                <w:sz w:val="20"/>
                <w:szCs w:val="20"/>
              </w:rPr>
              <w:t>There are now d</w:t>
            </w:r>
            <w:r>
              <w:rPr>
                <w:rFonts w:ascii="Arial" w:hAnsi="Arial" w:cs="Arial"/>
                <w:sz w:val="20"/>
                <w:szCs w:val="20"/>
              </w:rPr>
              <w:t>aily opportunities for children to rest and relax after lunch should they wish.</w:t>
            </w:r>
          </w:p>
          <w:p w14:paraId="53853DDA" w14:textId="4CF10724" w:rsidR="00CB03DB" w:rsidRDefault="005643E1" w:rsidP="000B4166">
            <w:pPr>
              <w:rPr>
                <w:rFonts w:ascii="Arial" w:hAnsi="Arial" w:cs="Arial"/>
                <w:sz w:val="20"/>
                <w:szCs w:val="20"/>
              </w:rPr>
            </w:pPr>
            <w:r>
              <w:rPr>
                <w:rFonts w:ascii="Arial" w:hAnsi="Arial" w:cs="Arial"/>
                <w:sz w:val="20"/>
                <w:szCs w:val="20"/>
              </w:rPr>
              <w:t>Staff and children have</w:t>
            </w:r>
            <w:r w:rsidR="00204B0D">
              <w:rPr>
                <w:rFonts w:ascii="Arial" w:hAnsi="Arial" w:cs="Arial"/>
                <w:sz w:val="20"/>
                <w:szCs w:val="20"/>
              </w:rPr>
              <w:t xml:space="preserve"> worked </w:t>
            </w:r>
            <w:r>
              <w:rPr>
                <w:rFonts w:ascii="Arial" w:hAnsi="Arial" w:cs="Arial"/>
                <w:sz w:val="20"/>
                <w:szCs w:val="20"/>
              </w:rPr>
              <w:t>together to</w:t>
            </w:r>
            <w:r w:rsidR="00204B0D">
              <w:rPr>
                <w:rFonts w:ascii="Arial" w:hAnsi="Arial" w:cs="Arial"/>
                <w:sz w:val="20"/>
                <w:szCs w:val="20"/>
              </w:rPr>
              <w:t xml:space="preserve"> improv</w:t>
            </w:r>
            <w:r>
              <w:rPr>
                <w:rFonts w:ascii="Arial" w:hAnsi="Arial" w:cs="Arial"/>
                <w:sz w:val="20"/>
                <w:szCs w:val="20"/>
              </w:rPr>
              <w:t>e</w:t>
            </w:r>
            <w:r w:rsidR="00204B0D">
              <w:rPr>
                <w:rFonts w:ascii="Arial" w:hAnsi="Arial" w:cs="Arial"/>
                <w:sz w:val="20"/>
                <w:szCs w:val="20"/>
              </w:rPr>
              <w:t xml:space="preserve"> the lunch environment and experience.  All children </w:t>
            </w:r>
            <w:r>
              <w:rPr>
                <w:rFonts w:ascii="Arial" w:hAnsi="Arial" w:cs="Arial"/>
                <w:sz w:val="20"/>
                <w:szCs w:val="20"/>
              </w:rPr>
              <w:t xml:space="preserve">have been </w:t>
            </w:r>
            <w:r w:rsidR="00204B0D">
              <w:rPr>
                <w:rFonts w:ascii="Arial" w:hAnsi="Arial" w:cs="Arial"/>
                <w:sz w:val="20"/>
                <w:szCs w:val="20"/>
              </w:rPr>
              <w:t xml:space="preserve">involved in making </w:t>
            </w:r>
            <w:r>
              <w:rPr>
                <w:rFonts w:ascii="Arial" w:hAnsi="Arial" w:cs="Arial"/>
                <w:sz w:val="20"/>
                <w:szCs w:val="20"/>
              </w:rPr>
              <w:t xml:space="preserve">decisions about creating a more positive lunch experience. </w:t>
            </w:r>
          </w:p>
          <w:p w14:paraId="7CB80EF1" w14:textId="3DB2E9AC" w:rsidR="005643E1" w:rsidRDefault="005643E1" w:rsidP="000B4166">
            <w:pPr>
              <w:rPr>
                <w:rFonts w:ascii="Arial" w:hAnsi="Arial" w:cs="Arial"/>
                <w:sz w:val="20"/>
                <w:szCs w:val="20"/>
              </w:rPr>
            </w:pPr>
            <w:r>
              <w:rPr>
                <w:rFonts w:ascii="Arial" w:hAnsi="Arial" w:cs="Arial"/>
                <w:sz w:val="20"/>
                <w:szCs w:val="20"/>
              </w:rPr>
              <w:t xml:space="preserve">Most staff have visited other settings to support them to develop a richer and more purposeful environment. </w:t>
            </w:r>
          </w:p>
          <w:p w14:paraId="3719FDA4" w14:textId="60AA64A9" w:rsidR="000B4166" w:rsidRPr="00C67326" w:rsidRDefault="005643E1" w:rsidP="005643E1">
            <w:pPr>
              <w:rPr>
                <w:rFonts w:ascii="Arial" w:hAnsi="Arial"/>
                <w:bCs/>
                <w:iCs/>
                <w:sz w:val="20"/>
                <w:szCs w:val="20"/>
              </w:rPr>
            </w:pPr>
            <w:r>
              <w:rPr>
                <w:rFonts w:ascii="Arial" w:hAnsi="Arial" w:cs="Arial"/>
                <w:sz w:val="20"/>
                <w:szCs w:val="20"/>
              </w:rPr>
              <w:t>All s</w:t>
            </w:r>
            <w:r w:rsidR="00CB03DB">
              <w:rPr>
                <w:rFonts w:ascii="Arial" w:hAnsi="Arial" w:cs="Arial"/>
                <w:sz w:val="20"/>
                <w:szCs w:val="20"/>
              </w:rPr>
              <w:t xml:space="preserve">taff have been developing skills </w:t>
            </w:r>
            <w:r>
              <w:rPr>
                <w:rFonts w:ascii="Arial" w:hAnsi="Arial" w:cs="Arial"/>
                <w:sz w:val="20"/>
                <w:szCs w:val="20"/>
              </w:rPr>
              <w:t>to ensure children have opportunities to have sustained play experiences.</w:t>
            </w:r>
            <w:r w:rsidR="00350A89">
              <w:rPr>
                <w:rFonts w:ascii="Arial" w:hAnsi="Arial" w:cs="Arial"/>
                <w:sz w:val="20"/>
                <w:szCs w:val="20"/>
              </w:rPr>
              <w:t xml:space="preserve"> </w:t>
            </w:r>
            <w:r>
              <w:rPr>
                <w:rFonts w:ascii="Arial" w:hAnsi="Arial"/>
                <w:bCs/>
                <w:iCs/>
                <w:sz w:val="20"/>
                <w:szCs w:val="20"/>
              </w:rPr>
              <w:t xml:space="preserve">Almost all staff have engaged in professional learning about the Leuven’s scale.  This has supported them to gather data about their learners such as their level of engagement and wellbeing in their play in nursery. </w:t>
            </w:r>
          </w:p>
        </w:tc>
      </w:tr>
      <w:tr w:rsidR="000B4166" w:rsidRPr="0041011B" w14:paraId="283AA3B0" w14:textId="77777777" w:rsidTr="00A654BD">
        <w:trPr>
          <w:trHeight w:val="2369"/>
        </w:trPr>
        <w:tc>
          <w:tcPr>
            <w:tcW w:w="10382" w:type="dxa"/>
            <w:gridSpan w:val="9"/>
          </w:tcPr>
          <w:p w14:paraId="61C47BD9" w14:textId="77777777" w:rsidR="000B4166" w:rsidRDefault="000B4166" w:rsidP="000B4166">
            <w:pPr>
              <w:rPr>
                <w:rFonts w:ascii="Arial" w:hAnsi="Arial"/>
                <w:b/>
                <w:szCs w:val="24"/>
              </w:rPr>
            </w:pPr>
            <w:r w:rsidRPr="007548E1">
              <w:rPr>
                <w:rFonts w:ascii="Arial" w:hAnsi="Arial"/>
                <w:b/>
                <w:szCs w:val="24"/>
              </w:rPr>
              <w:t>Impact</w:t>
            </w:r>
            <w:r>
              <w:rPr>
                <w:rFonts w:ascii="Arial" w:hAnsi="Arial"/>
                <w:b/>
                <w:szCs w:val="24"/>
              </w:rPr>
              <w:t>:</w:t>
            </w:r>
          </w:p>
          <w:p w14:paraId="2C8A289A" w14:textId="28935711" w:rsidR="00CB03DB" w:rsidRDefault="000B4166" w:rsidP="000B4166">
            <w:pPr>
              <w:rPr>
                <w:rFonts w:ascii="Arial" w:hAnsi="Arial" w:cs="Arial"/>
                <w:sz w:val="20"/>
                <w:szCs w:val="20"/>
              </w:rPr>
            </w:pPr>
            <w:r w:rsidRPr="000B4166">
              <w:rPr>
                <w:rFonts w:ascii="Arial" w:hAnsi="Arial" w:cs="Arial"/>
                <w:sz w:val="20"/>
                <w:szCs w:val="20"/>
              </w:rPr>
              <w:t xml:space="preserve">Almost all children have chosen to visit the meditation/yoga and the rest areas set up. </w:t>
            </w:r>
            <w:r w:rsidR="00507823">
              <w:rPr>
                <w:rFonts w:ascii="Arial" w:hAnsi="Arial" w:cs="Arial"/>
                <w:sz w:val="20"/>
                <w:szCs w:val="20"/>
              </w:rPr>
              <w:t xml:space="preserve">Feedback from the children is positive and they recognise when it is appropriate to rest.  </w:t>
            </w:r>
            <w:r w:rsidR="00CB03DB">
              <w:rPr>
                <w:rFonts w:ascii="Arial" w:hAnsi="Arial" w:cs="Arial"/>
                <w:sz w:val="20"/>
                <w:szCs w:val="20"/>
              </w:rPr>
              <w:t>Staff report that children are more focused for the afternoon session.</w:t>
            </w:r>
          </w:p>
          <w:p w14:paraId="4191CC35" w14:textId="2CD9A7EF" w:rsidR="00507823" w:rsidRDefault="00507823" w:rsidP="00507823">
            <w:pPr>
              <w:rPr>
                <w:rFonts w:ascii="Arial" w:hAnsi="Arial" w:cs="Arial"/>
                <w:sz w:val="20"/>
                <w:szCs w:val="20"/>
              </w:rPr>
            </w:pPr>
            <w:r>
              <w:rPr>
                <w:rFonts w:ascii="Arial" w:hAnsi="Arial" w:cs="Arial"/>
                <w:sz w:val="20"/>
                <w:szCs w:val="20"/>
              </w:rPr>
              <w:t xml:space="preserve">Almost all children have reported the lunch experience is calmer and quieter. This has supported children to feel valued and listened to and that the adults are responsive to their needs.   </w:t>
            </w:r>
          </w:p>
          <w:p w14:paraId="2C0CF252" w14:textId="070D0C6E" w:rsidR="00204B0D" w:rsidRDefault="00507823" w:rsidP="000B4166">
            <w:pPr>
              <w:rPr>
                <w:rFonts w:ascii="Arial" w:hAnsi="Arial" w:cs="Arial"/>
                <w:sz w:val="20"/>
                <w:szCs w:val="20"/>
              </w:rPr>
            </w:pPr>
            <w:r>
              <w:rPr>
                <w:rFonts w:ascii="Arial" w:hAnsi="Arial" w:cs="Arial"/>
                <w:sz w:val="20"/>
                <w:szCs w:val="20"/>
              </w:rPr>
              <w:t xml:space="preserve">All children now have access to a wider range of learning experiences, particularly outdoors. This is supporting the </w:t>
            </w:r>
            <w:r w:rsidR="00CB03DB">
              <w:rPr>
                <w:rFonts w:ascii="Arial" w:hAnsi="Arial" w:cs="Arial"/>
                <w:sz w:val="20"/>
                <w:szCs w:val="20"/>
              </w:rPr>
              <w:t xml:space="preserve">children to lead their own learning more effectively. </w:t>
            </w:r>
          </w:p>
          <w:p w14:paraId="4A68DB0D" w14:textId="77CB0E20" w:rsidR="005643E1" w:rsidRPr="006161EF" w:rsidRDefault="00507823" w:rsidP="005643E1">
            <w:pPr>
              <w:rPr>
                <w:rFonts w:ascii="Arial" w:hAnsi="Arial" w:cs="Arial"/>
                <w:sz w:val="20"/>
                <w:szCs w:val="20"/>
              </w:rPr>
            </w:pPr>
            <w:r>
              <w:rPr>
                <w:rFonts w:ascii="Arial" w:hAnsi="Arial" w:cs="Arial"/>
                <w:sz w:val="20"/>
                <w:szCs w:val="20"/>
              </w:rPr>
              <w:t>Through critical reflection s</w:t>
            </w:r>
            <w:r w:rsidRPr="006161EF">
              <w:rPr>
                <w:rFonts w:ascii="Arial" w:hAnsi="Arial" w:cs="Arial"/>
                <w:sz w:val="20"/>
                <w:szCs w:val="20"/>
              </w:rPr>
              <w:t xml:space="preserve">taff are </w:t>
            </w:r>
            <w:r>
              <w:rPr>
                <w:rFonts w:ascii="Arial" w:hAnsi="Arial" w:cs="Arial"/>
                <w:sz w:val="20"/>
                <w:szCs w:val="20"/>
              </w:rPr>
              <w:t xml:space="preserve">more </w:t>
            </w:r>
            <w:r w:rsidRPr="006161EF">
              <w:rPr>
                <w:rFonts w:ascii="Arial" w:hAnsi="Arial" w:cs="Arial"/>
                <w:sz w:val="20"/>
                <w:szCs w:val="20"/>
              </w:rPr>
              <w:t>able to provide high quality learning experiences for all children</w:t>
            </w:r>
            <w:r>
              <w:rPr>
                <w:rFonts w:ascii="Arial" w:hAnsi="Arial" w:cs="Arial"/>
                <w:sz w:val="20"/>
                <w:szCs w:val="20"/>
              </w:rPr>
              <w:t xml:space="preserve"> and meeting their wellbeing needs.</w:t>
            </w:r>
          </w:p>
          <w:p w14:paraId="7EEEBFA2" w14:textId="31F7D232" w:rsidR="005643E1" w:rsidRPr="00CB03DB" w:rsidRDefault="005643E1" w:rsidP="005643E1">
            <w:pPr>
              <w:rPr>
                <w:rFonts w:ascii="Arial" w:hAnsi="Arial" w:cs="Arial"/>
                <w:sz w:val="20"/>
                <w:szCs w:val="20"/>
              </w:rPr>
            </w:pPr>
          </w:p>
        </w:tc>
      </w:tr>
      <w:tr w:rsidR="000B4166" w:rsidRPr="0041011B" w14:paraId="0223B5BF" w14:textId="77777777" w:rsidTr="00A654BD">
        <w:trPr>
          <w:trHeight w:val="2369"/>
        </w:trPr>
        <w:tc>
          <w:tcPr>
            <w:tcW w:w="10382" w:type="dxa"/>
            <w:gridSpan w:val="9"/>
          </w:tcPr>
          <w:p w14:paraId="6CA66ED3" w14:textId="77777777" w:rsidR="000B4166" w:rsidRPr="0041011B" w:rsidRDefault="000B4166" w:rsidP="000B4166">
            <w:pPr>
              <w:rPr>
                <w:rFonts w:ascii="Arial" w:hAnsi="Arial"/>
                <w:b/>
                <w:szCs w:val="24"/>
              </w:rPr>
            </w:pPr>
            <w:r w:rsidRPr="0041011B">
              <w:rPr>
                <w:rFonts w:ascii="Arial" w:hAnsi="Arial"/>
                <w:b/>
                <w:szCs w:val="24"/>
              </w:rPr>
              <w:t>Next Steps:</w:t>
            </w:r>
          </w:p>
          <w:p w14:paraId="28516440" w14:textId="77777777" w:rsidR="000B4166" w:rsidRDefault="000B4166" w:rsidP="000B4166">
            <w:pPr>
              <w:rPr>
                <w:rFonts w:ascii="Arial" w:hAnsi="Arial"/>
                <w:bCs/>
                <w:sz w:val="20"/>
              </w:rPr>
            </w:pPr>
            <w:r>
              <w:rPr>
                <w:rFonts w:ascii="Arial" w:hAnsi="Arial"/>
                <w:bCs/>
                <w:sz w:val="20"/>
              </w:rPr>
              <w:t xml:space="preserve">Continue to develop outdoor learning provision, particularly literacy and numeracy.  </w:t>
            </w:r>
          </w:p>
          <w:p w14:paraId="6FCDC236" w14:textId="4D6D6C98" w:rsidR="000B4166" w:rsidRPr="00E34996" w:rsidRDefault="000B4166" w:rsidP="000B4166">
            <w:pPr>
              <w:rPr>
                <w:rFonts w:ascii="Arial" w:hAnsi="Arial"/>
                <w:bCs/>
                <w:sz w:val="20"/>
              </w:rPr>
            </w:pPr>
            <w:r>
              <w:rPr>
                <w:rFonts w:ascii="Arial" w:hAnsi="Arial"/>
                <w:bCs/>
                <w:sz w:val="20"/>
              </w:rPr>
              <w:t xml:space="preserve">Continue </w:t>
            </w:r>
            <w:r w:rsidR="00507823">
              <w:rPr>
                <w:rFonts w:ascii="Arial" w:hAnsi="Arial"/>
                <w:bCs/>
                <w:sz w:val="20"/>
              </w:rPr>
              <w:t>to develop</w:t>
            </w:r>
            <w:r>
              <w:rPr>
                <w:rFonts w:ascii="Arial" w:hAnsi="Arial"/>
                <w:bCs/>
                <w:sz w:val="20"/>
              </w:rPr>
              <w:t xml:space="preserve"> play vision. </w:t>
            </w:r>
          </w:p>
          <w:p w14:paraId="197CF07B" w14:textId="77777777" w:rsidR="000B4166" w:rsidRDefault="000B4166" w:rsidP="000B4166">
            <w:pPr>
              <w:rPr>
                <w:rFonts w:ascii="Arial" w:hAnsi="Arial"/>
                <w:bCs/>
                <w:i/>
                <w:iCs/>
                <w:color w:val="FF0000"/>
                <w:sz w:val="20"/>
              </w:rPr>
            </w:pPr>
          </w:p>
          <w:p w14:paraId="657757E6" w14:textId="77777777" w:rsidR="00712369" w:rsidRDefault="00712369" w:rsidP="000B4166">
            <w:pPr>
              <w:rPr>
                <w:rFonts w:ascii="Arial" w:hAnsi="Arial"/>
                <w:bCs/>
                <w:i/>
                <w:iCs/>
                <w:color w:val="FF0000"/>
                <w:sz w:val="20"/>
              </w:rPr>
            </w:pPr>
          </w:p>
          <w:p w14:paraId="34CCDBFD" w14:textId="77777777" w:rsidR="00712369" w:rsidRDefault="00712369" w:rsidP="000B4166">
            <w:pPr>
              <w:rPr>
                <w:rFonts w:ascii="Arial" w:hAnsi="Arial"/>
                <w:bCs/>
                <w:i/>
                <w:iCs/>
                <w:color w:val="FF0000"/>
                <w:sz w:val="20"/>
              </w:rPr>
            </w:pPr>
          </w:p>
          <w:p w14:paraId="1A19A3B2" w14:textId="77777777" w:rsidR="00712369" w:rsidRDefault="00712369" w:rsidP="000B4166">
            <w:pPr>
              <w:rPr>
                <w:rFonts w:ascii="Arial" w:hAnsi="Arial"/>
                <w:bCs/>
                <w:i/>
                <w:iCs/>
                <w:color w:val="FF0000"/>
                <w:sz w:val="20"/>
              </w:rPr>
            </w:pPr>
          </w:p>
          <w:p w14:paraId="5BB5D39E" w14:textId="77777777" w:rsidR="00712369" w:rsidRDefault="00712369" w:rsidP="000B4166">
            <w:pPr>
              <w:rPr>
                <w:rFonts w:ascii="Arial" w:hAnsi="Arial"/>
                <w:bCs/>
                <w:i/>
                <w:iCs/>
                <w:color w:val="FF0000"/>
                <w:sz w:val="20"/>
              </w:rPr>
            </w:pPr>
          </w:p>
          <w:p w14:paraId="0EB24E8D" w14:textId="77777777" w:rsidR="00712369" w:rsidRDefault="00712369" w:rsidP="000B4166">
            <w:pPr>
              <w:rPr>
                <w:rFonts w:ascii="Arial" w:hAnsi="Arial"/>
                <w:bCs/>
                <w:i/>
                <w:iCs/>
                <w:color w:val="FF0000"/>
                <w:sz w:val="20"/>
              </w:rPr>
            </w:pPr>
          </w:p>
          <w:p w14:paraId="5CE63688" w14:textId="77777777" w:rsidR="00712369" w:rsidRDefault="00712369" w:rsidP="000B4166">
            <w:pPr>
              <w:rPr>
                <w:rFonts w:ascii="Arial" w:hAnsi="Arial"/>
                <w:bCs/>
                <w:i/>
                <w:iCs/>
                <w:color w:val="FF0000"/>
                <w:sz w:val="20"/>
              </w:rPr>
            </w:pPr>
          </w:p>
          <w:p w14:paraId="18C21272" w14:textId="77777777" w:rsidR="00712369" w:rsidRDefault="00712369" w:rsidP="000B4166">
            <w:pPr>
              <w:rPr>
                <w:rFonts w:ascii="Arial" w:hAnsi="Arial"/>
                <w:bCs/>
                <w:i/>
                <w:iCs/>
                <w:color w:val="FF0000"/>
                <w:sz w:val="20"/>
              </w:rPr>
            </w:pPr>
          </w:p>
          <w:p w14:paraId="07439C07" w14:textId="77777777" w:rsidR="00712369" w:rsidRDefault="00712369" w:rsidP="000B4166">
            <w:pPr>
              <w:rPr>
                <w:rFonts w:ascii="Arial" w:hAnsi="Arial"/>
                <w:bCs/>
                <w:i/>
                <w:iCs/>
                <w:color w:val="FF0000"/>
                <w:sz w:val="20"/>
              </w:rPr>
            </w:pPr>
          </w:p>
          <w:p w14:paraId="7D745A79" w14:textId="77777777" w:rsidR="00712369" w:rsidRDefault="00712369" w:rsidP="000B4166">
            <w:pPr>
              <w:rPr>
                <w:rFonts w:ascii="Arial" w:hAnsi="Arial"/>
                <w:bCs/>
                <w:i/>
                <w:iCs/>
                <w:color w:val="FF0000"/>
                <w:sz w:val="20"/>
              </w:rPr>
            </w:pPr>
          </w:p>
          <w:p w14:paraId="43A09292" w14:textId="47C57708" w:rsidR="00712369" w:rsidRPr="0041011B" w:rsidRDefault="00712369" w:rsidP="000B4166">
            <w:pPr>
              <w:rPr>
                <w:rFonts w:ascii="Arial" w:hAnsi="Arial"/>
                <w:bCs/>
                <w:i/>
                <w:iCs/>
                <w:color w:val="FF0000"/>
                <w:sz w:val="20"/>
              </w:rPr>
            </w:pPr>
          </w:p>
        </w:tc>
      </w:tr>
      <w:tr w:rsidR="000B4166" w:rsidRPr="0041011B" w14:paraId="3193B0A0" w14:textId="77777777" w:rsidTr="00A654BD">
        <w:trPr>
          <w:trHeight w:val="438"/>
        </w:trPr>
        <w:tc>
          <w:tcPr>
            <w:tcW w:w="10382" w:type="dxa"/>
            <w:gridSpan w:val="9"/>
          </w:tcPr>
          <w:p w14:paraId="2F001789" w14:textId="77777777" w:rsidR="000B4166" w:rsidRPr="0041011B" w:rsidRDefault="000B4166" w:rsidP="000B4166">
            <w:pPr>
              <w:rPr>
                <w:rFonts w:ascii="Arial" w:hAnsi="Arial"/>
                <w:bCs/>
                <w:i/>
                <w:iCs/>
                <w:color w:val="FF0000"/>
                <w:sz w:val="20"/>
              </w:rPr>
            </w:pPr>
            <w:r w:rsidRPr="0041011B">
              <w:rPr>
                <w:rFonts w:ascii="Arial" w:hAnsi="Arial"/>
                <w:b/>
                <w:szCs w:val="24"/>
              </w:rPr>
              <w:lastRenderedPageBreak/>
              <w:t>Attainment of Children and Young People (Primary and Secondary)</w:t>
            </w:r>
          </w:p>
        </w:tc>
      </w:tr>
      <w:tr w:rsidR="000B4166" w:rsidRPr="0041011B" w14:paraId="189ED506" w14:textId="77777777" w:rsidTr="00A654BD">
        <w:trPr>
          <w:trHeight w:val="438"/>
        </w:trPr>
        <w:tc>
          <w:tcPr>
            <w:tcW w:w="10382" w:type="dxa"/>
            <w:gridSpan w:val="9"/>
          </w:tcPr>
          <w:p w14:paraId="4F041E88" w14:textId="77777777" w:rsidR="000B4166" w:rsidRPr="00DC6D5D" w:rsidRDefault="000B4166" w:rsidP="000B4166">
            <w:pPr>
              <w:rPr>
                <w:rFonts w:ascii="Arial" w:hAnsi="Arial"/>
                <w:bCs/>
                <w:color w:val="000000" w:themeColor="text1"/>
                <w:sz w:val="20"/>
                <w:szCs w:val="20"/>
              </w:rPr>
            </w:pPr>
          </w:p>
          <w:tbl>
            <w:tblPr>
              <w:tblStyle w:val="TableGrid"/>
              <w:tblW w:w="0" w:type="auto"/>
              <w:tblLook w:val="04A0" w:firstRow="1" w:lastRow="0" w:firstColumn="1" w:lastColumn="0" w:noHBand="0" w:noVBand="1"/>
            </w:tblPr>
            <w:tblGrid>
              <w:gridCol w:w="2028"/>
              <w:gridCol w:w="2031"/>
              <w:gridCol w:w="2029"/>
              <w:gridCol w:w="2033"/>
              <w:gridCol w:w="2035"/>
            </w:tblGrid>
            <w:tr w:rsidR="000B4166" w:rsidRPr="00DC6D5D" w14:paraId="7355B9AC" w14:textId="77777777" w:rsidTr="00A654BD">
              <w:tc>
                <w:tcPr>
                  <w:tcW w:w="2028" w:type="dxa"/>
                </w:tcPr>
                <w:p w14:paraId="6C143194" w14:textId="77777777" w:rsidR="000B4166" w:rsidRPr="00DC6D5D" w:rsidRDefault="000B4166" w:rsidP="000B4166">
                  <w:pPr>
                    <w:tabs>
                      <w:tab w:val="center" w:pos="4513"/>
                      <w:tab w:val="right" w:pos="9026"/>
                    </w:tabs>
                    <w:jc w:val="center"/>
                    <w:rPr>
                      <w:rFonts w:ascii="Arial" w:hAnsi="Arial" w:cs="Arial"/>
                      <w:b/>
                      <w:color w:val="333333"/>
                      <w:sz w:val="20"/>
                      <w:szCs w:val="20"/>
                    </w:rPr>
                  </w:pPr>
                  <w:r w:rsidRPr="00DC6D5D">
                    <w:rPr>
                      <w:rFonts w:ascii="Arial" w:hAnsi="Arial" w:cs="Arial"/>
                      <w:b/>
                      <w:color w:val="333333"/>
                      <w:sz w:val="20"/>
                      <w:szCs w:val="20"/>
                    </w:rPr>
                    <w:t>Stage</w:t>
                  </w:r>
                </w:p>
              </w:tc>
              <w:tc>
                <w:tcPr>
                  <w:tcW w:w="2031" w:type="dxa"/>
                </w:tcPr>
                <w:p w14:paraId="5DBEE35D" w14:textId="77777777" w:rsidR="000B4166" w:rsidRPr="00DC6D5D" w:rsidRDefault="000B4166" w:rsidP="000B4166">
                  <w:pPr>
                    <w:tabs>
                      <w:tab w:val="center" w:pos="4513"/>
                      <w:tab w:val="right" w:pos="9026"/>
                    </w:tabs>
                    <w:jc w:val="center"/>
                    <w:rPr>
                      <w:rFonts w:ascii="Arial" w:hAnsi="Arial" w:cs="Arial"/>
                      <w:b/>
                      <w:color w:val="333333"/>
                      <w:sz w:val="20"/>
                      <w:szCs w:val="20"/>
                    </w:rPr>
                  </w:pPr>
                  <w:r w:rsidRPr="00DC6D5D">
                    <w:rPr>
                      <w:rFonts w:ascii="Arial" w:hAnsi="Arial" w:cs="Arial"/>
                      <w:b/>
                      <w:color w:val="333333"/>
                      <w:sz w:val="20"/>
                      <w:szCs w:val="20"/>
                    </w:rPr>
                    <w:t>Reading</w:t>
                  </w:r>
                </w:p>
              </w:tc>
              <w:tc>
                <w:tcPr>
                  <w:tcW w:w="2029" w:type="dxa"/>
                </w:tcPr>
                <w:p w14:paraId="7F255680" w14:textId="77777777" w:rsidR="000B4166" w:rsidRPr="00DC6D5D" w:rsidRDefault="000B4166" w:rsidP="000B4166">
                  <w:pPr>
                    <w:tabs>
                      <w:tab w:val="center" w:pos="4513"/>
                      <w:tab w:val="right" w:pos="9026"/>
                    </w:tabs>
                    <w:jc w:val="center"/>
                    <w:rPr>
                      <w:rFonts w:ascii="Arial" w:hAnsi="Arial" w:cs="Arial"/>
                      <w:b/>
                      <w:color w:val="333333"/>
                      <w:sz w:val="20"/>
                      <w:szCs w:val="20"/>
                    </w:rPr>
                  </w:pPr>
                  <w:r w:rsidRPr="00DC6D5D">
                    <w:rPr>
                      <w:rFonts w:ascii="Arial" w:hAnsi="Arial" w:cs="Arial"/>
                      <w:b/>
                      <w:color w:val="333333"/>
                      <w:sz w:val="20"/>
                      <w:szCs w:val="20"/>
                    </w:rPr>
                    <w:t>Writing</w:t>
                  </w:r>
                </w:p>
              </w:tc>
              <w:tc>
                <w:tcPr>
                  <w:tcW w:w="2033" w:type="dxa"/>
                </w:tcPr>
                <w:p w14:paraId="56746608" w14:textId="77777777" w:rsidR="000B4166" w:rsidRPr="00DC6D5D" w:rsidRDefault="000B4166" w:rsidP="000B4166">
                  <w:pPr>
                    <w:tabs>
                      <w:tab w:val="center" w:pos="4513"/>
                      <w:tab w:val="right" w:pos="9026"/>
                    </w:tabs>
                    <w:jc w:val="center"/>
                    <w:rPr>
                      <w:rFonts w:ascii="Arial" w:hAnsi="Arial" w:cs="Arial"/>
                      <w:b/>
                      <w:color w:val="333333"/>
                      <w:sz w:val="20"/>
                      <w:szCs w:val="20"/>
                    </w:rPr>
                  </w:pPr>
                  <w:r w:rsidRPr="00DC6D5D">
                    <w:rPr>
                      <w:rFonts w:ascii="Arial" w:hAnsi="Arial" w:cs="Arial"/>
                      <w:b/>
                      <w:color w:val="333333"/>
                      <w:sz w:val="20"/>
                      <w:szCs w:val="20"/>
                    </w:rPr>
                    <w:t>Listening and Talking</w:t>
                  </w:r>
                </w:p>
              </w:tc>
              <w:tc>
                <w:tcPr>
                  <w:tcW w:w="2035" w:type="dxa"/>
                </w:tcPr>
                <w:p w14:paraId="4A7B32B9" w14:textId="77777777" w:rsidR="000B4166" w:rsidRPr="00DC6D5D" w:rsidRDefault="000B4166" w:rsidP="000B4166">
                  <w:pPr>
                    <w:tabs>
                      <w:tab w:val="center" w:pos="4513"/>
                      <w:tab w:val="right" w:pos="9026"/>
                    </w:tabs>
                    <w:jc w:val="center"/>
                    <w:rPr>
                      <w:rFonts w:ascii="Arial" w:hAnsi="Arial" w:cs="Arial"/>
                      <w:b/>
                      <w:color w:val="333333"/>
                      <w:sz w:val="20"/>
                      <w:szCs w:val="20"/>
                    </w:rPr>
                  </w:pPr>
                  <w:r w:rsidRPr="00DC6D5D">
                    <w:rPr>
                      <w:rFonts w:ascii="Arial" w:hAnsi="Arial" w:cs="Arial"/>
                      <w:b/>
                      <w:color w:val="333333"/>
                      <w:sz w:val="20"/>
                      <w:szCs w:val="20"/>
                    </w:rPr>
                    <w:t>Numeracy</w:t>
                  </w:r>
                </w:p>
              </w:tc>
            </w:tr>
            <w:tr w:rsidR="000B4166" w:rsidRPr="00DC6D5D" w14:paraId="44034ED6" w14:textId="77777777" w:rsidTr="00A654BD">
              <w:tc>
                <w:tcPr>
                  <w:tcW w:w="2028" w:type="dxa"/>
                </w:tcPr>
                <w:p w14:paraId="3AC0ECDA" w14:textId="77777777" w:rsidR="000B4166" w:rsidRPr="00DC6D5D" w:rsidRDefault="000B4166" w:rsidP="000B4166">
                  <w:pPr>
                    <w:tabs>
                      <w:tab w:val="center" w:pos="4513"/>
                      <w:tab w:val="right" w:pos="9026"/>
                    </w:tabs>
                    <w:rPr>
                      <w:rFonts w:ascii="Arial" w:hAnsi="Arial" w:cs="Arial"/>
                      <w:b/>
                      <w:color w:val="333333"/>
                      <w:sz w:val="20"/>
                      <w:szCs w:val="20"/>
                    </w:rPr>
                  </w:pPr>
                  <w:r w:rsidRPr="00DC6D5D">
                    <w:rPr>
                      <w:rFonts w:ascii="Arial" w:hAnsi="Arial" w:cs="Arial"/>
                      <w:b/>
                      <w:color w:val="333333"/>
                      <w:sz w:val="20"/>
                      <w:szCs w:val="20"/>
                    </w:rPr>
                    <w:t>P1</w:t>
                  </w:r>
                </w:p>
              </w:tc>
              <w:tc>
                <w:tcPr>
                  <w:tcW w:w="2031" w:type="dxa"/>
                </w:tcPr>
                <w:p w14:paraId="164B3A4B" w14:textId="5FAEC497" w:rsidR="000B4166" w:rsidRPr="00DC6D5D" w:rsidRDefault="000B4166" w:rsidP="000B4166">
                  <w:pPr>
                    <w:tabs>
                      <w:tab w:val="center" w:pos="4513"/>
                      <w:tab w:val="right" w:pos="9026"/>
                    </w:tabs>
                    <w:rPr>
                      <w:rFonts w:ascii="Arial" w:hAnsi="Arial" w:cs="Arial"/>
                      <w:b/>
                      <w:color w:val="333333"/>
                      <w:sz w:val="20"/>
                      <w:szCs w:val="20"/>
                    </w:rPr>
                  </w:pPr>
                  <w:r w:rsidRPr="00DC6D5D">
                    <w:rPr>
                      <w:rFonts w:ascii="Arial" w:hAnsi="Arial" w:cs="Arial"/>
                      <w:b/>
                      <w:color w:val="333333"/>
                      <w:sz w:val="20"/>
                      <w:szCs w:val="20"/>
                    </w:rPr>
                    <w:t>96%</w:t>
                  </w:r>
                </w:p>
              </w:tc>
              <w:tc>
                <w:tcPr>
                  <w:tcW w:w="2029" w:type="dxa"/>
                </w:tcPr>
                <w:p w14:paraId="5F081394" w14:textId="0166CA67" w:rsidR="000B4166" w:rsidRPr="00DC6D5D" w:rsidRDefault="000B4166" w:rsidP="000B4166">
                  <w:pPr>
                    <w:tabs>
                      <w:tab w:val="center" w:pos="4513"/>
                      <w:tab w:val="right" w:pos="9026"/>
                    </w:tabs>
                    <w:rPr>
                      <w:rFonts w:ascii="Arial" w:hAnsi="Arial" w:cs="Arial"/>
                      <w:b/>
                      <w:color w:val="333333"/>
                      <w:sz w:val="20"/>
                      <w:szCs w:val="20"/>
                    </w:rPr>
                  </w:pPr>
                  <w:r w:rsidRPr="00DC6D5D">
                    <w:rPr>
                      <w:rFonts w:ascii="Arial" w:hAnsi="Arial" w:cs="Arial"/>
                      <w:b/>
                      <w:color w:val="333333"/>
                      <w:sz w:val="20"/>
                      <w:szCs w:val="20"/>
                    </w:rPr>
                    <w:t>96%</w:t>
                  </w:r>
                </w:p>
              </w:tc>
              <w:tc>
                <w:tcPr>
                  <w:tcW w:w="2033" w:type="dxa"/>
                </w:tcPr>
                <w:p w14:paraId="53E407C8" w14:textId="3C612148" w:rsidR="000B4166" w:rsidRPr="00DC6D5D" w:rsidRDefault="000B4166" w:rsidP="000B4166">
                  <w:pPr>
                    <w:tabs>
                      <w:tab w:val="center" w:pos="4513"/>
                      <w:tab w:val="right" w:pos="9026"/>
                    </w:tabs>
                    <w:rPr>
                      <w:rFonts w:ascii="Arial" w:hAnsi="Arial" w:cs="Arial"/>
                      <w:b/>
                      <w:color w:val="333333"/>
                      <w:sz w:val="20"/>
                      <w:szCs w:val="20"/>
                    </w:rPr>
                  </w:pPr>
                  <w:r w:rsidRPr="00DC6D5D">
                    <w:rPr>
                      <w:rFonts w:ascii="Arial" w:hAnsi="Arial" w:cs="Arial"/>
                      <w:b/>
                      <w:color w:val="333333"/>
                      <w:sz w:val="20"/>
                      <w:szCs w:val="20"/>
                    </w:rPr>
                    <w:t>100%</w:t>
                  </w:r>
                </w:p>
              </w:tc>
              <w:tc>
                <w:tcPr>
                  <w:tcW w:w="2035" w:type="dxa"/>
                </w:tcPr>
                <w:p w14:paraId="6E0B5686" w14:textId="3B087C87" w:rsidR="000B4166" w:rsidRPr="00DC6D5D" w:rsidRDefault="000B4166" w:rsidP="000B4166">
                  <w:pPr>
                    <w:tabs>
                      <w:tab w:val="center" w:pos="4513"/>
                      <w:tab w:val="right" w:pos="9026"/>
                    </w:tabs>
                    <w:rPr>
                      <w:rFonts w:ascii="Arial" w:hAnsi="Arial" w:cs="Arial"/>
                      <w:b/>
                      <w:color w:val="333333"/>
                      <w:sz w:val="20"/>
                      <w:szCs w:val="20"/>
                    </w:rPr>
                  </w:pPr>
                  <w:r w:rsidRPr="00DC6D5D">
                    <w:rPr>
                      <w:rFonts w:ascii="Arial" w:hAnsi="Arial" w:cs="Arial"/>
                      <w:b/>
                      <w:color w:val="333333"/>
                      <w:sz w:val="20"/>
                      <w:szCs w:val="20"/>
                    </w:rPr>
                    <w:t>100%</w:t>
                  </w:r>
                </w:p>
              </w:tc>
            </w:tr>
            <w:tr w:rsidR="000B4166" w:rsidRPr="00DC6D5D" w14:paraId="7CED7AE1" w14:textId="77777777" w:rsidTr="00A654BD">
              <w:tc>
                <w:tcPr>
                  <w:tcW w:w="2028" w:type="dxa"/>
                </w:tcPr>
                <w:p w14:paraId="4DF440D5" w14:textId="77777777" w:rsidR="000B4166" w:rsidRPr="00DC6D5D" w:rsidRDefault="000B4166" w:rsidP="000B4166">
                  <w:pPr>
                    <w:tabs>
                      <w:tab w:val="center" w:pos="4513"/>
                      <w:tab w:val="right" w:pos="9026"/>
                    </w:tabs>
                    <w:rPr>
                      <w:rFonts w:ascii="Arial" w:hAnsi="Arial" w:cs="Arial"/>
                      <w:b/>
                      <w:color w:val="333333"/>
                      <w:sz w:val="20"/>
                      <w:szCs w:val="20"/>
                    </w:rPr>
                  </w:pPr>
                  <w:r w:rsidRPr="00DC6D5D">
                    <w:rPr>
                      <w:rFonts w:ascii="Arial" w:hAnsi="Arial" w:cs="Arial"/>
                      <w:b/>
                      <w:color w:val="333333"/>
                      <w:sz w:val="20"/>
                      <w:szCs w:val="20"/>
                    </w:rPr>
                    <w:t>P4</w:t>
                  </w:r>
                </w:p>
              </w:tc>
              <w:tc>
                <w:tcPr>
                  <w:tcW w:w="2031" w:type="dxa"/>
                </w:tcPr>
                <w:p w14:paraId="2E680418" w14:textId="6A6035B1" w:rsidR="000B4166" w:rsidRPr="00DC6D5D" w:rsidRDefault="000B4166" w:rsidP="000B4166">
                  <w:pPr>
                    <w:tabs>
                      <w:tab w:val="center" w:pos="4513"/>
                      <w:tab w:val="right" w:pos="9026"/>
                    </w:tabs>
                    <w:rPr>
                      <w:rFonts w:ascii="Arial" w:hAnsi="Arial" w:cs="Arial"/>
                      <w:b/>
                      <w:color w:val="333333"/>
                      <w:sz w:val="20"/>
                      <w:szCs w:val="20"/>
                    </w:rPr>
                  </w:pPr>
                  <w:r w:rsidRPr="00DC6D5D">
                    <w:rPr>
                      <w:rFonts w:ascii="Arial" w:hAnsi="Arial" w:cs="Arial"/>
                      <w:b/>
                      <w:color w:val="333333"/>
                      <w:sz w:val="20"/>
                      <w:szCs w:val="20"/>
                    </w:rPr>
                    <w:t>100%</w:t>
                  </w:r>
                </w:p>
              </w:tc>
              <w:tc>
                <w:tcPr>
                  <w:tcW w:w="2029" w:type="dxa"/>
                </w:tcPr>
                <w:p w14:paraId="6771E8F4" w14:textId="14A06BEE" w:rsidR="000B4166" w:rsidRPr="00DC6D5D" w:rsidRDefault="000B4166" w:rsidP="000B4166">
                  <w:pPr>
                    <w:tabs>
                      <w:tab w:val="center" w:pos="4513"/>
                      <w:tab w:val="right" w:pos="9026"/>
                    </w:tabs>
                    <w:rPr>
                      <w:rFonts w:ascii="Arial" w:hAnsi="Arial" w:cs="Arial"/>
                      <w:b/>
                      <w:color w:val="333333"/>
                      <w:sz w:val="20"/>
                      <w:szCs w:val="20"/>
                    </w:rPr>
                  </w:pPr>
                  <w:r w:rsidRPr="00DC6D5D">
                    <w:rPr>
                      <w:rFonts w:ascii="Arial" w:hAnsi="Arial" w:cs="Arial"/>
                      <w:b/>
                      <w:color w:val="333333"/>
                      <w:sz w:val="20"/>
                      <w:szCs w:val="20"/>
                    </w:rPr>
                    <w:t>76%</w:t>
                  </w:r>
                </w:p>
              </w:tc>
              <w:tc>
                <w:tcPr>
                  <w:tcW w:w="2033" w:type="dxa"/>
                </w:tcPr>
                <w:p w14:paraId="1802C97C" w14:textId="5E4598D7" w:rsidR="000B4166" w:rsidRPr="00DC6D5D" w:rsidRDefault="000B4166" w:rsidP="000B4166">
                  <w:pPr>
                    <w:tabs>
                      <w:tab w:val="center" w:pos="4513"/>
                      <w:tab w:val="right" w:pos="9026"/>
                    </w:tabs>
                    <w:rPr>
                      <w:rFonts w:ascii="Arial" w:hAnsi="Arial" w:cs="Arial"/>
                      <w:b/>
                      <w:color w:val="333333"/>
                      <w:sz w:val="20"/>
                      <w:szCs w:val="20"/>
                    </w:rPr>
                  </w:pPr>
                  <w:r w:rsidRPr="00DC6D5D">
                    <w:rPr>
                      <w:rFonts w:ascii="Arial" w:hAnsi="Arial" w:cs="Arial"/>
                      <w:b/>
                      <w:color w:val="333333"/>
                      <w:sz w:val="20"/>
                      <w:szCs w:val="20"/>
                    </w:rPr>
                    <w:t>100%</w:t>
                  </w:r>
                </w:p>
              </w:tc>
              <w:tc>
                <w:tcPr>
                  <w:tcW w:w="2035" w:type="dxa"/>
                </w:tcPr>
                <w:p w14:paraId="3DF862A7" w14:textId="7405C166" w:rsidR="000B4166" w:rsidRPr="00DC6D5D" w:rsidRDefault="000B4166" w:rsidP="000B4166">
                  <w:pPr>
                    <w:tabs>
                      <w:tab w:val="center" w:pos="4513"/>
                      <w:tab w:val="right" w:pos="9026"/>
                    </w:tabs>
                    <w:rPr>
                      <w:rFonts w:ascii="Arial" w:hAnsi="Arial" w:cs="Arial"/>
                      <w:b/>
                      <w:color w:val="333333"/>
                      <w:sz w:val="20"/>
                      <w:szCs w:val="20"/>
                    </w:rPr>
                  </w:pPr>
                  <w:r w:rsidRPr="00DC6D5D">
                    <w:rPr>
                      <w:rFonts w:ascii="Arial" w:hAnsi="Arial" w:cs="Arial"/>
                      <w:b/>
                      <w:color w:val="333333"/>
                      <w:sz w:val="20"/>
                      <w:szCs w:val="20"/>
                    </w:rPr>
                    <w:t>100%</w:t>
                  </w:r>
                </w:p>
              </w:tc>
            </w:tr>
            <w:tr w:rsidR="000B4166" w:rsidRPr="00DC6D5D" w14:paraId="7E231706" w14:textId="77777777" w:rsidTr="00A654BD">
              <w:tc>
                <w:tcPr>
                  <w:tcW w:w="2028" w:type="dxa"/>
                </w:tcPr>
                <w:p w14:paraId="3D8FFE41" w14:textId="77777777" w:rsidR="000B4166" w:rsidRPr="00DC6D5D" w:rsidRDefault="000B4166" w:rsidP="000B4166">
                  <w:pPr>
                    <w:tabs>
                      <w:tab w:val="center" w:pos="4513"/>
                      <w:tab w:val="right" w:pos="9026"/>
                    </w:tabs>
                    <w:rPr>
                      <w:rFonts w:ascii="Arial" w:hAnsi="Arial" w:cs="Arial"/>
                      <w:b/>
                      <w:color w:val="333333"/>
                      <w:sz w:val="20"/>
                      <w:szCs w:val="20"/>
                    </w:rPr>
                  </w:pPr>
                  <w:r w:rsidRPr="00DC6D5D">
                    <w:rPr>
                      <w:rFonts w:ascii="Arial" w:hAnsi="Arial" w:cs="Arial"/>
                      <w:b/>
                      <w:color w:val="333333"/>
                      <w:sz w:val="20"/>
                      <w:szCs w:val="20"/>
                    </w:rPr>
                    <w:t>P7</w:t>
                  </w:r>
                </w:p>
              </w:tc>
              <w:tc>
                <w:tcPr>
                  <w:tcW w:w="2031" w:type="dxa"/>
                </w:tcPr>
                <w:p w14:paraId="5819C879" w14:textId="3F3930C2" w:rsidR="000B4166" w:rsidRPr="00DC6D5D" w:rsidRDefault="000B4166" w:rsidP="000B4166">
                  <w:pPr>
                    <w:tabs>
                      <w:tab w:val="center" w:pos="4513"/>
                      <w:tab w:val="right" w:pos="9026"/>
                    </w:tabs>
                    <w:rPr>
                      <w:rFonts w:ascii="Arial" w:hAnsi="Arial" w:cs="Arial"/>
                      <w:b/>
                      <w:color w:val="333333"/>
                      <w:sz w:val="20"/>
                      <w:szCs w:val="20"/>
                    </w:rPr>
                  </w:pPr>
                  <w:r w:rsidRPr="00DC6D5D">
                    <w:rPr>
                      <w:rFonts w:ascii="Arial" w:hAnsi="Arial" w:cs="Arial"/>
                      <w:b/>
                      <w:color w:val="333333"/>
                      <w:sz w:val="20"/>
                      <w:szCs w:val="20"/>
                    </w:rPr>
                    <w:t>73%</w:t>
                  </w:r>
                </w:p>
              </w:tc>
              <w:tc>
                <w:tcPr>
                  <w:tcW w:w="2029" w:type="dxa"/>
                </w:tcPr>
                <w:p w14:paraId="702CA105" w14:textId="7A7C0E83" w:rsidR="000B4166" w:rsidRPr="00DC6D5D" w:rsidRDefault="000B4166" w:rsidP="000B4166">
                  <w:pPr>
                    <w:tabs>
                      <w:tab w:val="center" w:pos="4513"/>
                      <w:tab w:val="right" w:pos="9026"/>
                    </w:tabs>
                    <w:rPr>
                      <w:rFonts w:ascii="Arial" w:hAnsi="Arial" w:cs="Arial"/>
                      <w:b/>
                      <w:color w:val="333333"/>
                      <w:sz w:val="20"/>
                      <w:szCs w:val="20"/>
                    </w:rPr>
                  </w:pPr>
                  <w:r w:rsidRPr="00DC6D5D">
                    <w:rPr>
                      <w:rFonts w:ascii="Arial" w:hAnsi="Arial" w:cs="Arial"/>
                      <w:b/>
                      <w:color w:val="333333"/>
                      <w:sz w:val="20"/>
                      <w:szCs w:val="20"/>
                    </w:rPr>
                    <w:t>60%</w:t>
                  </w:r>
                </w:p>
              </w:tc>
              <w:tc>
                <w:tcPr>
                  <w:tcW w:w="2033" w:type="dxa"/>
                </w:tcPr>
                <w:p w14:paraId="7B2A3F90" w14:textId="75CD9F93" w:rsidR="000B4166" w:rsidRPr="00DC6D5D" w:rsidRDefault="000B4166" w:rsidP="000B4166">
                  <w:pPr>
                    <w:tabs>
                      <w:tab w:val="center" w:pos="4513"/>
                      <w:tab w:val="right" w:pos="9026"/>
                    </w:tabs>
                    <w:rPr>
                      <w:rFonts w:ascii="Arial" w:hAnsi="Arial" w:cs="Arial"/>
                      <w:b/>
                      <w:color w:val="333333"/>
                      <w:sz w:val="20"/>
                      <w:szCs w:val="20"/>
                    </w:rPr>
                  </w:pPr>
                  <w:r w:rsidRPr="00DC6D5D">
                    <w:rPr>
                      <w:rFonts w:ascii="Arial" w:hAnsi="Arial" w:cs="Arial"/>
                      <w:b/>
                      <w:color w:val="333333"/>
                      <w:sz w:val="20"/>
                      <w:szCs w:val="20"/>
                    </w:rPr>
                    <w:t>100%</w:t>
                  </w:r>
                </w:p>
              </w:tc>
              <w:tc>
                <w:tcPr>
                  <w:tcW w:w="2035" w:type="dxa"/>
                </w:tcPr>
                <w:p w14:paraId="1ED5762B" w14:textId="00056251" w:rsidR="000B4166" w:rsidRPr="00DC6D5D" w:rsidRDefault="000B4166" w:rsidP="000B4166">
                  <w:pPr>
                    <w:tabs>
                      <w:tab w:val="center" w:pos="4513"/>
                      <w:tab w:val="right" w:pos="9026"/>
                    </w:tabs>
                    <w:rPr>
                      <w:rFonts w:ascii="Arial" w:hAnsi="Arial" w:cs="Arial"/>
                      <w:b/>
                      <w:color w:val="333333"/>
                      <w:sz w:val="20"/>
                      <w:szCs w:val="20"/>
                    </w:rPr>
                  </w:pPr>
                  <w:r w:rsidRPr="00DC6D5D">
                    <w:rPr>
                      <w:rFonts w:ascii="Arial" w:hAnsi="Arial" w:cs="Arial"/>
                      <w:b/>
                      <w:color w:val="333333"/>
                      <w:sz w:val="20"/>
                      <w:szCs w:val="20"/>
                    </w:rPr>
                    <w:t>60%</w:t>
                  </w:r>
                </w:p>
              </w:tc>
            </w:tr>
          </w:tbl>
          <w:p w14:paraId="111ABC6A" w14:textId="77777777" w:rsidR="000B4166" w:rsidRPr="00DC6D5D" w:rsidRDefault="000B4166" w:rsidP="000B4166">
            <w:pPr>
              <w:rPr>
                <w:rFonts w:ascii="Arial" w:hAnsi="Arial"/>
                <w:bCs/>
                <w:i/>
                <w:iCs/>
                <w:color w:val="FF0000"/>
                <w:sz w:val="20"/>
                <w:szCs w:val="20"/>
              </w:rPr>
            </w:pPr>
          </w:p>
          <w:tbl>
            <w:tblPr>
              <w:tblStyle w:val="TableGrid"/>
              <w:tblW w:w="0" w:type="auto"/>
              <w:tblLook w:val="04A0" w:firstRow="1" w:lastRow="0" w:firstColumn="1" w:lastColumn="0" w:noHBand="0" w:noVBand="1"/>
            </w:tblPr>
            <w:tblGrid>
              <w:gridCol w:w="3385"/>
              <w:gridCol w:w="3385"/>
              <w:gridCol w:w="3386"/>
            </w:tblGrid>
            <w:tr w:rsidR="000B4166" w:rsidRPr="00DC6D5D" w14:paraId="24B82CFA" w14:textId="77777777" w:rsidTr="00A654BD">
              <w:tc>
                <w:tcPr>
                  <w:tcW w:w="10156" w:type="dxa"/>
                  <w:gridSpan w:val="3"/>
                </w:tcPr>
                <w:p w14:paraId="49BAF790" w14:textId="3FD09094" w:rsidR="000B4166" w:rsidRPr="00DC6D5D" w:rsidRDefault="000B4166" w:rsidP="000B4166">
                  <w:pPr>
                    <w:jc w:val="center"/>
                    <w:rPr>
                      <w:rFonts w:ascii="Arial" w:hAnsi="Arial"/>
                      <w:b/>
                      <w:color w:val="000000" w:themeColor="text1"/>
                      <w:sz w:val="20"/>
                      <w:szCs w:val="20"/>
                    </w:rPr>
                  </w:pPr>
                  <w:r w:rsidRPr="00DC6D5D">
                    <w:rPr>
                      <w:rFonts w:ascii="Arial" w:hAnsi="Arial"/>
                      <w:b/>
                      <w:color w:val="000000" w:themeColor="text1"/>
                      <w:sz w:val="20"/>
                      <w:szCs w:val="20"/>
                    </w:rPr>
                    <w:t xml:space="preserve">Overall Attainment for 2023 </w:t>
                  </w:r>
                  <w:r>
                    <w:rPr>
                      <w:rFonts w:ascii="Arial" w:hAnsi="Arial"/>
                      <w:b/>
                      <w:color w:val="000000" w:themeColor="text1"/>
                      <w:sz w:val="20"/>
                      <w:szCs w:val="20"/>
                    </w:rPr>
                    <w:t>–</w:t>
                  </w:r>
                  <w:r w:rsidRPr="00DC6D5D">
                    <w:rPr>
                      <w:rFonts w:ascii="Arial" w:hAnsi="Arial"/>
                      <w:b/>
                      <w:color w:val="000000" w:themeColor="text1"/>
                      <w:sz w:val="20"/>
                      <w:szCs w:val="20"/>
                    </w:rPr>
                    <w:t xml:space="preserve"> 2024</w:t>
                  </w:r>
                </w:p>
              </w:tc>
            </w:tr>
            <w:tr w:rsidR="000B4166" w:rsidRPr="00DC6D5D" w14:paraId="65A7805B" w14:textId="77777777" w:rsidTr="00A654BD">
              <w:tc>
                <w:tcPr>
                  <w:tcW w:w="3385" w:type="dxa"/>
                </w:tcPr>
                <w:p w14:paraId="48A2283E" w14:textId="77777777" w:rsidR="000B4166" w:rsidRPr="00DC6D5D" w:rsidRDefault="000B4166" w:rsidP="000B4166">
                  <w:pPr>
                    <w:jc w:val="center"/>
                    <w:rPr>
                      <w:rFonts w:ascii="Arial" w:hAnsi="Arial"/>
                      <w:b/>
                      <w:color w:val="000000" w:themeColor="text1"/>
                      <w:sz w:val="20"/>
                      <w:szCs w:val="20"/>
                    </w:rPr>
                  </w:pPr>
                </w:p>
              </w:tc>
              <w:tc>
                <w:tcPr>
                  <w:tcW w:w="3385" w:type="dxa"/>
                </w:tcPr>
                <w:p w14:paraId="0FEEBFEC" w14:textId="77777777" w:rsidR="000B4166" w:rsidRPr="00DC6D5D" w:rsidRDefault="000B4166" w:rsidP="000B4166">
                  <w:pPr>
                    <w:jc w:val="center"/>
                    <w:rPr>
                      <w:rFonts w:ascii="Arial" w:hAnsi="Arial"/>
                      <w:b/>
                      <w:color w:val="000000" w:themeColor="text1"/>
                      <w:sz w:val="20"/>
                      <w:szCs w:val="20"/>
                    </w:rPr>
                  </w:pPr>
                  <w:r w:rsidRPr="00DC6D5D">
                    <w:rPr>
                      <w:rFonts w:ascii="Arial" w:hAnsi="Arial"/>
                      <w:b/>
                      <w:color w:val="000000" w:themeColor="text1"/>
                      <w:sz w:val="20"/>
                      <w:szCs w:val="20"/>
                    </w:rPr>
                    <w:t>Literacy</w:t>
                  </w:r>
                </w:p>
              </w:tc>
              <w:tc>
                <w:tcPr>
                  <w:tcW w:w="3386" w:type="dxa"/>
                </w:tcPr>
                <w:p w14:paraId="55457BB4" w14:textId="77777777" w:rsidR="000B4166" w:rsidRPr="00DC6D5D" w:rsidRDefault="000B4166" w:rsidP="000B4166">
                  <w:pPr>
                    <w:jc w:val="center"/>
                    <w:rPr>
                      <w:rFonts w:ascii="Arial" w:hAnsi="Arial"/>
                      <w:b/>
                      <w:color w:val="000000" w:themeColor="text1"/>
                      <w:sz w:val="20"/>
                      <w:szCs w:val="20"/>
                    </w:rPr>
                  </w:pPr>
                  <w:r w:rsidRPr="00DC6D5D">
                    <w:rPr>
                      <w:rFonts w:ascii="Arial" w:hAnsi="Arial"/>
                      <w:b/>
                      <w:color w:val="000000" w:themeColor="text1"/>
                      <w:sz w:val="20"/>
                      <w:szCs w:val="20"/>
                    </w:rPr>
                    <w:t>Numeracy</w:t>
                  </w:r>
                </w:p>
              </w:tc>
            </w:tr>
            <w:tr w:rsidR="000B4166" w:rsidRPr="00DC6D5D" w14:paraId="4AA655A4" w14:textId="77777777" w:rsidTr="00A654BD">
              <w:tc>
                <w:tcPr>
                  <w:tcW w:w="3385" w:type="dxa"/>
                </w:tcPr>
                <w:p w14:paraId="65F40656" w14:textId="77777777" w:rsidR="000B4166" w:rsidRPr="00DC6D5D" w:rsidRDefault="000B4166" w:rsidP="000B4166">
                  <w:pPr>
                    <w:jc w:val="center"/>
                    <w:rPr>
                      <w:rFonts w:ascii="Arial" w:hAnsi="Arial"/>
                      <w:b/>
                      <w:color w:val="000000" w:themeColor="text1"/>
                      <w:sz w:val="20"/>
                      <w:szCs w:val="20"/>
                    </w:rPr>
                  </w:pPr>
                  <w:r w:rsidRPr="00DC6D5D">
                    <w:rPr>
                      <w:rFonts w:ascii="Arial" w:hAnsi="Arial"/>
                      <w:b/>
                      <w:color w:val="000000" w:themeColor="text1"/>
                      <w:sz w:val="20"/>
                      <w:szCs w:val="20"/>
                    </w:rPr>
                    <w:t>P1</w:t>
                  </w:r>
                </w:p>
              </w:tc>
              <w:tc>
                <w:tcPr>
                  <w:tcW w:w="3385" w:type="dxa"/>
                </w:tcPr>
                <w:p w14:paraId="5DA404EE" w14:textId="059BD7D3" w:rsidR="000B4166" w:rsidRPr="00DC6D5D" w:rsidRDefault="000B4166" w:rsidP="000B4166">
                  <w:pPr>
                    <w:jc w:val="center"/>
                    <w:rPr>
                      <w:rFonts w:ascii="Arial" w:hAnsi="Arial"/>
                      <w:b/>
                      <w:color w:val="000000" w:themeColor="text1"/>
                      <w:sz w:val="20"/>
                      <w:szCs w:val="20"/>
                    </w:rPr>
                  </w:pPr>
                  <w:r w:rsidRPr="00DC6D5D">
                    <w:rPr>
                      <w:rFonts w:ascii="Arial" w:hAnsi="Arial"/>
                      <w:b/>
                      <w:color w:val="000000" w:themeColor="text1"/>
                      <w:sz w:val="20"/>
                      <w:szCs w:val="20"/>
                    </w:rPr>
                    <w:t>97.2%</w:t>
                  </w:r>
                </w:p>
              </w:tc>
              <w:tc>
                <w:tcPr>
                  <w:tcW w:w="3386" w:type="dxa"/>
                </w:tcPr>
                <w:p w14:paraId="785E09AE" w14:textId="0C4B1212" w:rsidR="000B4166" w:rsidRPr="00DC6D5D" w:rsidRDefault="000B4166" w:rsidP="000B4166">
                  <w:pPr>
                    <w:jc w:val="center"/>
                    <w:rPr>
                      <w:rFonts w:ascii="Arial" w:hAnsi="Arial"/>
                      <w:b/>
                      <w:color w:val="000000" w:themeColor="text1"/>
                      <w:sz w:val="20"/>
                      <w:szCs w:val="20"/>
                    </w:rPr>
                  </w:pPr>
                  <w:r w:rsidRPr="00DC6D5D">
                    <w:rPr>
                      <w:rFonts w:ascii="Arial" w:hAnsi="Arial"/>
                      <w:b/>
                      <w:color w:val="000000" w:themeColor="text1"/>
                      <w:sz w:val="20"/>
                      <w:szCs w:val="20"/>
                    </w:rPr>
                    <w:t>100%</w:t>
                  </w:r>
                </w:p>
              </w:tc>
            </w:tr>
            <w:tr w:rsidR="000B4166" w:rsidRPr="00DC6D5D" w14:paraId="434EA2FD" w14:textId="77777777" w:rsidTr="00A654BD">
              <w:tc>
                <w:tcPr>
                  <w:tcW w:w="3385" w:type="dxa"/>
                </w:tcPr>
                <w:p w14:paraId="6A30511D" w14:textId="77777777" w:rsidR="000B4166" w:rsidRPr="00DC6D5D" w:rsidRDefault="000B4166" w:rsidP="000B4166">
                  <w:pPr>
                    <w:jc w:val="center"/>
                    <w:rPr>
                      <w:rFonts w:ascii="Arial" w:hAnsi="Arial"/>
                      <w:b/>
                      <w:color w:val="000000" w:themeColor="text1"/>
                      <w:sz w:val="20"/>
                      <w:szCs w:val="20"/>
                    </w:rPr>
                  </w:pPr>
                  <w:r w:rsidRPr="00DC6D5D">
                    <w:rPr>
                      <w:rFonts w:ascii="Arial" w:hAnsi="Arial"/>
                      <w:b/>
                      <w:color w:val="000000" w:themeColor="text1"/>
                      <w:sz w:val="20"/>
                      <w:szCs w:val="20"/>
                    </w:rPr>
                    <w:t>P4</w:t>
                  </w:r>
                </w:p>
              </w:tc>
              <w:tc>
                <w:tcPr>
                  <w:tcW w:w="3385" w:type="dxa"/>
                </w:tcPr>
                <w:p w14:paraId="5AA4ABE3" w14:textId="2CA62DE1" w:rsidR="000B4166" w:rsidRPr="00DC6D5D" w:rsidRDefault="000B4166" w:rsidP="000B4166">
                  <w:pPr>
                    <w:jc w:val="center"/>
                    <w:rPr>
                      <w:rFonts w:ascii="Arial" w:hAnsi="Arial"/>
                      <w:b/>
                      <w:color w:val="000000" w:themeColor="text1"/>
                      <w:sz w:val="20"/>
                      <w:szCs w:val="20"/>
                    </w:rPr>
                  </w:pPr>
                  <w:r w:rsidRPr="00DC6D5D">
                    <w:rPr>
                      <w:rFonts w:ascii="Arial" w:hAnsi="Arial"/>
                      <w:b/>
                      <w:color w:val="000000" w:themeColor="text1"/>
                      <w:sz w:val="20"/>
                      <w:szCs w:val="20"/>
                    </w:rPr>
                    <w:t>92%</w:t>
                  </w:r>
                </w:p>
              </w:tc>
              <w:tc>
                <w:tcPr>
                  <w:tcW w:w="3386" w:type="dxa"/>
                </w:tcPr>
                <w:p w14:paraId="7A6301F2" w14:textId="7E8CA185" w:rsidR="000B4166" w:rsidRPr="00DC6D5D" w:rsidRDefault="000B4166" w:rsidP="000B4166">
                  <w:pPr>
                    <w:jc w:val="center"/>
                    <w:rPr>
                      <w:rFonts w:ascii="Arial" w:hAnsi="Arial"/>
                      <w:b/>
                      <w:color w:val="000000" w:themeColor="text1"/>
                      <w:sz w:val="20"/>
                      <w:szCs w:val="20"/>
                    </w:rPr>
                  </w:pPr>
                  <w:r w:rsidRPr="00DC6D5D">
                    <w:rPr>
                      <w:rFonts w:ascii="Arial" w:hAnsi="Arial"/>
                      <w:b/>
                      <w:color w:val="000000" w:themeColor="text1"/>
                      <w:sz w:val="20"/>
                      <w:szCs w:val="20"/>
                    </w:rPr>
                    <w:t>100%</w:t>
                  </w:r>
                </w:p>
              </w:tc>
            </w:tr>
            <w:tr w:rsidR="000B4166" w:rsidRPr="00DC6D5D" w14:paraId="5ECDF26A" w14:textId="77777777" w:rsidTr="00A654BD">
              <w:tc>
                <w:tcPr>
                  <w:tcW w:w="3385" w:type="dxa"/>
                </w:tcPr>
                <w:p w14:paraId="3ACFAA56" w14:textId="77777777" w:rsidR="000B4166" w:rsidRPr="00DC6D5D" w:rsidRDefault="000B4166" w:rsidP="000B4166">
                  <w:pPr>
                    <w:jc w:val="center"/>
                    <w:rPr>
                      <w:rFonts w:ascii="Arial" w:hAnsi="Arial"/>
                      <w:b/>
                      <w:color w:val="000000" w:themeColor="text1"/>
                      <w:sz w:val="20"/>
                      <w:szCs w:val="20"/>
                    </w:rPr>
                  </w:pPr>
                  <w:r w:rsidRPr="00DC6D5D">
                    <w:rPr>
                      <w:rFonts w:ascii="Arial" w:hAnsi="Arial"/>
                      <w:b/>
                      <w:color w:val="000000" w:themeColor="text1"/>
                      <w:sz w:val="20"/>
                      <w:szCs w:val="20"/>
                    </w:rPr>
                    <w:t>P7</w:t>
                  </w:r>
                </w:p>
              </w:tc>
              <w:tc>
                <w:tcPr>
                  <w:tcW w:w="3385" w:type="dxa"/>
                </w:tcPr>
                <w:p w14:paraId="4BC68AB2" w14:textId="6B708213" w:rsidR="000B4166" w:rsidRPr="00DC6D5D" w:rsidRDefault="000B4166" w:rsidP="000B4166">
                  <w:pPr>
                    <w:jc w:val="center"/>
                    <w:rPr>
                      <w:rFonts w:ascii="Arial" w:hAnsi="Arial"/>
                      <w:b/>
                      <w:color w:val="000000" w:themeColor="text1"/>
                      <w:sz w:val="20"/>
                      <w:szCs w:val="20"/>
                    </w:rPr>
                  </w:pPr>
                  <w:r w:rsidRPr="00DC6D5D">
                    <w:rPr>
                      <w:rFonts w:ascii="Arial" w:hAnsi="Arial"/>
                      <w:b/>
                      <w:color w:val="000000" w:themeColor="text1"/>
                      <w:sz w:val="20"/>
                      <w:szCs w:val="20"/>
                    </w:rPr>
                    <w:t>77.7%</w:t>
                  </w:r>
                </w:p>
              </w:tc>
              <w:tc>
                <w:tcPr>
                  <w:tcW w:w="3386" w:type="dxa"/>
                </w:tcPr>
                <w:p w14:paraId="1AC3A642" w14:textId="2A92A487" w:rsidR="000B4166" w:rsidRPr="00DC6D5D" w:rsidRDefault="000B4166" w:rsidP="000B4166">
                  <w:pPr>
                    <w:jc w:val="center"/>
                    <w:rPr>
                      <w:rFonts w:ascii="Arial" w:hAnsi="Arial"/>
                      <w:b/>
                      <w:color w:val="000000" w:themeColor="text1"/>
                      <w:sz w:val="20"/>
                      <w:szCs w:val="20"/>
                    </w:rPr>
                  </w:pPr>
                  <w:r w:rsidRPr="00DC6D5D">
                    <w:rPr>
                      <w:rFonts w:ascii="Arial" w:hAnsi="Arial"/>
                      <w:b/>
                      <w:color w:val="000000" w:themeColor="text1"/>
                      <w:sz w:val="20"/>
                      <w:szCs w:val="20"/>
                    </w:rPr>
                    <w:t>60%</w:t>
                  </w:r>
                </w:p>
              </w:tc>
            </w:tr>
          </w:tbl>
          <w:p w14:paraId="1DD9AE71" w14:textId="77777777" w:rsidR="000B4166" w:rsidRPr="00DC6D5D" w:rsidRDefault="000B4166" w:rsidP="000B4166">
            <w:pPr>
              <w:rPr>
                <w:rFonts w:ascii="Arial" w:hAnsi="Arial"/>
                <w:bCs/>
                <w:i/>
                <w:iCs/>
                <w:color w:val="FF0000"/>
                <w:sz w:val="20"/>
                <w:szCs w:val="20"/>
              </w:rPr>
            </w:pPr>
          </w:p>
          <w:p w14:paraId="4305E809" w14:textId="77777777" w:rsidR="000B4166" w:rsidRPr="00DC6D5D" w:rsidRDefault="000B4166" w:rsidP="000B4166">
            <w:pPr>
              <w:rPr>
                <w:rFonts w:ascii="Arial" w:hAnsi="Arial"/>
                <w:bCs/>
                <w:i/>
                <w:iCs/>
                <w:color w:val="FF0000"/>
                <w:sz w:val="20"/>
                <w:szCs w:val="20"/>
              </w:rPr>
            </w:pPr>
          </w:p>
          <w:tbl>
            <w:tblPr>
              <w:tblStyle w:val="TableGrid"/>
              <w:tblW w:w="0" w:type="auto"/>
              <w:tblLook w:val="04A0" w:firstRow="1" w:lastRow="0" w:firstColumn="1" w:lastColumn="0" w:noHBand="0" w:noVBand="1"/>
            </w:tblPr>
            <w:tblGrid>
              <w:gridCol w:w="2520"/>
              <w:gridCol w:w="2520"/>
              <w:gridCol w:w="2520"/>
              <w:gridCol w:w="2521"/>
            </w:tblGrid>
            <w:tr w:rsidR="000B4166" w:rsidRPr="00DC6D5D" w14:paraId="2C6DC836" w14:textId="77777777" w:rsidTr="00A654BD">
              <w:tc>
                <w:tcPr>
                  <w:tcW w:w="5040" w:type="dxa"/>
                  <w:gridSpan w:val="2"/>
                </w:tcPr>
                <w:p w14:paraId="54A389F2" w14:textId="77777777" w:rsidR="000B4166" w:rsidRPr="00DC6D5D" w:rsidRDefault="000B4166" w:rsidP="000B4166">
                  <w:pPr>
                    <w:tabs>
                      <w:tab w:val="center" w:pos="4513"/>
                      <w:tab w:val="right" w:pos="9026"/>
                    </w:tabs>
                    <w:jc w:val="center"/>
                    <w:rPr>
                      <w:rFonts w:ascii="Arial" w:hAnsi="Arial" w:cs="Arial"/>
                      <w:b/>
                      <w:color w:val="333333"/>
                      <w:sz w:val="20"/>
                      <w:szCs w:val="20"/>
                    </w:rPr>
                  </w:pPr>
                  <w:r w:rsidRPr="00DC6D5D">
                    <w:rPr>
                      <w:rFonts w:ascii="Arial" w:hAnsi="Arial" w:cs="Arial"/>
                      <w:b/>
                      <w:color w:val="333333"/>
                      <w:sz w:val="20"/>
                      <w:szCs w:val="20"/>
                    </w:rPr>
                    <w:t>Literacy</w:t>
                  </w:r>
                </w:p>
              </w:tc>
              <w:tc>
                <w:tcPr>
                  <w:tcW w:w="5041" w:type="dxa"/>
                  <w:gridSpan w:val="2"/>
                </w:tcPr>
                <w:p w14:paraId="20EFD93D" w14:textId="77777777" w:rsidR="000B4166" w:rsidRPr="00DC6D5D" w:rsidRDefault="000B4166" w:rsidP="000B4166">
                  <w:pPr>
                    <w:tabs>
                      <w:tab w:val="center" w:pos="4513"/>
                      <w:tab w:val="right" w:pos="9026"/>
                    </w:tabs>
                    <w:jc w:val="center"/>
                    <w:rPr>
                      <w:rFonts w:ascii="Arial" w:hAnsi="Arial" w:cs="Arial"/>
                      <w:b/>
                      <w:color w:val="333333"/>
                      <w:sz w:val="20"/>
                      <w:szCs w:val="20"/>
                    </w:rPr>
                  </w:pPr>
                  <w:r w:rsidRPr="00DC6D5D">
                    <w:rPr>
                      <w:rFonts w:ascii="Arial" w:hAnsi="Arial" w:cs="Arial"/>
                      <w:b/>
                      <w:color w:val="333333"/>
                      <w:sz w:val="20"/>
                      <w:szCs w:val="20"/>
                    </w:rPr>
                    <w:t>Numeracy</w:t>
                  </w:r>
                </w:p>
              </w:tc>
            </w:tr>
            <w:tr w:rsidR="000B4166" w:rsidRPr="00DC6D5D" w14:paraId="5676A97A" w14:textId="77777777" w:rsidTr="00A654BD">
              <w:tc>
                <w:tcPr>
                  <w:tcW w:w="2520" w:type="dxa"/>
                </w:tcPr>
                <w:p w14:paraId="0AA68B4C" w14:textId="77777777" w:rsidR="000B4166" w:rsidRPr="00DC6D5D" w:rsidRDefault="000B4166" w:rsidP="000B4166">
                  <w:pPr>
                    <w:tabs>
                      <w:tab w:val="center" w:pos="4513"/>
                      <w:tab w:val="right" w:pos="9026"/>
                    </w:tabs>
                    <w:jc w:val="center"/>
                    <w:rPr>
                      <w:rFonts w:ascii="Arial" w:hAnsi="Arial" w:cs="Arial"/>
                      <w:b/>
                      <w:color w:val="333333"/>
                      <w:sz w:val="20"/>
                      <w:szCs w:val="20"/>
                    </w:rPr>
                  </w:pPr>
                  <w:r w:rsidRPr="00DC6D5D">
                    <w:rPr>
                      <w:rFonts w:ascii="Arial" w:hAnsi="Arial" w:cs="Arial"/>
                      <w:b/>
                      <w:color w:val="333333"/>
                      <w:sz w:val="20"/>
                      <w:szCs w:val="20"/>
                    </w:rPr>
                    <w:t>Stretch Target</w:t>
                  </w:r>
                </w:p>
              </w:tc>
              <w:tc>
                <w:tcPr>
                  <w:tcW w:w="2520" w:type="dxa"/>
                </w:tcPr>
                <w:p w14:paraId="323AA79F" w14:textId="77777777" w:rsidR="000B4166" w:rsidRPr="00DC6D5D" w:rsidRDefault="000B4166" w:rsidP="000B4166">
                  <w:pPr>
                    <w:tabs>
                      <w:tab w:val="center" w:pos="4513"/>
                      <w:tab w:val="right" w:pos="9026"/>
                    </w:tabs>
                    <w:jc w:val="center"/>
                    <w:rPr>
                      <w:rFonts w:ascii="Arial" w:hAnsi="Arial" w:cs="Arial"/>
                      <w:b/>
                      <w:color w:val="333333"/>
                      <w:sz w:val="20"/>
                      <w:szCs w:val="20"/>
                    </w:rPr>
                  </w:pPr>
                  <w:r w:rsidRPr="00DC6D5D">
                    <w:rPr>
                      <w:rFonts w:ascii="Arial" w:hAnsi="Arial" w:cs="Arial"/>
                      <w:b/>
                      <w:color w:val="333333"/>
                      <w:sz w:val="20"/>
                      <w:szCs w:val="20"/>
                    </w:rPr>
                    <w:t>Actual</w:t>
                  </w:r>
                </w:p>
              </w:tc>
              <w:tc>
                <w:tcPr>
                  <w:tcW w:w="2520" w:type="dxa"/>
                </w:tcPr>
                <w:p w14:paraId="0F3D3D68" w14:textId="77777777" w:rsidR="000B4166" w:rsidRPr="00DC6D5D" w:rsidRDefault="000B4166" w:rsidP="000B4166">
                  <w:pPr>
                    <w:tabs>
                      <w:tab w:val="center" w:pos="4513"/>
                      <w:tab w:val="right" w:pos="9026"/>
                    </w:tabs>
                    <w:jc w:val="center"/>
                    <w:rPr>
                      <w:rFonts w:ascii="Arial" w:hAnsi="Arial" w:cs="Arial"/>
                      <w:b/>
                      <w:color w:val="333333"/>
                      <w:sz w:val="20"/>
                      <w:szCs w:val="20"/>
                    </w:rPr>
                  </w:pPr>
                  <w:r w:rsidRPr="00DC6D5D">
                    <w:rPr>
                      <w:rFonts w:ascii="Arial" w:hAnsi="Arial" w:cs="Arial"/>
                      <w:b/>
                      <w:color w:val="333333"/>
                      <w:sz w:val="20"/>
                      <w:szCs w:val="20"/>
                    </w:rPr>
                    <w:t>Stretch Target</w:t>
                  </w:r>
                </w:p>
              </w:tc>
              <w:tc>
                <w:tcPr>
                  <w:tcW w:w="2521" w:type="dxa"/>
                </w:tcPr>
                <w:p w14:paraId="3B696C90" w14:textId="77777777" w:rsidR="000B4166" w:rsidRPr="00DC6D5D" w:rsidRDefault="000B4166" w:rsidP="000B4166">
                  <w:pPr>
                    <w:tabs>
                      <w:tab w:val="center" w:pos="4513"/>
                      <w:tab w:val="right" w:pos="9026"/>
                    </w:tabs>
                    <w:jc w:val="center"/>
                    <w:rPr>
                      <w:rFonts w:ascii="Arial" w:hAnsi="Arial" w:cs="Arial"/>
                      <w:b/>
                      <w:color w:val="333333"/>
                      <w:sz w:val="20"/>
                      <w:szCs w:val="20"/>
                    </w:rPr>
                  </w:pPr>
                  <w:r w:rsidRPr="00DC6D5D">
                    <w:rPr>
                      <w:rFonts w:ascii="Arial" w:hAnsi="Arial" w:cs="Arial"/>
                      <w:b/>
                      <w:color w:val="333333"/>
                      <w:sz w:val="20"/>
                      <w:szCs w:val="20"/>
                    </w:rPr>
                    <w:t>Actual</w:t>
                  </w:r>
                </w:p>
              </w:tc>
            </w:tr>
            <w:tr w:rsidR="000B4166" w:rsidRPr="00DC6D5D" w14:paraId="1015C4F5" w14:textId="77777777" w:rsidTr="00A654BD">
              <w:tc>
                <w:tcPr>
                  <w:tcW w:w="2520" w:type="dxa"/>
                </w:tcPr>
                <w:p w14:paraId="21508D02" w14:textId="7408E21A" w:rsidR="000B4166" w:rsidRPr="00DC6D5D" w:rsidRDefault="000B4166" w:rsidP="000B4166">
                  <w:pPr>
                    <w:tabs>
                      <w:tab w:val="center" w:pos="4513"/>
                      <w:tab w:val="right" w:pos="9026"/>
                    </w:tabs>
                    <w:jc w:val="center"/>
                    <w:rPr>
                      <w:rFonts w:ascii="Arial" w:hAnsi="Arial" w:cs="Arial"/>
                      <w:b/>
                      <w:color w:val="333333"/>
                      <w:sz w:val="20"/>
                      <w:szCs w:val="20"/>
                    </w:rPr>
                  </w:pPr>
                  <w:r w:rsidRPr="00DC6D5D">
                    <w:rPr>
                      <w:rFonts w:ascii="Arial" w:hAnsi="Arial" w:cs="Arial"/>
                      <w:b/>
                      <w:color w:val="333333"/>
                      <w:sz w:val="20"/>
                      <w:szCs w:val="20"/>
                    </w:rPr>
                    <w:t>77.8%</w:t>
                  </w:r>
                </w:p>
              </w:tc>
              <w:tc>
                <w:tcPr>
                  <w:tcW w:w="2520" w:type="dxa"/>
                </w:tcPr>
                <w:p w14:paraId="2A3E377B" w14:textId="72E41163" w:rsidR="000B4166" w:rsidRPr="00DC6D5D" w:rsidRDefault="000B4166" w:rsidP="000B4166">
                  <w:pPr>
                    <w:tabs>
                      <w:tab w:val="center" w:pos="4513"/>
                      <w:tab w:val="right" w:pos="9026"/>
                    </w:tabs>
                    <w:jc w:val="center"/>
                    <w:rPr>
                      <w:rFonts w:ascii="Arial" w:hAnsi="Arial" w:cs="Arial"/>
                      <w:b/>
                      <w:color w:val="333333"/>
                      <w:sz w:val="20"/>
                      <w:szCs w:val="20"/>
                    </w:rPr>
                  </w:pPr>
                  <w:r w:rsidRPr="00DC6D5D">
                    <w:rPr>
                      <w:rFonts w:ascii="Arial" w:hAnsi="Arial" w:cs="Arial"/>
                      <w:b/>
                      <w:color w:val="333333"/>
                      <w:sz w:val="20"/>
                      <w:szCs w:val="20"/>
                    </w:rPr>
                    <w:t>90.5%</w:t>
                  </w:r>
                </w:p>
              </w:tc>
              <w:tc>
                <w:tcPr>
                  <w:tcW w:w="2520" w:type="dxa"/>
                </w:tcPr>
                <w:p w14:paraId="2FE3348A" w14:textId="23F62CCE" w:rsidR="000B4166" w:rsidRPr="00DC6D5D" w:rsidRDefault="000B4166" w:rsidP="000B4166">
                  <w:pPr>
                    <w:tabs>
                      <w:tab w:val="center" w:pos="4513"/>
                      <w:tab w:val="right" w:pos="9026"/>
                    </w:tabs>
                    <w:jc w:val="center"/>
                    <w:rPr>
                      <w:rFonts w:ascii="Arial" w:hAnsi="Arial" w:cs="Arial"/>
                      <w:b/>
                      <w:color w:val="333333"/>
                      <w:sz w:val="20"/>
                      <w:szCs w:val="20"/>
                    </w:rPr>
                  </w:pPr>
                  <w:r w:rsidRPr="00DC6D5D">
                    <w:rPr>
                      <w:rFonts w:ascii="Arial" w:hAnsi="Arial" w:cs="Arial"/>
                      <w:b/>
                      <w:color w:val="333333"/>
                      <w:sz w:val="20"/>
                      <w:szCs w:val="20"/>
                    </w:rPr>
                    <w:t>82.1</w:t>
                  </w:r>
                </w:p>
              </w:tc>
              <w:tc>
                <w:tcPr>
                  <w:tcW w:w="2521" w:type="dxa"/>
                </w:tcPr>
                <w:p w14:paraId="3A635738" w14:textId="260C2357" w:rsidR="000B4166" w:rsidRPr="00DC6D5D" w:rsidRDefault="000B4166" w:rsidP="000B4166">
                  <w:pPr>
                    <w:tabs>
                      <w:tab w:val="center" w:pos="4513"/>
                      <w:tab w:val="right" w:pos="9026"/>
                    </w:tabs>
                    <w:jc w:val="center"/>
                    <w:rPr>
                      <w:rFonts w:ascii="Arial" w:hAnsi="Arial" w:cs="Arial"/>
                      <w:b/>
                      <w:color w:val="333333"/>
                      <w:sz w:val="20"/>
                      <w:szCs w:val="20"/>
                    </w:rPr>
                  </w:pPr>
                  <w:r w:rsidRPr="00DC6D5D">
                    <w:rPr>
                      <w:rFonts w:ascii="Arial" w:hAnsi="Arial" w:cs="Arial"/>
                      <w:b/>
                      <w:color w:val="333333"/>
                      <w:sz w:val="20"/>
                      <w:szCs w:val="20"/>
                    </w:rPr>
                    <w:t>90%</w:t>
                  </w:r>
                </w:p>
              </w:tc>
            </w:tr>
          </w:tbl>
          <w:p w14:paraId="3F21174C" w14:textId="77777777" w:rsidR="000B4166" w:rsidRPr="00DC6D5D" w:rsidRDefault="000B4166" w:rsidP="000B4166">
            <w:pPr>
              <w:tabs>
                <w:tab w:val="center" w:pos="4513"/>
                <w:tab w:val="right" w:pos="9026"/>
              </w:tabs>
              <w:rPr>
                <w:rFonts w:ascii="Arial" w:hAnsi="Arial" w:cs="Arial"/>
                <w:b/>
                <w:color w:val="333333"/>
                <w:sz w:val="20"/>
                <w:szCs w:val="20"/>
              </w:rPr>
            </w:pPr>
          </w:p>
          <w:p w14:paraId="73879AC5" w14:textId="143CB6B9" w:rsidR="000B4166" w:rsidRPr="00DC6D5D" w:rsidRDefault="000B4166" w:rsidP="000B4166">
            <w:pPr>
              <w:tabs>
                <w:tab w:val="center" w:pos="4513"/>
                <w:tab w:val="right" w:pos="9026"/>
              </w:tabs>
              <w:rPr>
                <w:rFonts w:ascii="Arial" w:hAnsi="Arial" w:cs="Arial"/>
                <w:b/>
                <w:color w:val="333333"/>
                <w:sz w:val="20"/>
                <w:szCs w:val="20"/>
              </w:rPr>
            </w:pPr>
            <w:r w:rsidRPr="00DC6D5D">
              <w:rPr>
                <w:rFonts w:ascii="Arial" w:hAnsi="Arial" w:cs="Arial"/>
                <w:b/>
                <w:color w:val="333333"/>
                <w:sz w:val="20"/>
                <w:szCs w:val="20"/>
              </w:rPr>
              <w:t>Evaluative statement of attainment over time</w:t>
            </w:r>
          </w:p>
          <w:p w14:paraId="6AA3C514" w14:textId="27CC7918" w:rsidR="000B4166" w:rsidRPr="00DC6D5D" w:rsidRDefault="000B4166" w:rsidP="000B4166">
            <w:pPr>
              <w:tabs>
                <w:tab w:val="center" w:pos="4513"/>
                <w:tab w:val="right" w:pos="9026"/>
              </w:tabs>
              <w:rPr>
                <w:rFonts w:ascii="Arial" w:hAnsi="Arial" w:cs="Arial"/>
                <w:b/>
                <w:color w:val="333333"/>
                <w:sz w:val="20"/>
                <w:szCs w:val="20"/>
              </w:rPr>
            </w:pPr>
          </w:p>
          <w:p w14:paraId="32D3E59F" w14:textId="6EF2074D" w:rsidR="000B4166" w:rsidRPr="00DC6D5D" w:rsidRDefault="000B4166" w:rsidP="000B4166">
            <w:pPr>
              <w:rPr>
                <w:rFonts w:ascii="Arial" w:hAnsi="Arial"/>
                <w:bCs/>
                <w:sz w:val="20"/>
                <w:szCs w:val="20"/>
              </w:rPr>
            </w:pPr>
            <w:r w:rsidRPr="00DC6D5D">
              <w:rPr>
                <w:rFonts w:ascii="Arial" w:hAnsi="Arial"/>
                <w:bCs/>
                <w:sz w:val="20"/>
                <w:szCs w:val="20"/>
              </w:rPr>
              <w:t>At the end of Primary 1 almost all children are making very good progress in attainment in literacy and numeracy and have achieved early level.  At the end of Primary 4 all children have made very good progress in numeracy, listening and talking and reading.  In writing in Primary 4 most have achieved first level. By the end of Primary 7, the majority achieved second level in reading, listening and talking, writing and numeracy.</w:t>
            </w:r>
          </w:p>
          <w:p w14:paraId="1BEDD31F" w14:textId="77777777" w:rsidR="000B4166" w:rsidRPr="00DC6D5D" w:rsidRDefault="000B4166" w:rsidP="000B4166">
            <w:pPr>
              <w:rPr>
                <w:rFonts w:ascii="Arial" w:hAnsi="Arial"/>
                <w:bCs/>
                <w:sz w:val="20"/>
                <w:szCs w:val="20"/>
              </w:rPr>
            </w:pPr>
          </w:p>
          <w:p w14:paraId="19CA3587" w14:textId="3E1AA7C5" w:rsidR="000B4166" w:rsidRPr="00DC6D5D" w:rsidRDefault="000B4166" w:rsidP="000B4166">
            <w:pPr>
              <w:rPr>
                <w:rFonts w:ascii="Arial" w:hAnsi="Arial"/>
                <w:bCs/>
                <w:sz w:val="20"/>
                <w:szCs w:val="20"/>
              </w:rPr>
            </w:pPr>
            <w:r w:rsidRPr="00DC6D5D">
              <w:rPr>
                <w:rFonts w:ascii="Arial" w:hAnsi="Arial"/>
                <w:bCs/>
                <w:sz w:val="20"/>
                <w:szCs w:val="20"/>
              </w:rPr>
              <w:t>Across Primary 1-7 almost all children are on track or above in reading, most are on track or above in writing and all children are on track or above in listening and talking.</w:t>
            </w:r>
          </w:p>
          <w:p w14:paraId="54D18B4E" w14:textId="79F3BE9B" w:rsidR="000B4166" w:rsidRPr="00DC6D5D" w:rsidRDefault="000B4166" w:rsidP="000B4166">
            <w:pPr>
              <w:rPr>
                <w:rFonts w:ascii="Arial" w:hAnsi="Arial"/>
                <w:bCs/>
                <w:sz w:val="20"/>
                <w:szCs w:val="20"/>
              </w:rPr>
            </w:pPr>
            <w:r w:rsidRPr="00DC6D5D">
              <w:rPr>
                <w:rFonts w:ascii="Arial" w:hAnsi="Arial"/>
                <w:bCs/>
                <w:sz w:val="20"/>
                <w:szCs w:val="20"/>
              </w:rPr>
              <w:t xml:space="preserve">Across Primary 1-7 almost all children are on track or above in numeracy.  </w:t>
            </w:r>
          </w:p>
          <w:p w14:paraId="16E44649" w14:textId="4E69094E" w:rsidR="000B4166" w:rsidRPr="00DC6D5D" w:rsidRDefault="000B4166" w:rsidP="000B4166">
            <w:pPr>
              <w:rPr>
                <w:rFonts w:ascii="Arial" w:hAnsi="Arial"/>
                <w:bCs/>
                <w:sz w:val="20"/>
                <w:szCs w:val="20"/>
              </w:rPr>
            </w:pPr>
          </w:p>
          <w:p w14:paraId="68F5F5C5" w14:textId="77777777" w:rsidR="000B4166" w:rsidRPr="00DC6D5D" w:rsidRDefault="000B4166" w:rsidP="000B4166">
            <w:pPr>
              <w:rPr>
                <w:rFonts w:ascii="Arial" w:hAnsi="Arial" w:cs="Arial"/>
                <w:b/>
                <w:sz w:val="20"/>
                <w:szCs w:val="20"/>
              </w:rPr>
            </w:pPr>
            <w:r w:rsidRPr="00DC6D5D">
              <w:rPr>
                <w:rFonts w:ascii="Arial" w:hAnsi="Arial" w:cs="Arial"/>
                <w:b/>
                <w:sz w:val="20"/>
                <w:szCs w:val="20"/>
              </w:rPr>
              <w:t xml:space="preserve">Percentage of learners ahead of track </w:t>
            </w:r>
          </w:p>
          <w:p w14:paraId="3EE2760F" w14:textId="77777777" w:rsidR="000B4166" w:rsidRPr="00DC6D5D" w:rsidRDefault="000B4166" w:rsidP="000B4166">
            <w:pPr>
              <w:rPr>
                <w:rFonts w:ascii="Arial" w:hAnsi="Arial" w:cs="Arial"/>
                <w:sz w:val="20"/>
                <w:szCs w:val="20"/>
              </w:rPr>
            </w:pPr>
          </w:p>
          <w:tbl>
            <w:tblPr>
              <w:tblStyle w:val="TableGrid"/>
              <w:tblW w:w="0" w:type="auto"/>
              <w:tblLook w:val="04A0" w:firstRow="1" w:lastRow="0" w:firstColumn="1" w:lastColumn="0" w:noHBand="0" w:noVBand="1"/>
            </w:tblPr>
            <w:tblGrid>
              <w:gridCol w:w="988"/>
              <w:gridCol w:w="2551"/>
              <w:gridCol w:w="1675"/>
              <w:gridCol w:w="1901"/>
              <w:gridCol w:w="1901"/>
            </w:tblGrid>
            <w:tr w:rsidR="000B4166" w:rsidRPr="00DC6D5D" w14:paraId="26B7DF0B" w14:textId="77777777" w:rsidTr="00474729">
              <w:tc>
                <w:tcPr>
                  <w:tcW w:w="988" w:type="dxa"/>
                </w:tcPr>
                <w:p w14:paraId="10D80215" w14:textId="77777777" w:rsidR="000B4166" w:rsidRPr="00DC6D5D" w:rsidRDefault="000B4166" w:rsidP="000B4166">
                  <w:pPr>
                    <w:rPr>
                      <w:rFonts w:ascii="Arial" w:hAnsi="Arial" w:cs="Arial"/>
                      <w:b/>
                      <w:sz w:val="20"/>
                      <w:szCs w:val="20"/>
                    </w:rPr>
                  </w:pPr>
                  <w:r w:rsidRPr="00DC6D5D">
                    <w:rPr>
                      <w:rFonts w:ascii="Arial" w:hAnsi="Arial" w:cs="Arial"/>
                      <w:b/>
                      <w:sz w:val="20"/>
                      <w:szCs w:val="20"/>
                    </w:rPr>
                    <w:t>Class</w:t>
                  </w:r>
                </w:p>
              </w:tc>
              <w:tc>
                <w:tcPr>
                  <w:tcW w:w="2551" w:type="dxa"/>
                </w:tcPr>
                <w:p w14:paraId="49D490EE" w14:textId="77777777" w:rsidR="000B4166" w:rsidRPr="00DC6D5D" w:rsidRDefault="000B4166" w:rsidP="000B4166">
                  <w:pPr>
                    <w:rPr>
                      <w:rFonts w:ascii="Arial" w:hAnsi="Arial" w:cs="Arial"/>
                      <w:b/>
                      <w:sz w:val="20"/>
                      <w:szCs w:val="20"/>
                    </w:rPr>
                  </w:pPr>
                  <w:r w:rsidRPr="00DC6D5D">
                    <w:rPr>
                      <w:rFonts w:ascii="Arial" w:hAnsi="Arial" w:cs="Arial"/>
                      <w:b/>
                      <w:sz w:val="20"/>
                      <w:szCs w:val="20"/>
                    </w:rPr>
                    <w:t>Listening and Talking</w:t>
                  </w:r>
                </w:p>
              </w:tc>
              <w:tc>
                <w:tcPr>
                  <w:tcW w:w="1675" w:type="dxa"/>
                </w:tcPr>
                <w:p w14:paraId="7AC8E83A" w14:textId="77777777" w:rsidR="000B4166" w:rsidRPr="00DC6D5D" w:rsidRDefault="000B4166" w:rsidP="000B4166">
                  <w:pPr>
                    <w:rPr>
                      <w:rFonts w:ascii="Arial" w:hAnsi="Arial" w:cs="Arial"/>
                      <w:b/>
                      <w:sz w:val="20"/>
                      <w:szCs w:val="20"/>
                    </w:rPr>
                  </w:pPr>
                  <w:r w:rsidRPr="00DC6D5D">
                    <w:rPr>
                      <w:rFonts w:ascii="Arial" w:hAnsi="Arial" w:cs="Arial"/>
                      <w:b/>
                      <w:sz w:val="20"/>
                      <w:szCs w:val="20"/>
                    </w:rPr>
                    <w:t>Reading</w:t>
                  </w:r>
                </w:p>
              </w:tc>
              <w:tc>
                <w:tcPr>
                  <w:tcW w:w="1901" w:type="dxa"/>
                </w:tcPr>
                <w:p w14:paraId="0881FD3F" w14:textId="77777777" w:rsidR="000B4166" w:rsidRPr="00DC6D5D" w:rsidRDefault="000B4166" w:rsidP="000B4166">
                  <w:pPr>
                    <w:rPr>
                      <w:rFonts w:ascii="Arial" w:hAnsi="Arial" w:cs="Arial"/>
                      <w:b/>
                      <w:sz w:val="20"/>
                      <w:szCs w:val="20"/>
                    </w:rPr>
                  </w:pPr>
                  <w:r w:rsidRPr="00DC6D5D">
                    <w:rPr>
                      <w:rFonts w:ascii="Arial" w:hAnsi="Arial" w:cs="Arial"/>
                      <w:b/>
                      <w:sz w:val="20"/>
                      <w:szCs w:val="20"/>
                    </w:rPr>
                    <w:t>Writing</w:t>
                  </w:r>
                </w:p>
              </w:tc>
              <w:tc>
                <w:tcPr>
                  <w:tcW w:w="1901" w:type="dxa"/>
                </w:tcPr>
                <w:p w14:paraId="7DDD1D3E" w14:textId="77777777" w:rsidR="000B4166" w:rsidRPr="00DC6D5D" w:rsidRDefault="000B4166" w:rsidP="000B4166">
                  <w:pPr>
                    <w:rPr>
                      <w:rFonts w:ascii="Arial" w:hAnsi="Arial" w:cs="Arial"/>
                      <w:b/>
                      <w:sz w:val="20"/>
                      <w:szCs w:val="20"/>
                    </w:rPr>
                  </w:pPr>
                  <w:r w:rsidRPr="00DC6D5D">
                    <w:rPr>
                      <w:rFonts w:ascii="Arial" w:hAnsi="Arial" w:cs="Arial"/>
                      <w:b/>
                      <w:sz w:val="20"/>
                      <w:szCs w:val="20"/>
                    </w:rPr>
                    <w:t xml:space="preserve">Numeracy </w:t>
                  </w:r>
                </w:p>
              </w:tc>
            </w:tr>
            <w:tr w:rsidR="000B4166" w:rsidRPr="00DC6D5D" w14:paraId="381252F4" w14:textId="77777777" w:rsidTr="00474729">
              <w:tc>
                <w:tcPr>
                  <w:tcW w:w="988" w:type="dxa"/>
                  <w:shd w:val="clear" w:color="auto" w:fill="auto"/>
                </w:tcPr>
                <w:p w14:paraId="76F464DC" w14:textId="77777777" w:rsidR="000B4166" w:rsidRPr="00DC6D5D" w:rsidRDefault="000B4166" w:rsidP="000B4166">
                  <w:pPr>
                    <w:rPr>
                      <w:rFonts w:ascii="Arial" w:hAnsi="Arial"/>
                      <w:sz w:val="20"/>
                      <w:szCs w:val="20"/>
                    </w:rPr>
                  </w:pPr>
                  <w:r w:rsidRPr="00DC6D5D">
                    <w:rPr>
                      <w:rFonts w:ascii="Arial" w:hAnsi="Arial"/>
                      <w:sz w:val="20"/>
                      <w:szCs w:val="20"/>
                    </w:rPr>
                    <w:t>P1</w:t>
                  </w:r>
                </w:p>
              </w:tc>
              <w:tc>
                <w:tcPr>
                  <w:tcW w:w="2551" w:type="dxa"/>
                  <w:shd w:val="clear" w:color="auto" w:fill="auto"/>
                </w:tcPr>
                <w:p w14:paraId="18CE5126" w14:textId="77777777" w:rsidR="000B4166" w:rsidRPr="00DC6D5D" w:rsidRDefault="000B4166" w:rsidP="000B4166">
                  <w:pPr>
                    <w:rPr>
                      <w:rFonts w:ascii="Arial" w:hAnsi="Arial" w:cs="Arial"/>
                      <w:sz w:val="20"/>
                      <w:szCs w:val="20"/>
                    </w:rPr>
                  </w:pPr>
                  <w:r w:rsidRPr="00DC6D5D">
                    <w:rPr>
                      <w:rFonts w:ascii="Arial" w:hAnsi="Arial" w:cs="Arial"/>
                      <w:sz w:val="20"/>
                      <w:szCs w:val="20"/>
                    </w:rPr>
                    <w:t>62%</w:t>
                  </w:r>
                </w:p>
              </w:tc>
              <w:tc>
                <w:tcPr>
                  <w:tcW w:w="1675" w:type="dxa"/>
                  <w:shd w:val="clear" w:color="auto" w:fill="auto"/>
                </w:tcPr>
                <w:p w14:paraId="3E0BD0C8" w14:textId="77777777" w:rsidR="000B4166" w:rsidRPr="00DC6D5D" w:rsidRDefault="000B4166" w:rsidP="000B4166">
                  <w:pPr>
                    <w:rPr>
                      <w:rFonts w:ascii="Arial" w:hAnsi="Arial" w:cs="Arial"/>
                      <w:sz w:val="20"/>
                      <w:szCs w:val="20"/>
                    </w:rPr>
                  </w:pPr>
                  <w:r w:rsidRPr="00DC6D5D">
                    <w:rPr>
                      <w:rFonts w:ascii="Arial" w:hAnsi="Arial" w:cs="Arial"/>
                      <w:sz w:val="20"/>
                      <w:szCs w:val="20"/>
                    </w:rPr>
                    <w:t>54%</w:t>
                  </w:r>
                </w:p>
              </w:tc>
              <w:tc>
                <w:tcPr>
                  <w:tcW w:w="1901" w:type="dxa"/>
                  <w:shd w:val="clear" w:color="auto" w:fill="auto"/>
                </w:tcPr>
                <w:p w14:paraId="6655686A" w14:textId="77777777" w:rsidR="000B4166" w:rsidRPr="00DC6D5D" w:rsidRDefault="000B4166" w:rsidP="000B4166">
                  <w:pPr>
                    <w:rPr>
                      <w:rFonts w:ascii="Arial" w:hAnsi="Arial" w:cs="Arial"/>
                      <w:sz w:val="20"/>
                      <w:szCs w:val="20"/>
                    </w:rPr>
                  </w:pPr>
                  <w:r w:rsidRPr="00DC6D5D">
                    <w:rPr>
                      <w:rFonts w:ascii="Arial" w:hAnsi="Arial" w:cs="Arial"/>
                      <w:sz w:val="20"/>
                      <w:szCs w:val="20"/>
                    </w:rPr>
                    <w:t>46%</w:t>
                  </w:r>
                </w:p>
              </w:tc>
              <w:tc>
                <w:tcPr>
                  <w:tcW w:w="1901" w:type="dxa"/>
                  <w:shd w:val="clear" w:color="auto" w:fill="auto"/>
                </w:tcPr>
                <w:p w14:paraId="75938997" w14:textId="77777777" w:rsidR="000B4166" w:rsidRPr="00DC6D5D" w:rsidRDefault="000B4166" w:rsidP="000B4166">
                  <w:pPr>
                    <w:rPr>
                      <w:rFonts w:ascii="Arial" w:hAnsi="Arial" w:cs="Arial"/>
                      <w:sz w:val="20"/>
                      <w:szCs w:val="20"/>
                    </w:rPr>
                  </w:pPr>
                  <w:r w:rsidRPr="00DC6D5D">
                    <w:rPr>
                      <w:rFonts w:ascii="Arial" w:hAnsi="Arial" w:cs="Arial"/>
                      <w:sz w:val="20"/>
                      <w:szCs w:val="20"/>
                    </w:rPr>
                    <w:t>50%</w:t>
                  </w:r>
                </w:p>
              </w:tc>
            </w:tr>
            <w:tr w:rsidR="000B4166" w:rsidRPr="00DC6D5D" w14:paraId="78AAC852" w14:textId="77777777" w:rsidTr="00474729">
              <w:tc>
                <w:tcPr>
                  <w:tcW w:w="988" w:type="dxa"/>
                  <w:shd w:val="clear" w:color="auto" w:fill="auto"/>
                </w:tcPr>
                <w:p w14:paraId="3205201A" w14:textId="77777777" w:rsidR="000B4166" w:rsidRPr="00DC6D5D" w:rsidRDefault="000B4166" w:rsidP="000B4166">
                  <w:pPr>
                    <w:rPr>
                      <w:rFonts w:ascii="Arial" w:hAnsi="Arial"/>
                      <w:sz w:val="20"/>
                      <w:szCs w:val="20"/>
                    </w:rPr>
                  </w:pPr>
                  <w:r w:rsidRPr="00DC6D5D">
                    <w:rPr>
                      <w:rFonts w:ascii="Arial" w:hAnsi="Arial"/>
                      <w:sz w:val="20"/>
                      <w:szCs w:val="20"/>
                    </w:rPr>
                    <w:t>P4</w:t>
                  </w:r>
                </w:p>
              </w:tc>
              <w:tc>
                <w:tcPr>
                  <w:tcW w:w="2551" w:type="dxa"/>
                  <w:shd w:val="clear" w:color="auto" w:fill="auto"/>
                </w:tcPr>
                <w:p w14:paraId="09AD4789" w14:textId="77777777" w:rsidR="000B4166" w:rsidRPr="00DC6D5D" w:rsidRDefault="000B4166" w:rsidP="000B4166">
                  <w:pPr>
                    <w:rPr>
                      <w:rFonts w:ascii="Arial" w:hAnsi="Arial" w:cs="Arial"/>
                      <w:sz w:val="20"/>
                      <w:szCs w:val="20"/>
                    </w:rPr>
                  </w:pPr>
                  <w:r w:rsidRPr="00DC6D5D">
                    <w:rPr>
                      <w:rFonts w:ascii="Arial" w:hAnsi="Arial" w:cs="Arial"/>
                      <w:sz w:val="20"/>
                      <w:szCs w:val="20"/>
                    </w:rPr>
                    <w:t>65%</w:t>
                  </w:r>
                </w:p>
              </w:tc>
              <w:tc>
                <w:tcPr>
                  <w:tcW w:w="1675" w:type="dxa"/>
                  <w:shd w:val="clear" w:color="auto" w:fill="auto"/>
                </w:tcPr>
                <w:p w14:paraId="579E0E30" w14:textId="77777777" w:rsidR="000B4166" w:rsidRPr="00DC6D5D" w:rsidRDefault="000B4166" w:rsidP="000B4166">
                  <w:pPr>
                    <w:rPr>
                      <w:rFonts w:ascii="Arial" w:hAnsi="Arial" w:cs="Arial"/>
                      <w:sz w:val="20"/>
                      <w:szCs w:val="20"/>
                    </w:rPr>
                  </w:pPr>
                  <w:r w:rsidRPr="00DC6D5D">
                    <w:rPr>
                      <w:rFonts w:ascii="Arial" w:hAnsi="Arial" w:cs="Arial"/>
                      <w:sz w:val="20"/>
                      <w:szCs w:val="20"/>
                    </w:rPr>
                    <w:t>71%</w:t>
                  </w:r>
                </w:p>
              </w:tc>
              <w:tc>
                <w:tcPr>
                  <w:tcW w:w="1901" w:type="dxa"/>
                  <w:shd w:val="clear" w:color="auto" w:fill="auto"/>
                </w:tcPr>
                <w:p w14:paraId="659322D9" w14:textId="77777777" w:rsidR="000B4166" w:rsidRPr="00DC6D5D" w:rsidRDefault="000B4166" w:rsidP="000B4166">
                  <w:pPr>
                    <w:rPr>
                      <w:rFonts w:ascii="Arial" w:hAnsi="Arial" w:cs="Arial"/>
                      <w:sz w:val="20"/>
                      <w:szCs w:val="20"/>
                    </w:rPr>
                  </w:pPr>
                  <w:r w:rsidRPr="00DC6D5D">
                    <w:rPr>
                      <w:rFonts w:ascii="Arial" w:hAnsi="Arial" w:cs="Arial"/>
                      <w:sz w:val="20"/>
                      <w:szCs w:val="20"/>
                    </w:rPr>
                    <w:t>62%</w:t>
                  </w:r>
                </w:p>
              </w:tc>
              <w:tc>
                <w:tcPr>
                  <w:tcW w:w="1901" w:type="dxa"/>
                  <w:shd w:val="clear" w:color="auto" w:fill="auto"/>
                </w:tcPr>
                <w:p w14:paraId="58ACCFBF" w14:textId="77777777" w:rsidR="000B4166" w:rsidRPr="00DC6D5D" w:rsidRDefault="000B4166" w:rsidP="000B4166">
                  <w:pPr>
                    <w:rPr>
                      <w:rFonts w:ascii="Arial" w:hAnsi="Arial" w:cs="Arial"/>
                      <w:sz w:val="20"/>
                      <w:szCs w:val="20"/>
                    </w:rPr>
                  </w:pPr>
                  <w:r w:rsidRPr="00DC6D5D">
                    <w:rPr>
                      <w:rFonts w:ascii="Arial" w:hAnsi="Arial" w:cs="Arial"/>
                      <w:sz w:val="20"/>
                      <w:szCs w:val="20"/>
                    </w:rPr>
                    <w:t>85%</w:t>
                  </w:r>
                </w:p>
              </w:tc>
            </w:tr>
            <w:tr w:rsidR="000B4166" w:rsidRPr="00DC6D5D" w14:paraId="24954B34" w14:textId="77777777" w:rsidTr="00474729">
              <w:tc>
                <w:tcPr>
                  <w:tcW w:w="988" w:type="dxa"/>
                  <w:shd w:val="clear" w:color="auto" w:fill="auto"/>
                </w:tcPr>
                <w:p w14:paraId="4AD3EE3F" w14:textId="77777777" w:rsidR="000B4166" w:rsidRPr="00DC6D5D" w:rsidRDefault="000B4166" w:rsidP="000B4166">
                  <w:pPr>
                    <w:rPr>
                      <w:rFonts w:ascii="Arial" w:hAnsi="Arial"/>
                      <w:sz w:val="20"/>
                      <w:szCs w:val="20"/>
                    </w:rPr>
                  </w:pPr>
                  <w:r w:rsidRPr="00DC6D5D">
                    <w:rPr>
                      <w:rFonts w:ascii="Arial" w:hAnsi="Arial"/>
                      <w:sz w:val="20"/>
                      <w:szCs w:val="20"/>
                    </w:rPr>
                    <w:t>P7</w:t>
                  </w:r>
                </w:p>
              </w:tc>
              <w:tc>
                <w:tcPr>
                  <w:tcW w:w="2551" w:type="dxa"/>
                  <w:shd w:val="clear" w:color="auto" w:fill="auto"/>
                </w:tcPr>
                <w:p w14:paraId="3F67B57D" w14:textId="77777777" w:rsidR="000B4166" w:rsidRPr="00DC6D5D" w:rsidRDefault="000B4166" w:rsidP="000B4166">
                  <w:pPr>
                    <w:rPr>
                      <w:rFonts w:ascii="Arial" w:hAnsi="Arial" w:cs="Arial"/>
                      <w:sz w:val="20"/>
                      <w:szCs w:val="20"/>
                    </w:rPr>
                  </w:pPr>
                  <w:r w:rsidRPr="00DC6D5D">
                    <w:rPr>
                      <w:rFonts w:ascii="Arial" w:hAnsi="Arial" w:cs="Arial"/>
                      <w:sz w:val="20"/>
                      <w:szCs w:val="20"/>
                    </w:rPr>
                    <w:t>33%</w:t>
                  </w:r>
                </w:p>
              </w:tc>
              <w:tc>
                <w:tcPr>
                  <w:tcW w:w="1675" w:type="dxa"/>
                  <w:shd w:val="clear" w:color="auto" w:fill="auto"/>
                </w:tcPr>
                <w:p w14:paraId="08AA44A5" w14:textId="77777777" w:rsidR="000B4166" w:rsidRPr="00DC6D5D" w:rsidRDefault="000B4166" w:rsidP="000B4166">
                  <w:pPr>
                    <w:rPr>
                      <w:rFonts w:ascii="Arial" w:hAnsi="Arial" w:cs="Arial"/>
                      <w:sz w:val="20"/>
                      <w:szCs w:val="20"/>
                    </w:rPr>
                  </w:pPr>
                  <w:r w:rsidRPr="00DC6D5D">
                    <w:rPr>
                      <w:rFonts w:ascii="Arial" w:hAnsi="Arial" w:cs="Arial"/>
                      <w:sz w:val="20"/>
                      <w:szCs w:val="20"/>
                    </w:rPr>
                    <w:t>40%</w:t>
                  </w:r>
                </w:p>
              </w:tc>
              <w:tc>
                <w:tcPr>
                  <w:tcW w:w="1901" w:type="dxa"/>
                  <w:shd w:val="clear" w:color="auto" w:fill="auto"/>
                </w:tcPr>
                <w:p w14:paraId="07182551" w14:textId="77777777" w:rsidR="000B4166" w:rsidRPr="00DC6D5D" w:rsidRDefault="000B4166" w:rsidP="000B4166">
                  <w:pPr>
                    <w:rPr>
                      <w:rFonts w:ascii="Arial" w:hAnsi="Arial" w:cs="Arial"/>
                      <w:sz w:val="20"/>
                      <w:szCs w:val="20"/>
                    </w:rPr>
                  </w:pPr>
                  <w:r w:rsidRPr="00DC6D5D">
                    <w:rPr>
                      <w:rFonts w:ascii="Arial" w:hAnsi="Arial" w:cs="Arial"/>
                      <w:sz w:val="20"/>
                      <w:szCs w:val="20"/>
                    </w:rPr>
                    <w:t>27%</w:t>
                  </w:r>
                </w:p>
              </w:tc>
              <w:tc>
                <w:tcPr>
                  <w:tcW w:w="1901" w:type="dxa"/>
                  <w:shd w:val="clear" w:color="auto" w:fill="auto"/>
                </w:tcPr>
                <w:p w14:paraId="445C50D1" w14:textId="77777777" w:rsidR="000B4166" w:rsidRPr="00DC6D5D" w:rsidRDefault="000B4166" w:rsidP="000B4166">
                  <w:pPr>
                    <w:rPr>
                      <w:rFonts w:ascii="Arial" w:hAnsi="Arial" w:cs="Arial"/>
                      <w:sz w:val="20"/>
                      <w:szCs w:val="20"/>
                    </w:rPr>
                  </w:pPr>
                  <w:r w:rsidRPr="00DC6D5D">
                    <w:rPr>
                      <w:rFonts w:ascii="Arial" w:hAnsi="Arial" w:cs="Arial"/>
                      <w:sz w:val="20"/>
                      <w:szCs w:val="20"/>
                    </w:rPr>
                    <w:t>33%</w:t>
                  </w:r>
                </w:p>
              </w:tc>
            </w:tr>
          </w:tbl>
          <w:p w14:paraId="0E72C53D" w14:textId="77777777" w:rsidR="000B4166" w:rsidRPr="00DC6D5D" w:rsidRDefault="000B4166" w:rsidP="000B4166">
            <w:pPr>
              <w:rPr>
                <w:rFonts w:ascii="Arial" w:hAnsi="Arial"/>
                <w:bCs/>
                <w:sz w:val="20"/>
                <w:szCs w:val="20"/>
              </w:rPr>
            </w:pPr>
          </w:p>
          <w:p w14:paraId="14F28F3F" w14:textId="77777777" w:rsidR="007E27BE" w:rsidRDefault="000B4166" w:rsidP="000B4166">
            <w:pPr>
              <w:rPr>
                <w:rFonts w:ascii="Arial" w:hAnsi="Arial"/>
                <w:bCs/>
                <w:sz w:val="20"/>
                <w:szCs w:val="20"/>
              </w:rPr>
            </w:pPr>
            <w:r w:rsidRPr="00DC6D5D">
              <w:rPr>
                <w:rFonts w:ascii="Arial" w:hAnsi="Arial"/>
                <w:bCs/>
                <w:sz w:val="20"/>
                <w:szCs w:val="20"/>
              </w:rPr>
              <w:t xml:space="preserve">The table above depicts the significant number of children who are ahead of track in their learning across all areas of the curriculum. Attainment over time for the last 5 years remains steady although there are several learners in Primary 7 who are behind track at year end despite being in targeted groups for support.  </w:t>
            </w:r>
          </w:p>
          <w:p w14:paraId="72B9B9FF" w14:textId="77777777" w:rsidR="007E27BE" w:rsidRDefault="007E27BE" w:rsidP="000B4166">
            <w:pPr>
              <w:rPr>
                <w:rFonts w:ascii="Arial" w:hAnsi="Arial"/>
                <w:bCs/>
                <w:sz w:val="20"/>
                <w:szCs w:val="20"/>
              </w:rPr>
            </w:pPr>
          </w:p>
          <w:p w14:paraId="2E96C450" w14:textId="2EA5AF25" w:rsidR="000B4166" w:rsidRDefault="007E27BE" w:rsidP="000B4166">
            <w:pPr>
              <w:rPr>
                <w:rFonts w:ascii="Arial" w:hAnsi="Arial"/>
                <w:b/>
                <w:bCs/>
                <w:sz w:val="20"/>
                <w:szCs w:val="20"/>
              </w:rPr>
            </w:pPr>
            <w:r w:rsidRPr="007E27BE">
              <w:rPr>
                <w:rFonts w:ascii="Arial" w:hAnsi="Arial"/>
                <w:b/>
                <w:bCs/>
                <w:sz w:val="20"/>
                <w:szCs w:val="20"/>
              </w:rPr>
              <w:t>Attendance Data</w:t>
            </w:r>
            <w:r w:rsidR="000B4166" w:rsidRPr="007E27BE">
              <w:rPr>
                <w:rFonts w:ascii="Arial" w:hAnsi="Arial"/>
                <w:b/>
                <w:bCs/>
                <w:sz w:val="20"/>
                <w:szCs w:val="20"/>
              </w:rPr>
              <w:t xml:space="preserve"> </w:t>
            </w:r>
          </w:p>
          <w:p w14:paraId="253CE2C8" w14:textId="2BD4CFF3" w:rsidR="007E27BE" w:rsidRDefault="007E27BE" w:rsidP="000B4166">
            <w:pPr>
              <w:rPr>
                <w:rFonts w:ascii="Arial" w:hAnsi="Arial"/>
                <w:b/>
                <w:bCs/>
                <w:sz w:val="20"/>
                <w:szCs w:val="20"/>
              </w:rPr>
            </w:pPr>
          </w:p>
          <w:p w14:paraId="1E3A6716" w14:textId="15AB1916" w:rsidR="007E27BE" w:rsidRPr="007E27BE" w:rsidRDefault="007E27BE" w:rsidP="000B4166">
            <w:pPr>
              <w:rPr>
                <w:rFonts w:ascii="Arial" w:hAnsi="Arial"/>
                <w:bCs/>
                <w:sz w:val="20"/>
                <w:szCs w:val="20"/>
              </w:rPr>
            </w:pPr>
            <w:r>
              <w:rPr>
                <w:rFonts w:ascii="Arial" w:hAnsi="Arial"/>
                <w:bCs/>
                <w:sz w:val="20"/>
                <w:szCs w:val="20"/>
              </w:rPr>
              <w:t xml:space="preserve">Our stretch target for attendance for the session was 95.7%.  Our final attendance was 95.74%.  </w:t>
            </w:r>
          </w:p>
          <w:p w14:paraId="05DA092E" w14:textId="77777777" w:rsidR="000B4166" w:rsidRPr="00DC6D5D" w:rsidRDefault="000B4166" w:rsidP="000B4166">
            <w:pPr>
              <w:rPr>
                <w:rFonts w:ascii="Arial" w:hAnsi="Arial"/>
                <w:bCs/>
                <w:color w:val="FF0000"/>
                <w:sz w:val="20"/>
                <w:szCs w:val="20"/>
              </w:rPr>
            </w:pPr>
          </w:p>
        </w:tc>
      </w:tr>
      <w:tr w:rsidR="000B4166" w:rsidRPr="0041011B" w14:paraId="30786E03" w14:textId="77777777" w:rsidTr="00A654BD">
        <w:trPr>
          <w:gridAfter w:val="1"/>
          <w:wAfter w:w="68" w:type="dxa"/>
          <w:trHeight w:val="371"/>
        </w:trPr>
        <w:tc>
          <w:tcPr>
            <w:tcW w:w="10314" w:type="dxa"/>
            <w:gridSpan w:val="8"/>
          </w:tcPr>
          <w:p w14:paraId="1FE50834" w14:textId="77777777" w:rsidR="000B4166" w:rsidRPr="0041011B" w:rsidRDefault="000B4166" w:rsidP="000B4166">
            <w:pPr>
              <w:rPr>
                <w:rFonts w:ascii="Arial" w:hAnsi="Arial"/>
                <w:b/>
                <w:szCs w:val="24"/>
              </w:rPr>
            </w:pPr>
            <w:r w:rsidRPr="0041011B">
              <w:rPr>
                <w:rFonts w:ascii="Arial" w:hAnsi="Arial"/>
                <w:b/>
                <w:szCs w:val="24"/>
              </w:rPr>
              <w:t>Evidence of significant wider achievements</w:t>
            </w:r>
          </w:p>
        </w:tc>
      </w:tr>
      <w:tr w:rsidR="000B4166" w:rsidRPr="0041011B" w14:paraId="6E208386" w14:textId="77777777" w:rsidTr="00A654BD">
        <w:trPr>
          <w:gridAfter w:val="1"/>
          <w:wAfter w:w="68" w:type="dxa"/>
          <w:trHeight w:val="1691"/>
        </w:trPr>
        <w:tc>
          <w:tcPr>
            <w:tcW w:w="10314" w:type="dxa"/>
            <w:gridSpan w:val="8"/>
          </w:tcPr>
          <w:p w14:paraId="02827F3F" w14:textId="640F86DB" w:rsidR="000B4166" w:rsidRDefault="000B4166" w:rsidP="000B4166">
            <w:pPr>
              <w:rPr>
                <w:rFonts w:ascii="Arial" w:hAnsi="Arial"/>
                <w:iCs/>
                <w:color w:val="00B0F0"/>
                <w:sz w:val="20"/>
              </w:rPr>
            </w:pPr>
          </w:p>
          <w:tbl>
            <w:tblPr>
              <w:tblStyle w:val="TableGrid"/>
              <w:tblW w:w="0" w:type="auto"/>
              <w:tblLook w:val="04A0" w:firstRow="1" w:lastRow="0" w:firstColumn="1" w:lastColumn="0" w:noHBand="0" w:noVBand="1"/>
            </w:tblPr>
            <w:tblGrid>
              <w:gridCol w:w="1439"/>
              <w:gridCol w:w="5389"/>
              <w:gridCol w:w="3257"/>
            </w:tblGrid>
            <w:tr w:rsidR="000B4166" w:rsidRPr="00E83AE0" w14:paraId="7F86056A" w14:textId="77777777" w:rsidTr="00465A68">
              <w:tc>
                <w:tcPr>
                  <w:tcW w:w="1439" w:type="dxa"/>
                </w:tcPr>
                <w:p w14:paraId="0BB09CF9" w14:textId="77777777" w:rsidR="000B4166" w:rsidRPr="00E83AE0" w:rsidRDefault="000B4166" w:rsidP="000B4166">
                  <w:pPr>
                    <w:rPr>
                      <w:rFonts w:ascii="Arial" w:hAnsi="Arial" w:cs="Arial"/>
                      <w:b/>
                      <w:bCs/>
                      <w:sz w:val="20"/>
                      <w:szCs w:val="20"/>
                    </w:rPr>
                  </w:pPr>
                  <w:r w:rsidRPr="00E83AE0">
                    <w:rPr>
                      <w:rFonts w:ascii="Arial" w:hAnsi="Arial" w:cs="Arial"/>
                      <w:b/>
                      <w:bCs/>
                      <w:sz w:val="20"/>
                      <w:szCs w:val="20"/>
                    </w:rPr>
                    <w:t>Year Groups</w:t>
                  </w:r>
                </w:p>
              </w:tc>
              <w:tc>
                <w:tcPr>
                  <w:tcW w:w="5389" w:type="dxa"/>
                </w:tcPr>
                <w:p w14:paraId="1182B4CE" w14:textId="77777777" w:rsidR="000B4166" w:rsidRPr="00E83AE0" w:rsidRDefault="000B4166" w:rsidP="000B4166">
                  <w:pPr>
                    <w:rPr>
                      <w:rFonts w:ascii="Arial" w:hAnsi="Arial" w:cs="Arial"/>
                      <w:b/>
                      <w:bCs/>
                      <w:sz w:val="20"/>
                      <w:szCs w:val="20"/>
                    </w:rPr>
                  </w:pPr>
                  <w:r w:rsidRPr="00E83AE0">
                    <w:rPr>
                      <w:rFonts w:ascii="Arial" w:hAnsi="Arial" w:cs="Arial"/>
                      <w:b/>
                      <w:bCs/>
                      <w:sz w:val="20"/>
                      <w:szCs w:val="20"/>
                    </w:rPr>
                    <w:t>Wider Achievement</w:t>
                  </w:r>
                </w:p>
              </w:tc>
              <w:tc>
                <w:tcPr>
                  <w:tcW w:w="3257" w:type="dxa"/>
                </w:tcPr>
                <w:p w14:paraId="5E5F0D17" w14:textId="77777777" w:rsidR="000B4166" w:rsidRPr="00E83AE0" w:rsidRDefault="000B4166" w:rsidP="000B4166">
                  <w:pPr>
                    <w:rPr>
                      <w:rFonts w:ascii="Arial" w:hAnsi="Arial" w:cs="Arial"/>
                      <w:b/>
                      <w:bCs/>
                      <w:sz w:val="20"/>
                      <w:szCs w:val="20"/>
                    </w:rPr>
                  </w:pPr>
                  <w:r w:rsidRPr="00E83AE0">
                    <w:rPr>
                      <w:rFonts w:ascii="Arial" w:hAnsi="Arial" w:cs="Arial"/>
                      <w:b/>
                      <w:bCs/>
                      <w:sz w:val="20"/>
                      <w:szCs w:val="20"/>
                    </w:rPr>
                    <w:t xml:space="preserve">Skills Developed </w:t>
                  </w:r>
                </w:p>
              </w:tc>
            </w:tr>
            <w:tr w:rsidR="000B4166" w:rsidRPr="00E83AE0" w14:paraId="2AC6EF56" w14:textId="77777777" w:rsidTr="00465A68">
              <w:tc>
                <w:tcPr>
                  <w:tcW w:w="1439" w:type="dxa"/>
                </w:tcPr>
                <w:p w14:paraId="5D850303" w14:textId="3F42FC8D" w:rsidR="000B4166" w:rsidRPr="00465A68" w:rsidRDefault="000B4166" w:rsidP="000B4166">
                  <w:pPr>
                    <w:rPr>
                      <w:rFonts w:ascii="Arial" w:hAnsi="Arial" w:cs="Arial"/>
                      <w:sz w:val="20"/>
                      <w:szCs w:val="20"/>
                    </w:rPr>
                  </w:pPr>
                  <w:r w:rsidRPr="00465A68">
                    <w:rPr>
                      <w:rFonts w:ascii="Arial" w:hAnsi="Arial" w:cs="Arial"/>
                      <w:sz w:val="20"/>
                      <w:szCs w:val="20"/>
                    </w:rPr>
                    <w:t xml:space="preserve">P1-7 </w:t>
                  </w:r>
                </w:p>
              </w:tc>
              <w:tc>
                <w:tcPr>
                  <w:tcW w:w="5389" w:type="dxa"/>
                </w:tcPr>
                <w:p w14:paraId="16F6D79F" w14:textId="77777777" w:rsidR="000B4166" w:rsidRDefault="000B4166" w:rsidP="000B4166">
                  <w:pPr>
                    <w:rPr>
                      <w:rFonts w:ascii="Arial" w:hAnsi="Arial" w:cs="Arial"/>
                      <w:b/>
                      <w:bCs/>
                      <w:sz w:val="20"/>
                      <w:szCs w:val="20"/>
                    </w:rPr>
                  </w:pPr>
                  <w:r>
                    <w:rPr>
                      <w:rFonts w:ascii="Arial" w:hAnsi="Arial" w:cs="Arial"/>
                      <w:b/>
                      <w:bCs/>
                      <w:sz w:val="20"/>
                      <w:szCs w:val="20"/>
                    </w:rPr>
                    <w:t xml:space="preserve">Spring Show </w:t>
                  </w:r>
                </w:p>
                <w:p w14:paraId="52D181AD" w14:textId="2A4BB7B4" w:rsidR="000B4166" w:rsidRPr="00465A68" w:rsidRDefault="000B4166" w:rsidP="000B4166">
                  <w:pPr>
                    <w:rPr>
                      <w:rFonts w:ascii="Arial" w:hAnsi="Arial"/>
                      <w:iCs/>
                      <w:color w:val="00B0F0"/>
                      <w:sz w:val="20"/>
                    </w:rPr>
                  </w:pPr>
                  <w:r w:rsidRPr="00465A68">
                    <w:rPr>
                      <w:rFonts w:ascii="Arial" w:hAnsi="Arial"/>
                      <w:iCs/>
                      <w:sz w:val="20"/>
                    </w:rPr>
                    <w:t xml:space="preserve">All classes took part in The Spring Show; the first event since March 2019.  Our theme was ‘Around the World’ and involved all staff, with all classes performing both a song and a dance.  Primary 7 developed their leadership skills through producing and directing the event as well as writing the script and creating the programme. </w:t>
                  </w:r>
                </w:p>
              </w:tc>
              <w:tc>
                <w:tcPr>
                  <w:tcW w:w="3257" w:type="dxa"/>
                </w:tcPr>
                <w:p w14:paraId="4A689FCA" w14:textId="0A6E4BAF" w:rsidR="000B4166" w:rsidRPr="00465A68" w:rsidRDefault="000B4166" w:rsidP="000B4166">
                  <w:pPr>
                    <w:rPr>
                      <w:rFonts w:ascii="Arial" w:hAnsi="Arial" w:cs="Arial"/>
                      <w:sz w:val="20"/>
                      <w:szCs w:val="20"/>
                    </w:rPr>
                  </w:pPr>
                  <w:r w:rsidRPr="00465A68">
                    <w:rPr>
                      <w:rFonts w:ascii="Arial" w:hAnsi="Arial" w:cs="Arial"/>
                      <w:sz w:val="20"/>
                      <w:szCs w:val="20"/>
                    </w:rPr>
                    <w:t>Creativity, communication, and organisation</w:t>
                  </w:r>
                </w:p>
              </w:tc>
            </w:tr>
            <w:tr w:rsidR="000B4166" w:rsidRPr="00E83AE0" w14:paraId="1A3E9A85" w14:textId="77777777" w:rsidTr="00465A68">
              <w:tc>
                <w:tcPr>
                  <w:tcW w:w="1439" w:type="dxa"/>
                </w:tcPr>
                <w:p w14:paraId="538AC072" w14:textId="5A5E36A6" w:rsidR="000B4166" w:rsidRPr="00465A68" w:rsidRDefault="000B4166" w:rsidP="000B4166">
                  <w:pPr>
                    <w:rPr>
                      <w:rFonts w:ascii="Arial" w:hAnsi="Arial" w:cs="Arial"/>
                      <w:sz w:val="20"/>
                      <w:szCs w:val="20"/>
                    </w:rPr>
                  </w:pPr>
                  <w:r w:rsidRPr="00465A68">
                    <w:rPr>
                      <w:rFonts w:ascii="Arial" w:hAnsi="Arial" w:cs="Arial"/>
                      <w:sz w:val="20"/>
                      <w:szCs w:val="20"/>
                    </w:rPr>
                    <w:t>P2-7</w:t>
                  </w:r>
                </w:p>
              </w:tc>
              <w:tc>
                <w:tcPr>
                  <w:tcW w:w="5389" w:type="dxa"/>
                </w:tcPr>
                <w:p w14:paraId="266D5509" w14:textId="77777777" w:rsidR="000B4166" w:rsidRPr="00465A68" w:rsidRDefault="000B4166" w:rsidP="000B4166">
                  <w:pPr>
                    <w:rPr>
                      <w:rFonts w:ascii="Arial" w:hAnsi="Arial" w:cs="Arial"/>
                      <w:b/>
                      <w:bCs/>
                      <w:sz w:val="20"/>
                      <w:szCs w:val="20"/>
                    </w:rPr>
                  </w:pPr>
                  <w:r w:rsidRPr="00465A68">
                    <w:rPr>
                      <w:rFonts w:ascii="Arial" w:hAnsi="Arial" w:cs="Arial"/>
                      <w:b/>
                      <w:bCs/>
                      <w:sz w:val="20"/>
                      <w:szCs w:val="20"/>
                    </w:rPr>
                    <w:t>Community Café</w:t>
                  </w:r>
                </w:p>
                <w:p w14:paraId="0D05C8E2" w14:textId="58E5CD88" w:rsidR="000B4166" w:rsidRPr="00465A68" w:rsidRDefault="000B4166" w:rsidP="000B4166">
                  <w:pPr>
                    <w:rPr>
                      <w:rFonts w:ascii="Arial" w:hAnsi="Arial"/>
                      <w:iCs/>
                      <w:sz w:val="20"/>
                    </w:rPr>
                  </w:pPr>
                  <w:r w:rsidRPr="00465A68">
                    <w:rPr>
                      <w:rFonts w:ascii="Arial" w:hAnsi="Arial"/>
                      <w:iCs/>
                      <w:sz w:val="20"/>
                    </w:rPr>
                    <w:t xml:space="preserve">Following on from the success of last year’s Primary 7’s ‘Let’s meet to eat’ social enterprise and subsequent Community Café we have run a Community Café on the last Friday of the month since September.  Children and staff voted to donate half the profits raised to our chosen charity Alzheimer Scotland. Feedback from the Café </w:t>
                  </w:r>
                  <w:r w:rsidRPr="00465A68">
                    <w:rPr>
                      <w:rFonts w:ascii="Arial" w:hAnsi="Arial"/>
                      <w:iCs/>
                      <w:sz w:val="20"/>
                    </w:rPr>
                    <w:lastRenderedPageBreak/>
                    <w:t>shows the connections we have with the local community encouraging older members of the Aberdour community to attend.  All children from P2-P7 had the opportunity to be involved – Almost all children participated.</w:t>
                  </w:r>
                  <w:r w:rsidRPr="00465A68">
                    <w:rPr>
                      <w:rFonts w:ascii="Arial" w:hAnsi="Arial" w:cs="Arial"/>
                      <w:sz w:val="20"/>
                      <w:szCs w:val="20"/>
                    </w:rPr>
                    <w:t xml:space="preserve"> </w:t>
                  </w:r>
                </w:p>
              </w:tc>
              <w:tc>
                <w:tcPr>
                  <w:tcW w:w="3257" w:type="dxa"/>
                </w:tcPr>
                <w:p w14:paraId="697249C8" w14:textId="77777777" w:rsidR="000B4166" w:rsidRDefault="003D346A" w:rsidP="003D346A">
                  <w:pPr>
                    <w:rPr>
                      <w:rFonts w:ascii="Arial" w:hAnsi="Arial" w:cs="Arial"/>
                      <w:sz w:val="20"/>
                      <w:szCs w:val="20"/>
                    </w:rPr>
                  </w:pPr>
                  <w:r>
                    <w:rPr>
                      <w:rFonts w:ascii="Arial" w:hAnsi="Arial" w:cs="Arial"/>
                      <w:sz w:val="20"/>
                      <w:szCs w:val="20"/>
                    </w:rPr>
                    <w:lastRenderedPageBreak/>
                    <w:t xml:space="preserve">The children fed back that they developed the following </w:t>
                  </w:r>
                  <w:proofErr w:type="gramStart"/>
                  <w:r>
                    <w:rPr>
                      <w:rFonts w:ascii="Arial" w:hAnsi="Arial" w:cs="Arial"/>
                      <w:sz w:val="20"/>
                      <w:szCs w:val="20"/>
                    </w:rPr>
                    <w:t>skills:-</w:t>
                  </w:r>
                  <w:proofErr w:type="gramEnd"/>
                </w:p>
                <w:p w14:paraId="3DA0B8A6" w14:textId="39A3ED58" w:rsidR="003D346A" w:rsidRDefault="003D346A" w:rsidP="00570CFD">
                  <w:pPr>
                    <w:pStyle w:val="ListParagraph"/>
                    <w:numPr>
                      <w:ilvl w:val="0"/>
                      <w:numId w:val="24"/>
                    </w:numPr>
                    <w:rPr>
                      <w:rFonts w:ascii="Arial" w:hAnsi="Arial" w:cs="Arial"/>
                      <w:sz w:val="20"/>
                      <w:szCs w:val="20"/>
                    </w:rPr>
                  </w:pPr>
                  <w:r>
                    <w:rPr>
                      <w:rFonts w:ascii="Arial" w:hAnsi="Arial" w:cs="Arial"/>
                      <w:sz w:val="20"/>
                      <w:szCs w:val="20"/>
                    </w:rPr>
                    <w:t xml:space="preserve">Communication skills including active listening, interacting and collaborating </w:t>
                  </w:r>
                </w:p>
                <w:p w14:paraId="3BE0379D" w14:textId="77777777" w:rsidR="003D346A" w:rsidRDefault="003D346A" w:rsidP="00570CFD">
                  <w:pPr>
                    <w:pStyle w:val="ListParagraph"/>
                    <w:numPr>
                      <w:ilvl w:val="0"/>
                      <w:numId w:val="24"/>
                    </w:numPr>
                    <w:rPr>
                      <w:rFonts w:ascii="Arial" w:hAnsi="Arial" w:cs="Arial"/>
                      <w:sz w:val="20"/>
                      <w:szCs w:val="20"/>
                    </w:rPr>
                  </w:pPr>
                  <w:r>
                    <w:rPr>
                      <w:rFonts w:ascii="Arial" w:hAnsi="Arial" w:cs="Arial"/>
                      <w:sz w:val="20"/>
                      <w:szCs w:val="20"/>
                    </w:rPr>
                    <w:lastRenderedPageBreak/>
                    <w:t>Responsibility skills including being independent, applying learning and showing confidence</w:t>
                  </w:r>
                </w:p>
                <w:p w14:paraId="31F8360F" w14:textId="61612308" w:rsidR="003D346A" w:rsidRPr="003D346A" w:rsidRDefault="003D346A" w:rsidP="00570CFD">
                  <w:pPr>
                    <w:pStyle w:val="ListParagraph"/>
                    <w:numPr>
                      <w:ilvl w:val="0"/>
                      <w:numId w:val="24"/>
                    </w:numPr>
                    <w:rPr>
                      <w:rFonts w:ascii="Arial" w:hAnsi="Arial" w:cs="Arial"/>
                      <w:sz w:val="20"/>
                      <w:szCs w:val="20"/>
                    </w:rPr>
                  </w:pPr>
                  <w:r>
                    <w:rPr>
                      <w:rFonts w:ascii="Arial" w:hAnsi="Arial" w:cs="Arial"/>
                      <w:sz w:val="20"/>
                      <w:szCs w:val="20"/>
                    </w:rPr>
                    <w:t xml:space="preserve">Leadership skills including leading and collaborating </w:t>
                  </w:r>
                </w:p>
              </w:tc>
            </w:tr>
            <w:tr w:rsidR="000B4166" w:rsidRPr="00E83AE0" w14:paraId="56468A4A" w14:textId="77777777" w:rsidTr="00465A68">
              <w:tc>
                <w:tcPr>
                  <w:tcW w:w="1439" w:type="dxa"/>
                </w:tcPr>
                <w:p w14:paraId="6EBA9537" w14:textId="77777777" w:rsidR="000B4166" w:rsidRPr="00E83AE0" w:rsidRDefault="000B4166" w:rsidP="000B4166">
                  <w:pPr>
                    <w:rPr>
                      <w:rFonts w:ascii="Arial" w:hAnsi="Arial" w:cs="Arial"/>
                      <w:sz w:val="20"/>
                      <w:szCs w:val="20"/>
                    </w:rPr>
                  </w:pPr>
                  <w:r w:rsidRPr="00E83AE0">
                    <w:rPr>
                      <w:rFonts w:ascii="Arial" w:hAnsi="Arial" w:cs="Arial"/>
                      <w:sz w:val="20"/>
                      <w:szCs w:val="20"/>
                    </w:rPr>
                    <w:lastRenderedPageBreak/>
                    <w:t>P5-7</w:t>
                  </w:r>
                </w:p>
              </w:tc>
              <w:tc>
                <w:tcPr>
                  <w:tcW w:w="5389" w:type="dxa"/>
                </w:tcPr>
                <w:p w14:paraId="06FB41F7" w14:textId="77777777" w:rsidR="000B4166" w:rsidRPr="00E83AE0" w:rsidRDefault="000B4166" w:rsidP="000B4166">
                  <w:pPr>
                    <w:rPr>
                      <w:rFonts w:ascii="Arial" w:hAnsi="Arial" w:cs="Arial"/>
                      <w:sz w:val="20"/>
                      <w:szCs w:val="20"/>
                    </w:rPr>
                  </w:pPr>
                  <w:r w:rsidRPr="00E83AE0">
                    <w:rPr>
                      <w:rFonts w:ascii="Arial" w:hAnsi="Arial" w:cs="Arial"/>
                      <w:sz w:val="20"/>
                      <w:szCs w:val="20"/>
                    </w:rPr>
                    <w:t>Completion of</w:t>
                  </w:r>
                  <w:r w:rsidRPr="00465A68">
                    <w:rPr>
                      <w:rFonts w:ascii="Arial" w:hAnsi="Arial" w:cs="Arial"/>
                      <w:b/>
                      <w:bCs/>
                      <w:sz w:val="20"/>
                      <w:szCs w:val="20"/>
                    </w:rPr>
                    <w:t xml:space="preserve"> </w:t>
                  </w:r>
                  <w:proofErr w:type="spellStart"/>
                  <w:r w:rsidRPr="00465A68">
                    <w:rPr>
                      <w:rFonts w:ascii="Arial" w:hAnsi="Arial" w:cs="Arial"/>
                      <w:b/>
                      <w:bCs/>
                      <w:sz w:val="20"/>
                      <w:szCs w:val="20"/>
                    </w:rPr>
                    <w:t>Bikeability</w:t>
                  </w:r>
                  <w:proofErr w:type="spellEnd"/>
                  <w:r w:rsidRPr="00E83AE0">
                    <w:rPr>
                      <w:rFonts w:ascii="Arial" w:hAnsi="Arial" w:cs="Arial"/>
                      <w:sz w:val="20"/>
                      <w:szCs w:val="20"/>
                    </w:rPr>
                    <w:t xml:space="preserve"> Levels 1 and 2 </w:t>
                  </w:r>
                </w:p>
              </w:tc>
              <w:tc>
                <w:tcPr>
                  <w:tcW w:w="3257" w:type="dxa"/>
                </w:tcPr>
                <w:p w14:paraId="701E5241" w14:textId="55CAAA40" w:rsidR="000B4166" w:rsidRPr="00E83AE0" w:rsidRDefault="000B4166" w:rsidP="000B4166">
                  <w:pPr>
                    <w:rPr>
                      <w:rFonts w:ascii="Arial" w:hAnsi="Arial" w:cs="Arial"/>
                      <w:sz w:val="20"/>
                      <w:szCs w:val="20"/>
                    </w:rPr>
                  </w:pPr>
                  <w:r>
                    <w:rPr>
                      <w:rFonts w:ascii="Arial" w:hAnsi="Arial" w:cs="Arial"/>
                      <w:sz w:val="20"/>
                      <w:szCs w:val="20"/>
                    </w:rPr>
                    <w:t>Communicating and problem solving</w:t>
                  </w:r>
                </w:p>
              </w:tc>
            </w:tr>
            <w:tr w:rsidR="000B4166" w:rsidRPr="00E83AE0" w14:paraId="45EFCA3F" w14:textId="77777777" w:rsidTr="00465A68">
              <w:tc>
                <w:tcPr>
                  <w:tcW w:w="1439" w:type="dxa"/>
                </w:tcPr>
                <w:p w14:paraId="6B340A54" w14:textId="05E756EA" w:rsidR="000B4166" w:rsidRPr="00E83AE0" w:rsidRDefault="000B4166" w:rsidP="000B4166">
                  <w:pPr>
                    <w:rPr>
                      <w:rFonts w:ascii="Arial" w:hAnsi="Arial" w:cs="Arial"/>
                      <w:sz w:val="20"/>
                      <w:szCs w:val="20"/>
                    </w:rPr>
                  </w:pPr>
                  <w:r>
                    <w:rPr>
                      <w:rFonts w:ascii="Arial" w:hAnsi="Arial" w:cs="Arial"/>
                      <w:sz w:val="20"/>
                      <w:szCs w:val="20"/>
                    </w:rPr>
                    <w:t xml:space="preserve">P5 group </w:t>
                  </w:r>
                </w:p>
              </w:tc>
              <w:tc>
                <w:tcPr>
                  <w:tcW w:w="5389" w:type="dxa"/>
                </w:tcPr>
                <w:p w14:paraId="6003DA43" w14:textId="77777777" w:rsidR="000B4166" w:rsidRPr="00465A68" w:rsidRDefault="000B4166" w:rsidP="000B4166">
                  <w:pPr>
                    <w:rPr>
                      <w:rFonts w:ascii="Arial" w:hAnsi="Arial" w:cs="Arial"/>
                      <w:b/>
                      <w:bCs/>
                      <w:sz w:val="20"/>
                      <w:szCs w:val="20"/>
                    </w:rPr>
                  </w:pPr>
                  <w:r w:rsidRPr="00465A68">
                    <w:rPr>
                      <w:rFonts w:ascii="Arial" w:hAnsi="Arial" w:cs="Arial"/>
                      <w:b/>
                      <w:bCs/>
                      <w:sz w:val="20"/>
                      <w:szCs w:val="20"/>
                    </w:rPr>
                    <w:t>Neurodiversity group</w:t>
                  </w:r>
                </w:p>
                <w:p w14:paraId="467D235D" w14:textId="5E8779A1" w:rsidR="000B4166" w:rsidRPr="00465A68" w:rsidRDefault="000B4166" w:rsidP="000B4166">
                  <w:pPr>
                    <w:rPr>
                      <w:rFonts w:ascii="Arial" w:hAnsi="Arial" w:cs="Arial"/>
                      <w:sz w:val="20"/>
                      <w:szCs w:val="20"/>
                    </w:rPr>
                  </w:pPr>
                  <w:r>
                    <w:rPr>
                      <w:rFonts w:ascii="Arial" w:hAnsi="Arial"/>
                      <w:iCs/>
                      <w:sz w:val="20"/>
                    </w:rPr>
                    <w:t xml:space="preserve">A group of </w:t>
                  </w:r>
                  <w:proofErr w:type="spellStart"/>
                  <w:r>
                    <w:rPr>
                      <w:rFonts w:ascii="Arial" w:hAnsi="Arial"/>
                      <w:iCs/>
                      <w:sz w:val="20"/>
                    </w:rPr>
                    <w:t>neurodiverse</w:t>
                  </w:r>
                  <w:proofErr w:type="spellEnd"/>
                  <w:r>
                    <w:rPr>
                      <w:rFonts w:ascii="Arial" w:hAnsi="Arial"/>
                      <w:iCs/>
                      <w:sz w:val="20"/>
                    </w:rPr>
                    <w:t xml:space="preserve"> learners in P5 created their own Neurodiversity group. </w:t>
                  </w:r>
                  <w:r w:rsidRPr="00465A68">
                    <w:rPr>
                      <w:rFonts w:ascii="Arial" w:hAnsi="Arial"/>
                      <w:iCs/>
                      <w:sz w:val="20"/>
                    </w:rPr>
                    <w:t xml:space="preserve">They were supported by the Support for Learning Teacher where they created a series of 4 workshops to raise awareness of neurodiversity.  They recruited pupils by presenting their idea at an assembly.  To date </w:t>
                  </w:r>
                  <w:r w:rsidRPr="00465A68">
                    <w:rPr>
                      <w:rFonts w:ascii="Arial" w:hAnsi="Arial"/>
                      <w:b/>
                      <w:bCs/>
                      <w:iCs/>
                      <w:sz w:val="20"/>
                    </w:rPr>
                    <w:t xml:space="preserve">2 </w:t>
                  </w:r>
                  <w:r w:rsidRPr="00465A68">
                    <w:rPr>
                      <w:rFonts w:ascii="Arial" w:hAnsi="Arial"/>
                      <w:iCs/>
                      <w:sz w:val="20"/>
                    </w:rPr>
                    <w:t>groups of children from the middle and upper school have attended the neurodiversity club.</w:t>
                  </w:r>
                </w:p>
              </w:tc>
              <w:tc>
                <w:tcPr>
                  <w:tcW w:w="3257" w:type="dxa"/>
                </w:tcPr>
                <w:p w14:paraId="49C28186" w14:textId="6FFA8CF2" w:rsidR="000B4166" w:rsidRPr="00E83AE0" w:rsidRDefault="000B4166" w:rsidP="000B4166">
                  <w:pPr>
                    <w:rPr>
                      <w:rFonts w:ascii="Arial" w:hAnsi="Arial" w:cs="Arial"/>
                      <w:sz w:val="20"/>
                      <w:szCs w:val="20"/>
                    </w:rPr>
                  </w:pPr>
                  <w:r>
                    <w:rPr>
                      <w:rFonts w:ascii="Arial" w:hAnsi="Arial" w:cs="Arial"/>
                      <w:sz w:val="20"/>
                      <w:szCs w:val="20"/>
                    </w:rPr>
                    <w:t xml:space="preserve">Communication, responsibility, creativity and leadership </w:t>
                  </w:r>
                </w:p>
              </w:tc>
            </w:tr>
            <w:tr w:rsidR="000B4166" w:rsidRPr="00E83AE0" w14:paraId="6E6DAC01" w14:textId="77777777" w:rsidTr="00465A68">
              <w:tc>
                <w:tcPr>
                  <w:tcW w:w="1439" w:type="dxa"/>
                </w:tcPr>
                <w:p w14:paraId="1B2EA130" w14:textId="2BD83C23" w:rsidR="000B4166" w:rsidRPr="00E83AE0" w:rsidRDefault="000B4166" w:rsidP="000B4166">
                  <w:pPr>
                    <w:rPr>
                      <w:rFonts w:ascii="Arial" w:hAnsi="Arial" w:cs="Arial"/>
                      <w:sz w:val="20"/>
                      <w:szCs w:val="20"/>
                    </w:rPr>
                  </w:pPr>
                  <w:r w:rsidRPr="00E83AE0">
                    <w:rPr>
                      <w:rFonts w:ascii="Arial" w:hAnsi="Arial" w:cs="Arial"/>
                      <w:sz w:val="20"/>
                      <w:szCs w:val="20"/>
                    </w:rPr>
                    <w:t xml:space="preserve">P7 </w:t>
                  </w:r>
                </w:p>
              </w:tc>
              <w:tc>
                <w:tcPr>
                  <w:tcW w:w="5389" w:type="dxa"/>
                </w:tcPr>
                <w:p w14:paraId="78517B71" w14:textId="2885B0B1" w:rsidR="000B4166" w:rsidRPr="00465A68" w:rsidRDefault="000B4166" w:rsidP="000B4166">
                  <w:pPr>
                    <w:rPr>
                      <w:rFonts w:ascii="Arial" w:hAnsi="Arial" w:cs="Arial"/>
                      <w:b/>
                      <w:bCs/>
                      <w:sz w:val="20"/>
                      <w:szCs w:val="20"/>
                    </w:rPr>
                  </w:pPr>
                  <w:r w:rsidRPr="00465A68">
                    <w:rPr>
                      <w:rFonts w:ascii="Arial" w:hAnsi="Arial" w:cs="Arial"/>
                      <w:b/>
                      <w:bCs/>
                      <w:sz w:val="20"/>
                      <w:szCs w:val="20"/>
                    </w:rPr>
                    <w:t>Kitbag Ambassadors</w:t>
                  </w:r>
                </w:p>
                <w:p w14:paraId="66EA8128" w14:textId="0E51EF2E" w:rsidR="000B4166" w:rsidRPr="00E83AE0" w:rsidRDefault="000B4166" w:rsidP="000B4166">
                  <w:pPr>
                    <w:rPr>
                      <w:rFonts w:ascii="Arial" w:hAnsi="Arial" w:cs="Arial"/>
                      <w:sz w:val="20"/>
                      <w:szCs w:val="20"/>
                    </w:rPr>
                  </w:pPr>
                  <w:r w:rsidRPr="00E83AE0">
                    <w:rPr>
                      <w:rFonts w:ascii="Arial" w:hAnsi="Arial" w:cs="Arial"/>
                      <w:sz w:val="20"/>
                      <w:szCs w:val="20"/>
                    </w:rPr>
                    <w:t>Training in kitbag techniques and delivering kitbag sessions to younger peers</w:t>
                  </w:r>
                </w:p>
              </w:tc>
              <w:tc>
                <w:tcPr>
                  <w:tcW w:w="3257" w:type="dxa"/>
                </w:tcPr>
                <w:p w14:paraId="04C7330E" w14:textId="77777777" w:rsidR="000B4166" w:rsidRDefault="000B4166" w:rsidP="000B4166">
                  <w:pPr>
                    <w:rPr>
                      <w:rFonts w:ascii="Arial" w:hAnsi="Arial" w:cs="Arial"/>
                      <w:sz w:val="20"/>
                      <w:szCs w:val="20"/>
                    </w:rPr>
                  </w:pPr>
                  <w:r>
                    <w:rPr>
                      <w:rFonts w:ascii="Arial" w:hAnsi="Arial" w:cs="Arial"/>
                      <w:sz w:val="20"/>
                      <w:szCs w:val="20"/>
                    </w:rPr>
                    <w:t>Leadership, Active listening, open-mindedness</w:t>
                  </w:r>
                </w:p>
                <w:p w14:paraId="4D69C9C0" w14:textId="1EDFA4EF" w:rsidR="000B4166" w:rsidRPr="00E83AE0" w:rsidRDefault="000B4166" w:rsidP="000B4166">
                  <w:pPr>
                    <w:rPr>
                      <w:rFonts w:ascii="Arial" w:hAnsi="Arial" w:cs="Arial"/>
                      <w:sz w:val="20"/>
                      <w:szCs w:val="20"/>
                    </w:rPr>
                  </w:pPr>
                </w:p>
              </w:tc>
            </w:tr>
            <w:tr w:rsidR="000B4166" w:rsidRPr="00E83AE0" w14:paraId="5A6D6479" w14:textId="77777777" w:rsidTr="00465A68">
              <w:tc>
                <w:tcPr>
                  <w:tcW w:w="1439" w:type="dxa"/>
                </w:tcPr>
                <w:p w14:paraId="4812775E" w14:textId="540A62D9" w:rsidR="000B4166" w:rsidRPr="00E83AE0" w:rsidRDefault="000B4166" w:rsidP="000B4166">
                  <w:pPr>
                    <w:rPr>
                      <w:rFonts w:ascii="Arial" w:hAnsi="Arial" w:cs="Arial"/>
                      <w:sz w:val="20"/>
                      <w:szCs w:val="20"/>
                    </w:rPr>
                  </w:pPr>
                  <w:r>
                    <w:rPr>
                      <w:rFonts w:ascii="Arial" w:hAnsi="Arial" w:cs="Arial"/>
                      <w:sz w:val="20"/>
                      <w:szCs w:val="20"/>
                    </w:rPr>
                    <w:t xml:space="preserve">P4-7 </w:t>
                  </w:r>
                </w:p>
              </w:tc>
              <w:tc>
                <w:tcPr>
                  <w:tcW w:w="5389" w:type="dxa"/>
                </w:tcPr>
                <w:p w14:paraId="112F061E" w14:textId="77777777" w:rsidR="000B4166" w:rsidRPr="00465A68" w:rsidRDefault="000B4166" w:rsidP="000B4166">
                  <w:pPr>
                    <w:rPr>
                      <w:rFonts w:ascii="Arial" w:hAnsi="Arial"/>
                      <w:b/>
                      <w:bCs/>
                      <w:iCs/>
                      <w:sz w:val="20"/>
                    </w:rPr>
                  </w:pPr>
                  <w:r w:rsidRPr="00465A68">
                    <w:rPr>
                      <w:rFonts w:ascii="Arial" w:hAnsi="Arial"/>
                      <w:b/>
                      <w:bCs/>
                      <w:iCs/>
                      <w:sz w:val="20"/>
                    </w:rPr>
                    <w:t xml:space="preserve">Junior Librarians </w:t>
                  </w:r>
                </w:p>
                <w:p w14:paraId="077A2DC3" w14:textId="2BB6718D" w:rsidR="000B4166" w:rsidRPr="00E83AE0" w:rsidRDefault="000B4166" w:rsidP="000B4166">
                  <w:pPr>
                    <w:rPr>
                      <w:rFonts w:ascii="Arial" w:hAnsi="Arial" w:cs="Arial"/>
                      <w:sz w:val="20"/>
                      <w:szCs w:val="20"/>
                    </w:rPr>
                  </w:pPr>
                  <w:r w:rsidRPr="00465A68">
                    <w:rPr>
                      <w:rFonts w:ascii="Arial" w:hAnsi="Arial"/>
                      <w:iCs/>
                      <w:sz w:val="20"/>
                    </w:rPr>
                    <w:t>Our junior librarians have been developing our newly created library. They organised the official opening of the library by our local librarian.  The library is now ready to be opened to classes and the community on a weekly basis.</w:t>
                  </w:r>
                </w:p>
              </w:tc>
              <w:tc>
                <w:tcPr>
                  <w:tcW w:w="3257" w:type="dxa"/>
                </w:tcPr>
                <w:p w14:paraId="753A58CB" w14:textId="63D21475" w:rsidR="000B4166" w:rsidRDefault="000B4166" w:rsidP="000B4166">
                  <w:pPr>
                    <w:rPr>
                      <w:rFonts w:ascii="Arial" w:hAnsi="Arial" w:cs="Arial"/>
                      <w:sz w:val="20"/>
                      <w:szCs w:val="20"/>
                    </w:rPr>
                  </w:pPr>
                  <w:r>
                    <w:rPr>
                      <w:rFonts w:ascii="Arial" w:hAnsi="Arial" w:cs="Arial"/>
                      <w:sz w:val="20"/>
                      <w:szCs w:val="20"/>
                    </w:rPr>
                    <w:t xml:space="preserve">Leadership, organisation and responsibility </w:t>
                  </w:r>
                </w:p>
              </w:tc>
            </w:tr>
          </w:tbl>
          <w:p w14:paraId="57EE34F3" w14:textId="77777777" w:rsidR="000B4166" w:rsidRDefault="000B4166" w:rsidP="000B4166">
            <w:pPr>
              <w:rPr>
                <w:rFonts w:ascii="Arial" w:hAnsi="Arial" w:cs="Arial"/>
                <w:sz w:val="20"/>
                <w:szCs w:val="20"/>
              </w:rPr>
            </w:pPr>
          </w:p>
          <w:p w14:paraId="4B497CE2" w14:textId="77777777" w:rsidR="000B4166" w:rsidRDefault="000B4166" w:rsidP="000B4166">
            <w:pPr>
              <w:rPr>
                <w:rFonts w:ascii="Arial" w:hAnsi="Arial"/>
                <w:i/>
                <w:iCs/>
                <w:color w:val="FF0000"/>
                <w:sz w:val="20"/>
              </w:rPr>
            </w:pPr>
          </w:p>
          <w:p w14:paraId="7CC00634" w14:textId="77777777" w:rsidR="000B4166" w:rsidRPr="00E83AE0" w:rsidRDefault="000B4166" w:rsidP="000B4166">
            <w:pPr>
              <w:rPr>
                <w:rFonts w:ascii="Arial" w:hAnsi="Arial" w:cs="Arial"/>
                <w:b/>
                <w:bCs/>
                <w:sz w:val="20"/>
                <w:szCs w:val="20"/>
              </w:rPr>
            </w:pPr>
            <w:r w:rsidRPr="00E83AE0">
              <w:rPr>
                <w:rFonts w:ascii="Arial" w:hAnsi="Arial" w:cs="Arial"/>
                <w:b/>
                <w:bCs/>
                <w:sz w:val="20"/>
                <w:szCs w:val="20"/>
              </w:rPr>
              <w:t xml:space="preserve">Partnership Working </w:t>
            </w:r>
          </w:p>
          <w:tbl>
            <w:tblPr>
              <w:tblStyle w:val="TableGrid"/>
              <w:tblW w:w="0" w:type="auto"/>
              <w:tblLook w:val="04A0" w:firstRow="1" w:lastRow="0" w:firstColumn="1" w:lastColumn="0" w:noHBand="0" w:noVBand="1"/>
            </w:tblPr>
            <w:tblGrid>
              <w:gridCol w:w="2002"/>
              <w:gridCol w:w="3260"/>
              <w:gridCol w:w="2551"/>
              <w:gridCol w:w="2268"/>
            </w:tblGrid>
            <w:tr w:rsidR="000B4166" w:rsidRPr="00E83AE0" w14:paraId="52E2F08D" w14:textId="77777777" w:rsidTr="007B1837">
              <w:tc>
                <w:tcPr>
                  <w:tcW w:w="2002" w:type="dxa"/>
                </w:tcPr>
                <w:p w14:paraId="6DBB0335" w14:textId="77777777" w:rsidR="000B4166" w:rsidRPr="00E83AE0" w:rsidRDefault="000B4166" w:rsidP="000B4166">
                  <w:pPr>
                    <w:rPr>
                      <w:rFonts w:ascii="Arial" w:hAnsi="Arial" w:cs="Arial"/>
                      <w:b/>
                      <w:bCs/>
                      <w:sz w:val="20"/>
                      <w:szCs w:val="20"/>
                    </w:rPr>
                  </w:pPr>
                  <w:r w:rsidRPr="00E83AE0">
                    <w:rPr>
                      <w:rFonts w:ascii="Arial" w:hAnsi="Arial" w:cs="Arial"/>
                      <w:b/>
                      <w:bCs/>
                      <w:sz w:val="20"/>
                      <w:szCs w:val="20"/>
                    </w:rPr>
                    <w:t>Class/Year Groups</w:t>
                  </w:r>
                </w:p>
              </w:tc>
              <w:tc>
                <w:tcPr>
                  <w:tcW w:w="3260" w:type="dxa"/>
                </w:tcPr>
                <w:p w14:paraId="3A76EE15" w14:textId="77777777" w:rsidR="000B4166" w:rsidRPr="00E83AE0" w:rsidRDefault="000B4166" w:rsidP="000B4166">
                  <w:pPr>
                    <w:rPr>
                      <w:rFonts w:ascii="Arial" w:hAnsi="Arial" w:cs="Arial"/>
                      <w:b/>
                      <w:bCs/>
                      <w:sz w:val="20"/>
                      <w:szCs w:val="20"/>
                    </w:rPr>
                  </w:pPr>
                  <w:r w:rsidRPr="00E83AE0">
                    <w:rPr>
                      <w:rFonts w:ascii="Arial" w:hAnsi="Arial" w:cs="Arial"/>
                      <w:b/>
                      <w:bCs/>
                      <w:sz w:val="20"/>
                      <w:szCs w:val="20"/>
                    </w:rPr>
                    <w:t>Wider Achievement</w:t>
                  </w:r>
                </w:p>
              </w:tc>
              <w:tc>
                <w:tcPr>
                  <w:tcW w:w="2551" w:type="dxa"/>
                </w:tcPr>
                <w:p w14:paraId="7F986FC5" w14:textId="77777777" w:rsidR="000B4166" w:rsidRPr="00E83AE0" w:rsidRDefault="000B4166" w:rsidP="000B4166">
                  <w:pPr>
                    <w:rPr>
                      <w:rFonts w:ascii="Arial" w:hAnsi="Arial" w:cs="Arial"/>
                      <w:b/>
                      <w:bCs/>
                      <w:sz w:val="20"/>
                      <w:szCs w:val="20"/>
                    </w:rPr>
                  </w:pPr>
                  <w:r w:rsidRPr="00E83AE0">
                    <w:rPr>
                      <w:rFonts w:ascii="Arial" w:hAnsi="Arial" w:cs="Arial"/>
                      <w:b/>
                      <w:bCs/>
                      <w:sz w:val="20"/>
                      <w:szCs w:val="20"/>
                    </w:rPr>
                    <w:t xml:space="preserve">Skills Developed </w:t>
                  </w:r>
                </w:p>
              </w:tc>
              <w:tc>
                <w:tcPr>
                  <w:tcW w:w="2268" w:type="dxa"/>
                </w:tcPr>
                <w:p w14:paraId="1604D819" w14:textId="77777777" w:rsidR="000B4166" w:rsidRPr="00E83AE0" w:rsidRDefault="000B4166" w:rsidP="000B4166">
                  <w:pPr>
                    <w:rPr>
                      <w:rFonts w:ascii="Arial" w:hAnsi="Arial" w:cs="Arial"/>
                      <w:b/>
                      <w:bCs/>
                      <w:sz w:val="20"/>
                      <w:szCs w:val="20"/>
                    </w:rPr>
                  </w:pPr>
                  <w:r w:rsidRPr="00E83AE0">
                    <w:rPr>
                      <w:rFonts w:ascii="Arial" w:hAnsi="Arial" w:cs="Arial"/>
                      <w:b/>
                      <w:bCs/>
                      <w:sz w:val="20"/>
                      <w:szCs w:val="20"/>
                    </w:rPr>
                    <w:t xml:space="preserve">Partners </w:t>
                  </w:r>
                </w:p>
              </w:tc>
            </w:tr>
            <w:tr w:rsidR="000B4166" w:rsidRPr="00E83AE0" w14:paraId="012E65D4" w14:textId="77777777" w:rsidTr="007B1837">
              <w:tc>
                <w:tcPr>
                  <w:tcW w:w="2002" w:type="dxa"/>
                </w:tcPr>
                <w:p w14:paraId="3A490F13" w14:textId="1F1ACEAB" w:rsidR="000B4166" w:rsidRPr="00465A68" w:rsidRDefault="000B4166" w:rsidP="000B4166">
                  <w:pPr>
                    <w:rPr>
                      <w:rFonts w:ascii="Arial" w:hAnsi="Arial" w:cs="Arial"/>
                      <w:sz w:val="20"/>
                      <w:szCs w:val="20"/>
                    </w:rPr>
                  </w:pPr>
                  <w:r w:rsidRPr="00465A68">
                    <w:rPr>
                      <w:rFonts w:ascii="Arial" w:hAnsi="Arial" w:cs="Arial"/>
                      <w:sz w:val="20"/>
                      <w:szCs w:val="20"/>
                    </w:rPr>
                    <w:t xml:space="preserve">Whole School including nursery </w:t>
                  </w:r>
                </w:p>
              </w:tc>
              <w:tc>
                <w:tcPr>
                  <w:tcW w:w="3260" w:type="dxa"/>
                </w:tcPr>
                <w:p w14:paraId="6B0CFD8C" w14:textId="77777777" w:rsidR="000B4166" w:rsidRPr="00474729" w:rsidRDefault="000B4166" w:rsidP="000B4166">
                  <w:pPr>
                    <w:rPr>
                      <w:rFonts w:ascii="Arial" w:hAnsi="Arial"/>
                      <w:b/>
                      <w:iCs/>
                      <w:sz w:val="20"/>
                    </w:rPr>
                  </w:pPr>
                  <w:r w:rsidRPr="00474729">
                    <w:rPr>
                      <w:rFonts w:ascii="Arial" w:hAnsi="Arial"/>
                      <w:b/>
                      <w:iCs/>
                      <w:sz w:val="20"/>
                    </w:rPr>
                    <w:t xml:space="preserve">Dementia Friend Training </w:t>
                  </w:r>
                </w:p>
                <w:p w14:paraId="1FD41316" w14:textId="1E0CC5CD" w:rsidR="000B4166" w:rsidRPr="00465A68" w:rsidRDefault="000B4166" w:rsidP="000B4166">
                  <w:pPr>
                    <w:rPr>
                      <w:rFonts w:ascii="Arial" w:hAnsi="Arial"/>
                      <w:iCs/>
                      <w:color w:val="00B0F0"/>
                      <w:sz w:val="20"/>
                    </w:rPr>
                  </w:pPr>
                  <w:r w:rsidRPr="00465A68">
                    <w:rPr>
                      <w:rFonts w:ascii="Arial" w:hAnsi="Arial"/>
                      <w:iCs/>
                      <w:sz w:val="20"/>
                    </w:rPr>
                    <w:t xml:space="preserve">Linking in with the Community Café all children from Nursery to Primary 7 received training in being a Dementia Friend.  As a result, we are now a Dementia Friendly school and one of only a handful of schools in Fife with this accreditation.  The children can transfer and practise the skills learned in the Community Café setting. </w:t>
                  </w:r>
                </w:p>
              </w:tc>
              <w:tc>
                <w:tcPr>
                  <w:tcW w:w="2551" w:type="dxa"/>
                </w:tcPr>
                <w:p w14:paraId="25ECFBE6" w14:textId="05EED93D" w:rsidR="000B4166" w:rsidRPr="00465A68" w:rsidRDefault="000B4166" w:rsidP="000B4166">
                  <w:pPr>
                    <w:rPr>
                      <w:rFonts w:ascii="Arial" w:hAnsi="Arial" w:cs="Arial"/>
                      <w:sz w:val="20"/>
                      <w:szCs w:val="20"/>
                    </w:rPr>
                  </w:pPr>
                  <w:r w:rsidRPr="00465A68">
                    <w:rPr>
                      <w:rFonts w:ascii="Arial" w:hAnsi="Arial" w:cs="Arial"/>
                      <w:sz w:val="20"/>
                      <w:szCs w:val="20"/>
                    </w:rPr>
                    <w:t>Communication, resilience, and creativity</w:t>
                  </w:r>
                </w:p>
              </w:tc>
              <w:tc>
                <w:tcPr>
                  <w:tcW w:w="2268" w:type="dxa"/>
                </w:tcPr>
                <w:p w14:paraId="5CFF697C" w14:textId="486DCBC9" w:rsidR="000B4166" w:rsidRDefault="000B4166" w:rsidP="000B4166">
                  <w:pPr>
                    <w:rPr>
                      <w:rFonts w:ascii="Arial" w:hAnsi="Arial" w:cs="Arial"/>
                      <w:sz w:val="20"/>
                      <w:szCs w:val="20"/>
                    </w:rPr>
                  </w:pPr>
                  <w:r w:rsidRPr="00465A68">
                    <w:rPr>
                      <w:rFonts w:ascii="Arial" w:hAnsi="Arial" w:cs="Arial"/>
                      <w:sz w:val="20"/>
                      <w:szCs w:val="20"/>
                    </w:rPr>
                    <w:t xml:space="preserve">STAND – Fife </w:t>
                  </w:r>
                </w:p>
                <w:p w14:paraId="372FAA86" w14:textId="5DE491BE" w:rsidR="000B4166" w:rsidRPr="00465A68" w:rsidRDefault="000B4166" w:rsidP="000B4166">
                  <w:pPr>
                    <w:rPr>
                      <w:rFonts w:ascii="Arial" w:hAnsi="Arial" w:cs="Arial"/>
                      <w:sz w:val="20"/>
                      <w:szCs w:val="20"/>
                    </w:rPr>
                  </w:pPr>
                  <w:r>
                    <w:rPr>
                      <w:rFonts w:ascii="Arial" w:hAnsi="Arial" w:cs="Arial"/>
                      <w:sz w:val="20"/>
                      <w:szCs w:val="20"/>
                    </w:rPr>
                    <w:t xml:space="preserve">Fife Healthcare Partnership </w:t>
                  </w:r>
                </w:p>
                <w:p w14:paraId="0F887648" w14:textId="0B5F2AF3" w:rsidR="000B4166" w:rsidRPr="00E83AE0" w:rsidRDefault="000B4166" w:rsidP="000B4166">
                  <w:pPr>
                    <w:rPr>
                      <w:rFonts w:ascii="Arial" w:hAnsi="Arial" w:cs="Arial"/>
                      <w:b/>
                      <w:bCs/>
                      <w:sz w:val="20"/>
                      <w:szCs w:val="20"/>
                    </w:rPr>
                  </w:pPr>
                </w:p>
              </w:tc>
            </w:tr>
            <w:tr w:rsidR="000B4166" w:rsidRPr="00E83AE0" w14:paraId="19D707E9" w14:textId="77777777" w:rsidTr="007B1837">
              <w:tc>
                <w:tcPr>
                  <w:tcW w:w="2002" w:type="dxa"/>
                </w:tcPr>
                <w:p w14:paraId="67333746" w14:textId="77777777" w:rsidR="000B4166" w:rsidRPr="00E83AE0" w:rsidRDefault="000B4166" w:rsidP="000B4166">
                  <w:pPr>
                    <w:rPr>
                      <w:rFonts w:ascii="Arial" w:hAnsi="Arial" w:cs="Arial"/>
                      <w:sz w:val="20"/>
                      <w:szCs w:val="20"/>
                    </w:rPr>
                  </w:pPr>
                  <w:r w:rsidRPr="00E83AE0">
                    <w:rPr>
                      <w:rFonts w:ascii="Arial" w:hAnsi="Arial" w:cs="Arial"/>
                      <w:sz w:val="20"/>
                      <w:szCs w:val="20"/>
                    </w:rPr>
                    <w:t>Whole School</w:t>
                  </w:r>
                </w:p>
              </w:tc>
              <w:tc>
                <w:tcPr>
                  <w:tcW w:w="3260" w:type="dxa"/>
                </w:tcPr>
                <w:p w14:paraId="32DC6168" w14:textId="01FCCC38" w:rsidR="000B4166" w:rsidRPr="00E83AE0" w:rsidRDefault="000B4166" w:rsidP="000B4166">
                  <w:pPr>
                    <w:rPr>
                      <w:rFonts w:ascii="Arial" w:hAnsi="Arial" w:cs="Arial"/>
                      <w:sz w:val="20"/>
                      <w:szCs w:val="20"/>
                    </w:rPr>
                  </w:pPr>
                  <w:r w:rsidRPr="00474729">
                    <w:rPr>
                      <w:rFonts w:ascii="Arial" w:hAnsi="Arial" w:cs="Arial"/>
                      <w:b/>
                      <w:sz w:val="20"/>
                      <w:szCs w:val="20"/>
                    </w:rPr>
                    <w:t>Celebrating 900 Year Anniversary</w:t>
                  </w:r>
                  <w:r>
                    <w:rPr>
                      <w:rFonts w:ascii="Arial" w:hAnsi="Arial" w:cs="Arial"/>
                      <w:sz w:val="20"/>
                      <w:szCs w:val="20"/>
                    </w:rPr>
                    <w:t xml:space="preserve"> of St Fillan’s Church – Community Showcase on 23</w:t>
                  </w:r>
                  <w:r w:rsidRPr="007B1837">
                    <w:rPr>
                      <w:rFonts w:ascii="Arial" w:hAnsi="Arial" w:cs="Arial"/>
                      <w:sz w:val="20"/>
                      <w:szCs w:val="20"/>
                      <w:vertAlign w:val="superscript"/>
                    </w:rPr>
                    <w:t>rd</w:t>
                  </w:r>
                  <w:r>
                    <w:rPr>
                      <w:rFonts w:ascii="Arial" w:hAnsi="Arial" w:cs="Arial"/>
                      <w:sz w:val="20"/>
                      <w:szCs w:val="20"/>
                    </w:rPr>
                    <w:t xml:space="preserve"> June  </w:t>
                  </w:r>
                </w:p>
              </w:tc>
              <w:tc>
                <w:tcPr>
                  <w:tcW w:w="2551" w:type="dxa"/>
                </w:tcPr>
                <w:p w14:paraId="4B91989D" w14:textId="77777777" w:rsidR="000B4166" w:rsidRPr="00E83AE0" w:rsidRDefault="000B4166" w:rsidP="000B4166">
                  <w:pPr>
                    <w:rPr>
                      <w:rFonts w:ascii="Arial" w:hAnsi="Arial" w:cs="Arial"/>
                      <w:sz w:val="20"/>
                      <w:szCs w:val="20"/>
                    </w:rPr>
                  </w:pPr>
                  <w:r>
                    <w:rPr>
                      <w:rFonts w:ascii="Arial" w:hAnsi="Arial" w:cs="Arial"/>
                      <w:sz w:val="20"/>
                      <w:szCs w:val="20"/>
                    </w:rPr>
                    <w:t xml:space="preserve">Creativity, Communication, Leadership </w:t>
                  </w:r>
                </w:p>
              </w:tc>
              <w:tc>
                <w:tcPr>
                  <w:tcW w:w="2268" w:type="dxa"/>
                </w:tcPr>
                <w:p w14:paraId="2B98A3F7" w14:textId="485F482A" w:rsidR="000B4166" w:rsidRPr="00E83AE0" w:rsidRDefault="000B4166" w:rsidP="000B4166">
                  <w:pPr>
                    <w:rPr>
                      <w:rFonts w:ascii="Arial" w:hAnsi="Arial" w:cs="Arial"/>
                      <w:sz w:val="20"/>
                      <w:szCs w:val="20"/>
                    </w:rPr>
                  </w:pPr>
                  <w:r>
                    <w:rPr>
                      <w:rFonts w:ascii="Arial" w:hAnsi="Arial" w:cs="Arial"/>
                      <w:sz w:val="20"/>
                      <w:szCs w:val="20"/>
                    </w:rPr>
                    <w:t xml:space="preserve">St Fillan’s Church </w:t>
                  </w:r>
                  <w:r w:rsidRPr="00E83AE0">
                    <w:rPr>
                      <w:rFonts w:ascii="Arial" w:hAnsi="Arial" w:cs="Arial"/>
                      <w:sz w:val="20"/>
                      <w:szCs w:val="20"/>
                    </w:rPr>
                    <w:t xml:space="preserve"> </w:t>
                  </w:r>
                </w:p>
              </w:tc>
            </w:tr>
            <w:tr w:rsidR="000B4166" w:rsidRPr="00E83AE0" w14:paraId="7E4F0D20" w14:textId="77777777" w:rsidTr="007B1837">
              <w:tc>
                <w:tcPr>
                  <w:tcW w:w="2002" w:type="dxa"/>
                </w:tcPr>
                <w:p w14:paraId="69572C91" w14:textId="77777777" w:rsidR="000B4166" w:rsidRPr="00E83AE0" w:rsidRDefault="000B4166" w:rsidP="000B4166">
                  <w:pPr>
                    <w:rPr>
                      <w:rFonts w:ascii="Arial" w:hAnsi="Arial" w:cs="Arial"/>
                      <w:sz w:val="20"/>
                      <w:szCs w:val="20"/>
                    </w:rPr>
                  </w:pPr>
                  <w:r w:rsidRPr="00E83AE0">
                    <w:rPr>
                      <w:rFonts w:ascii="Arial" w:hAnsi="Arial" w:cs="Arial"/>
                      <w:sz w:val="20"/>
                      <w:szCs w:val="20"/>
                    </w:rPr>
                    <w:t>Whole School</w:t>
                  </w:r>
                </w:p>
              </w:tc>
              <w:tc>
                <w:tcPr>
                  <w:tcW w:w="3260" w:type="dxa"/>
                </w:tcPr>
                <w:p w14:paraId="505595FC" w14:textId="75302826" w:rsidR="000B4166" w:rsidRPr="00E83AE0" w:rsidRDefault="000B4166" w:rsidP="000B4166">
                  <w:pPr>
                    <w:rPr>
                      <w:rFonts w:ascii="Arial" w:hAnsi="Arial" w:cs="Arial"/>
                      <w:sz w:val="20"/>
                      <w:szCs w:val="20"/>
                    </w:rPr>
                  </w:pPr>
                  <w:r w:rsidRPr="00474729">
                    <w:rPr>
                      <w:rFonts w:ascii="Arial" w:hAnsi="Arial" w:cs="Arial"/>
                      <w:b/>
                      <w:sz w:val="20"/>
                      <w:szCs w:val="20"/>
                    </w:rPr>
                    <w:t>Poetry competition</w:t>
                  </w:r>
                  <w:r w:rsidRPr="00E83AE0">
                    <w:rPr>
                      <w:rFonts w:ascii="Arial" w:hAnsi="Arial" w:cs="Arial"/>
                      <w:sz w:val="20"/>
                      <w:szCs w:val="20"/>
                    </w:rPr>
                    <w:t xml:space="preserve"> celebrating </w:t>
                  </w:r>
                  <w:r>
                    <w:rPr>
                      <w:rFonts w:ascii="Arial" w:hAnsi="Arial" w:cs="Arial"/>
                      <w:sz w:val="20"/>
                      <w:szCs w:val="20"/>
                    </w:rPr>
                    <w:t xml:space="preserve">900 Year Anniversary of St Fillan’s Church </w:t>
                  </w:r>
                </w:p>
              </w:tc>
              <w:tc>
                <w:tcPr>
                  <w:tcW w:w="2551" w:type="dxa"/>
                </w:tcPr>
                <w:p w14:paraId="7E67C02E" w14:textId="77777777" w:rsidR="000B4166" w:rsidRPr="00E83AE0" w:rsidRDefault="000B4166" w:rsidP="000B4166">
                  <w:pPr>
                    <w:rPr>
                      <w:rFonts w:ascii="Arial" w:hAnsi="Arial" w:cs="Arial"/>
                      <w:sz w:val="20"/>
                      <w:szCs w:val="20"/>
                    </w:rPr>
                  </w:pPr>
                  <w:r w:rsidRPr="00E83AE0">
                    <w:rPr>
                      <w:rFonts w:ascii="Arial" w:hAnsi="Arial" w:cs="Arial"/>
                      <w:sz w:val="20"/>
                      <w:szCs w:val="20"/>
                    </w:rPr>
                    <w:t>Creativity, Communicat</w:t>
                  </w:r>
                  <w:r>
                    <w:rPr>
                      <w:rFonts w:ascii="Arial" w:hAnsi="Arial" w:cs="Arial"/>
                      <w:sz w:val="20"/>
                      <w:szCs w:val="20"/>
                    </w:rPr>
                    <w:t>ion</w:t>
                  </w:r>
                </w:p>
              </w:tc>
              <w:tc>
                <w:tcPr>
                  <w:tcW w:w="2268" w:type="dxa"/>
                </w:tcPr>
                <w:p w14:paraId="6D44AA88" w14:textId="77777777" w:rsidR="000B4166" w:rsidRPr="00E83AE0" w:rsidRDefault="000B4166" w:rsidP="000B4166">
                  <w:pPr>
                    <w:rPr>
                      <w:rFonts w:ascii="Arial" w:hAnsi="Arial" w:cs="Arial"/>
                      <w:sz w:val="20"/>
                      <w:szCs w:val="20"/>
                    </w:rPr>
                  </w:pPr>
                  <w:r w:rsidRPr="00E83AE0">
                    <w:rPr>
                      <w:rFonts w:ascii="Arial" w:hAnsi="Arial" w:cs="Arial"/>
                      <w:sz w:val="20"/>
                      <w:szCs w:val="20"/>
                    </w:rPr>
                    <w:t>Aberdour Cultural Association and Parents</w:t>
                  </w:r>
                </w:p>
              </w:tc>
            </w:tr>
            <w:tr w:rsidR="000B4166" w:rsidRPr="00E83AE0" w14:paraId="7A7A0436" w14:textId="77777777" w:rsidTr="007B1837">
              <w:tc>
                <w:tcPr>
                  <w:tcW w:w="2002" w:type="dxa"/>
                </w:tcPr>
                <w:p w14:paraId="0DFBCF24" w14:textId="0670A479" w:rsidR="000B4166" w:rsidRPr="00E83AE0" w:rsidRDefault="000B4166" w:rsidP="000B4166">
                  <w:pPr>
                    <w:rPr>
                      <w:rFonts w:ascii="Arial" w:hAnsi="Arial" w:cs="Arial"/>
                      <w:sz w:val="20"/>
                      <w:szCs w:val="20"/>
                    </w:rPr>
                  </w:pPr>
                  <w:r>
                    <w:rPr>
                      <w:rFonts w:ascii="Arial" w:hAnsi="Arial" w:cs="Arial"/>
                      <w:sz w:val="20"/>
                      <w:szCs w:val="20"/>
                    </w:rPr>
                    <w:t>Primary 5</w:t>
                  </w:r>
                </w:p>
              </w:tc>
              <w:tc>
                <w:tcPr>
                  <w:tcW w:w="3260" w:type="dxa"/>
                </w:tcPr>
                <w:p w14:paraId="664E3346" w14:textId="77777777" w:rsidR="000B4166" w:rsidRDefault="000B4166" w:rsidP="000B4166">
                  <w:pPr>
                    <w:rPr>
                      <w:rFonts w:ascii="Arial" w:hAnsi="Arial" w:cs="Arial"/>
                      <w:b/>
                      <w:bCs/>
                      <w:sz w:val="20"/>
                      <w:szCs w:val="20"/>
                    </w:rPr>
                  </w:pPr>
                  <w:r>
                    <w:rPr>
                      <w:rFonts w:ascii="Arial" w:hAnsi="Arial" w:cs="Arial"/>
                      <w:b/>
                      <w:bCs/>
                      <w:sz w:val="20"/>
                      <w:szCs w:val="20"/>
                    </w:rPr>
                    <w:t xml:space="preserve">YMI Project </w:t>
                  </w:r>
                </w:p>
                <w:p w14:paraId="10465CDE" w14:textId="35A6CAFD" w:rsidR="000B4166" w:rsidRPr="002F2CFA" w:rsidRDefault="000B4166" w:rsidP="000B4166">
                  <w:pPr>
                    <w:rPr>
                      <w:rFonts w:ascii="Arial" w:hAnsi="Arial" w:cs="Arial"/>
                      <w:sz w:val="20"/>
                      <w:szCs w:val="20"/>
                    </w:rPr>
                  </w:pPr>
                  <w:r>
                    <w:rPr>
                      <w:rFonts w:ascii="Arial" w:hAnsi="Arial" w:cs="Arial"/>
                      <w:sz w:val="20"/>
                      <w:szCs w:val="20"/>
                    </w:rPr>
                    <w:t>Focus on African Drumming.  Learning about African culture and developing skills in playing the djembe drums.  Performing to parents and rest of school.</w:t>
                  </w:r>
                </w:p>
              </w:tc>
              <w:tc>
                <w:tcPr>
                  <w:tcW w:w="2551" w:type="dxa"/>
                </w:tcPr>
                <w:p w14:paraId="76655A61" w14:textId="531F92B4" w:rsidR="000B4166" w:rsidRPr="00E83AE0" w:rsidRDefault="000B4166" w:rsidP="000B4166">
                  <w:pPr>
                    <w:rPr>
                      <w:rFonts w:ascii="Arial" w:hAnsi="Arial" w:cs="Arial"/>
                      <w:sz w:val="20"/>
                      <w:szCs w:val="20"/>
                    </w:rPr>
                  </w:pPr>
                  <w:r>
                    <w:rPr>
                      <w:rFonts w:ascii="Arial" w:hAnsi="Arial" w:cs="Arial"/>
                      <w:sz w:val="20"/>
                      <w:szCs w:val="20"/>
                    </w:rPr>
                    <w:t xml:space="preserve">Creativity, communication, leadership </w:t>
                  </w:r>
                </w:p>
              </w:tc>
              <w:tc>
                <w:tcPr>
                  <w:tcW w:w="2268" w:type="dxa"/>
                </w:tcPr>
                <w:p w14:paraId="2949421C" w14:textId="4246A667" w:rsidR="000B4166" w:rsidRPr="00E83AE0" w:rsidRDefault="000B4166" w:rsidP="000B4166">
                  <w:pPr>
                    <w:rPr>
                      <w:rFonts w:ascii="Arial" w:hAnsi="Arial" w:cs="Arial"/>
                      <w:sz w:val="20"/>
                      <w:szCs w:val="20"/>
                    </w:rPr>
                  </w:pPr>
                  <w:r>
                    <w:rPr>
                      <w:rFonts w:ascii="Arial" w:hAnsi="Arial" w:cs="Arial"/>
                      <w:sz w:val="20"/>
                      <w:szCs w:val="20"/>
                    </w:rPr>
                    <w:t>Youth Music Initiative</w:t>
                  </w:r>
                </w:p>
              </w:tc>
            </w:tr>
            <w:tr w:rsidR="000B4166" w:rsidRPr="00E83AE0" w14:paraId="3795D03D" w14:textId="77777777" w:rsidTr="007B1837">
              <w:tc>
                <w:tcPr>
                  <w:tcW w:w="2002" w:type="dxa"/>
                </w:tcPr>
                <w:p w14:paraId="4384B08B" w14:textId="6DAE870E" w:rsidR="000B4166" w:rsidRDefault="000B4166" w:rsidP="000B4166">
                  <w:pPr>
                    <w:rPr>
                      <w:rFonts w:ascii="Arial" w:hAnsi="Arial" w:cs="Arial"/>
                      <w:sz w:val="20"/>
                      <w:szCs w:val="20"/>
                    </w:rPr>
                  </w:pPr>
                  <w:r>
                    <w:rPr>
                      <w:rFonts w:ascii="Arial" w:hAnsi="Arial" w:cs="Arial"/>
                      <w:sz w:val="20"/>
                      <w:szCs w:val="20"/>
                    </w:rPr>
                    <w:t>Primary 5 and Primary 7</w:t>
                  </w:r>
                </w:p>
              </w:tc>
              <w:tc>
                <w:tcPr>
                  <w:tcW w:w="3260" w:type="dxa"/>
                </w:tcPr>
                <w:p w14:paraId="1039ADE4" w14:textId="2311847D" w:rsidR="000B4166" w:rsidRDefault="000B4166" w:rsidP="000B4166">
                  <w:pPr>
                    <w:rPr>
                      <w:rFonts w:ascii="Arial" w:hAnsi="Arial" w:cs="Arial"/>
                      <w:b/>
                      <w:bCs/>
                      <w:sz w:val="20"/>
                      <w:szCs w:val="20"/>
                    </w:rPr>
                  </w:pPr>
                  <w:r w:rsidRPr="00C0648E">
                    <w:rPr>
                      <w:rFonts w:ascii="Arial" w:hAnsi="Arial" w:cs="Arial"/>
                      <w:b/>
                      <w:bCs/>
                      <w:sz w:val="20"/>
                      <w:szCs w:val="20"/>
                    </w:rPr>
                    <w:t xml:space="preserve">Land to Life </w:t>
                  </w:r>
                  <w:r w:rsidR="0094305F">
                    <w:rPr>
                      <w:rFonts w:ascii="Arial" w:hAnsi="Arial" w:cs="Arial"/>
                      <w:b/>
                      <w:bCs/>
                      <w:sz w:val="20"/>
                      <w:szCs w:val="20"/>
                    </w:rPr>
                    <w:t>P</w:t>
                  </w:r>
                  <w:r w:rsidRPr="00C0648E">
                    <w:rPr>
                      <w:rFonts w:ascii="Arial" w:hAnsi="Arial" w:cs="Arial"/>
                      <w:b/>
                      <w:bCs/>
                      <w:sz w:val="20"/>
                      <w:szCs w:val="20"/>
                    </w:rPr>
                    <w:t>roject</w:t>
                  </w:r>
                </w:p>
                <w:p w14:paraId="3EC5F195" w14:textId="77777777" w:rsidR="00E32DB9" w:rsidRPr="00E32DB9" w:rsidRDefault="00E32DB9" w:rsidP="00E32DB9">
                  <w:pPr>
                    <w:shd w:val="clear" w:color="auto" w:fill="FFFFFF"/>
                    <w:textAlignment w:val="baseline"/>
                    <w:rPr>
                      <w:rFonts w:ascii="Arial" w:eastAsia="Times New Roman" w:hAnsi="Arial" w:cs="Arial"/>
                      <w:color w:val="000000"/>
                      <w:sz w:val="20"/>
                      <w:szCs w:val="24"/>
                      <w:lang w:eastAsia="en-GB"/>
                    </w:rPr>
                  </w:pPr>
                  <w:r w:rsidRPr="00E32DB9">
                    <w:rPr>
                      <w:rFonts w:ascii="Arial" w:eastAsia="Times New Roman" w:hAnsi="Arial" w:cs="Arial"/>
                      <w:color w:val="000000"/>
                      <w:sz w:val="20"/>
                      <w:szCs w:val="24"/>
                      <w:lang w:eastAsia="en-GB"/>
                    </w:rPr>
                    <w:t xml:space="preserve">We worked with Cala Homes on the 'Land to Life' project. A representative from Cala Homes came to tell us all about the world of housebuilding and how they create sustainable new </w:t>
                  </w:r>
                  <w:r w:rsidRPr="00E32DB9">
                    <w:rPr>
                      <w:rFonts w:ascii="Arial" w:eastAsia="Times New Roman" w:hAnsi="Arial" w:cs="Arial"/>
                      <w:color w:val="000000"/>
                      <w:sz w:val="20"/>
                      <w:szCs w:val="24"/>
                      <w:lang w:eastAsia="en-GB"/>
                    </w:rPr>
                    <w:lastRenderedPageBreak/>
                    <w:t>communities. We used maps to learn about human and physical factors that influence where a new community is built, which helped us to develop our collaborating and active listening skills. </w:t>
                  </w:r>
                </w:p>
                <w:p w14:paraId="54759D36" w14:textId="3EBA9C7B" w:rsidR="00E32DB9" w:rsidRPr="00E32DB9" w:rsidRDefault="00E32DB9" w:rsidP="00E32DB9">
                  <w:pPr>
                    <w:shd w:val="clear" w:color="auto" w:fill="FFFFFF"/>
                    <w:textAlignment w:val="baseline"/>
                    <w:rPr>
                      <w:rFonts w:ascii="Arial" w:eastAsia="Times New Roman" w:hAnsi="Arial" w:cs="Arial"/>
                      <w:color w:val="000000"/>
                      <w:sz w:val="20"/>
                      <w:szCs w:val="24"/>
                      <w:lang w:eastAsia="en-GB"/>
                    </w:rPr>
                  </w:pPr>
                  <w:r w:rsidRPr="00E32DB9">
                    <w:rPr>
                      <w:rFonts w:ascii="Arial" w:eastAsia="Times New Roman" w:hAnsi="Arial" w:cs="Arial"/>
                      <w:color w:val="000000"/>
                      <w:sz w:val="20"/>
                      <w:szCs w:val="24"/>
                      <w:lang w:eastAsia="en-GB"/>
                    </w:rPr>
                    <w:t>We then worked in teams to design our own houses which were sustainable, helping us to develop problem solving and creativity skills while working collaboratively to make joint decisions. </w:t>
                  </w:r>
                </w:p>
              </w:tc>
              <w:tc>
                <w:tcPr>
                  <w:tcW w:w="2551" w:type="dxa"/>
                </w:tcPr>
                <w:p w14:paraId="384E8BBD" w14:textId="77777777" w:rsidR="00E32DB9" w:rsidRPr="00E32DB9" w:rsidRDefault="00E32DB9" w:rsidP="00E32DB9">
                  <w:pPr>
                    <w:shd w:val="clear" w:color="auto" w:fill="FFFFFF"/>
                    <w:textAlignment w:val="baseline"/>
                    <w:rPr>
                      <w:rFonts w:ascii="Arial" w:eastAsia="Times New Roman" w:hAnsi="Arial" w:cs="Arial"/>
                      <w:color w:val="000000"/>
                      <w:sz w:val="20"/>
                      <w:szCs w:val="24"/>
                      <w:lang w:eastAsia="en-GB"/>
                    </w:rPr>
                  </w:pPr>
                  <w:r w:rsidRPr="00E32DB9">
                    <w:rPr>
                      <w:rFonts w:ascii="Arial" w:eastAsia="Times New Roman" w:hAnsi="Arial" w:cs="Arial"/>
                      <w:color w:val="000000"/>
                      <w:sz w:val="20"/>
                      <w:szCs w:val="24"/>
                      <w:lang w:eastAsia="en-GB"/>
                    </w:rPr>
                    <w:lastRenderedPageBreak/>
                    <w:t xml:space="preserve">Skills </w:t>
                  </w:r>
                  <w:proofErr w:type="gramStart"/>
                  <w:r w:rsidRPr="00E32DB9">
                    <w:rPr>
                      <w:rFonts w:ascii="Arial" w:eastAsia="Times New Roman" w:hAnsi="Arial" w:cs="Arial"/>
                      <w:color w:val="000000"/>
                      <w:sz w:val="20"/>
                      <w:szCs w:val="24"/>
                      <w:lang w:eastAsia="en-GB"/>
                    </w:rPr>
                    <w:t>included:-</w:t>
                  </w:r>
                  <w:proofErr w:type="gramEnd"/>
                  <w:r w:rsidRPr="00E32DB9">
                    <w:rPr>
                      <w:rFonts w:ascii="Arial" w:eastAsia="Times New Roman" w:hAnsi="Arial" w:cs="Arial"/>
                      <w:color w:val="000000"/>
                      <w:sz w:val="20"/>
                      <w:szCs w:val="24"/>
                      <w:lang w:eastAsia="en-GB"/>
                    </w:rPr>
                    <w:t xml:space="preserve"> </w:t>
                  </w:r>
                </w:p>
                <w:p w14:paraId="7CD30013" w14:textId="77777777" w:rsidR="00E32DB9" w:rsidRPr="00E32DB9" w:rsidRDefault="00E32DB9" w:rsidP="00570CFD">
                  <w:pPr>
                    <w:pStyle w:val="ListParagraph"/>
                    <w:numPr>
                      <w:ilvl w:val="0"/>
                      <w:numId w:val="25"/>
                    </w:numPr>
                    <w:shd w:val="clear" w:color="auto" w:fill="FFFFFF"/>
                    <w:textAlignment w:val="baseline"/>
                    <w:rPr>
                      <w:rFonts w:ascii="Arial" w:eastAsia="Times New Roman" w:hAnsi="Arial" w:cs="Arial"/>
                      <w:color w:val="000000"/>
                      <w:sz w:val="20"/>
                      <w:szCs w:val="24"/>
                      <w:lang w:eastAsia="en-GB"/>
                    </w:rPr>
                  </w:pPr>
                  <w:r w:rsidRPr="00E32DB9">
                    <w:rPr>
                      <w:rFonts w:ascii="Arial" w:eastAsia="Times New Roman" w:hAnsi="Arial" w:cs="Arial"/>
                      <w:color w:val="000000"/>
                      <w:sz w:val="20"/>
                      <w:szCs w:val="24"/>
                      <w:lang w:eastAsia="en-GB"/>
                    </w:rPr>
                    <w:t>Collaboration and active listening</w:t>
                  </w:r>
                </w:p>
                <w:p w14:paraId="120FBCF0" w14:textId="77777777" w:rsidR="00E32DB9" w:rsidRPr="00E32DB9" w:rsidRDefault="00E32DB9" w:rsidP="00570CFD">
                  <w:pPr>
                    <w:pStyle w:val="ListParagraph"/>
                    <w:numPr>
                      <w:ilvl w:val="0"/>
                      <w:numId w:val="25"/>
                    </w:numPr>
                    <w:shd w:val="clear" w:color="auto" w:fill="FFFFFF"/>
                    <w:textAlignment w:val="baseline"/>
                    <w:rPr>
                      <w:rFonts w:ascii="Arial" w:eastAsia="Times New Roman" w:hAnsi="Arial" w:cs="Arial"/>
                      <w:color w:val="000000"/>
                      <w:sz w:val="20"/>
                      <w:szCs w:val="24"/>
                      <w:lang w:eastAsia="en-GB"/>
                    </w:rPr>
                  </w:pPr>
                  <w:r w:rsidRPr="00E32DB9">
                    <w:rPr>
                      <w:rFonts w:ascii="Arial" w:eastAsia="Times New Roman" w:hAnsi="Arial" w:cs="Arial"/>
                      <w:color w:val="000000"/>
                      <w:sz w:val="20"/>
                      <w:szCs w:val="24"/>
                      <w:lang w:eastAsia="en-GB"/>
                    </w:rPr>
                    <w:t xml:space="preserve">Teamwork </w:t>
                  </w:r>
                </w:p>
                <w:p w14:paraId="3F1CFCDB" w14:textId="696E9858" w:rsidR="000B4166" w:rsidRPr="00E32DB9" w:rsidRDefault="00E32DB9" w:rsidP="00570CFD">
                  <w:pPr>
                    <w:pStyle w:val="ListParagraph"/>
                    <w:numPr>
                      <w:ilvl w:val="0"/>
                      <w:numId w:val="25"/>
                    </w:numPr>
                    <w:shd w:val="clear" w:color="auto" w:fill="FFFFFF"/>
                    <w:textAlignment w:val="baseline"/>
                    <w:rPr>
                      <w:rFonts w:ascii="Arial" w:hAnsi="Arial" w:cs="Arial"/>
                      <w:sz w:val="20"/>
                      <w:szCs w:val="20"/>
                    </w:rPr>
                  </w:pPr>
                  <w:r w:rsidRPr="00E32DB9">
                    <w:rPr>
                      <w:rFonts w:ascii="Arial" w:eastAsia="Times New Roman" w:hAnsi="Arial" w:cs="Arial"/>
                      <w:color w:val="000000"/>
                      <w:sz w:val="20"/>
                      <w:szCs w:val="24"/>
                      <w:lang w:eastAsia="en-GB"/>
                    </w:rPr>
                    <w:t>Creativity</w:t>
                  </w:r>
                  <w:r w:rsidRPr="00E32DB9">
                    <w:rPr>
                      <w:rFonts w:ascii="Calibri" w:eastAsia="Times New Roman" w:hAnsi="Calibri" w:cs="Calibri"/>
                      <w:color w:val="000000"/>
                      <w:sz w:val="20"/>
                      <w:szCs w:val="24"/>
                      <w:lang w:eastAsia="en-GB"/>
                    </w:rPr>
                    <w:t xml:space="preserve">  </w:t>
                  </w:r>
                  <w:r w:rsidR="00BA6CEB" w:rsidRPr="00E32DB9">
                    <w:rPr>
                      <w:rFonts w:ascii="Calibri" w:eastAsia="Times New Roman" w:hAnsi="Calibri" w:cs="Calibri"/>
                      <w:color w:val="000000"/>
                      <w:sz w:val="20"/>
                      <w:szCs w:val="24"/>
                      <w:lang w:eastAsia="en-GB"/>
                    </w:rPr>
                    <w:t xml:space="preserve"> </w:t>
                  </w:r>
                </w:p>
              </w:tc>
              <w:tc>
                <w:tcPr>
                  <w:tcW w:w="2268" w:type="dxa"/>
                </w:tcPr>
                <w:p w14:paraId="561D2809" w14:textId="36F55A47" w:rsidR="000B4166" w:rsidRDefault="000B4166" w:rsidP="000B4166">
                  <w:pPr>
                    <w:rPr>
                      <w:rFonts w:ascii="Arial" w:hAnsi="Arial" w:cs="Arial"/>
                      <w:sz w:val="20"/>
                      <w:szCs w:val="20"/>
                    </w:rPr>
                  </w:pPr>
                  <w:r>
                    <w:rPr>
                      <w:rFonts w:ascii="Arial" w:hAnsi="Arial" w:cs="Arial"/>
                      <w:sz w:val="20"/>
                      <w:szCs w:val="20"/>
                    </w:rPr>
                    <w:t xml:space="preserve">Cala Homes </w:t>
                  </w:r>
                </w:p>
              </w:tc>
            </w:tr>
            <w:tr w:rsidR="000B4166" w:rsidRPr="00E83AE0" w14:paraId="494C2CAB" w14:textId="77777777" w:rsidTr="007B1837">
              <w:tc>
                <w:tcPr>
                  <w:tcW w:w="2002" w:type="dxa"/>
                </w:tcPr>
                <w:p w14:paraId="75FEE7D6" w14:textId="70FABDCB" w:rsidR="000B4166" w:rsidRDefault="000B4166" w:rsidP="000B4166">
                  <w:pPr>
                    <w:rPr>
                      <w:rFonts w:ascii="Arial" w:hAnsi="Arial" w:cs="Arial"/>
                      <w:sz w:val="20"/>
                      <w:szCs w:val="20"/>
                    </w:rPr>
                  </w:pPr>
                  <w:r>
                    <w:rPr>
                      <w:rFonts w:ascii="Arial" w:hAnsi="Arial" w:cs="Arial"/>
                      <w:sz w:val="20"/>
                      <w:szCs w:val="20"/>
                    </w:rPr>
                    <w:t>Nursery</w:t>
                  </w:r>
                </w:p>
              </w:tc>
              <w:tc>
                <w:tcPr>
                  <w:tcW w:w="3260" w:type="dxa"/>
                </w:tcPr>
                <w:p w14:paraId="3C3D1408" w14:textId="77777777" w:rsidR="000B4166" w:rsidRDefault="000B4166" w:rsidP="000B4166">
                  <w:pPr>
                    <w:rPr>
                      <w:rFonts w:ascii="Arial" w:hAnsi="Arial" w:cs="Arial"/>
                      <w:b/>
                      <w:bCs/>
                      <w:sz w:val="20"/>
                      <w:szCs w:val="20"/>
                    </w:rPr>
                  </w:pPr>
                  <w:r>
                    <w:rPr>
                      <w:rFonts w:ascii="Arial" w:hAnsi="Arial" w:cs="Arial"/>
                      <w:b/>
                      <w:bCs/>
                      <w:sz w:val="20"/>
                      <w:szCs w:val="20"/>
                    </w:rPr>
                    <w:t>Community Visits</w:t>
                  </w:r>
                </w:p>
                <w:p w14:paraId="4F10F381" w14:textId="3C55C4E4" w:rsidR="000B4166" w:rsidRPr="00337D60" w:rsidRDefault="000B4166" w:rsidP="000B4166">
                  <w:pPr>
                    <w:rPr>
                      <w:rFonts w:ascii="Arial" w:hAnsi="Arial" w:cs="Arial"/>
                      <w:sz w:val="20"/>
                      <w:szCs w:val="20"/>
                    </w:rPr>
                  </w:pPr>
                  <w:r>
                    <w:rPr>
                      <w:rFonts w:ascii="Arial" w:hAnsi="Arial" w:cs="Arial"/>
                      <w:sz w:val="20"/>
                      <w:szCs w:val="20"/>
                    </w:rPr>
                    <w:t>The nursery has regularly been visiting the Day Care Centre for the elderly in the village.  They have been singing songs to and with the attendees.</w:t>
                  </w:r>
                </w:p>
              </w:tc>
              <w:tc>
                <w:tcPr>
                  <w:tcW w:w="2551" w:type="dxa"/>
                </w:tcPr>
                <w:p w14:paraId="585A71F4" w14:textId="2796A20B" w:rsidR="000B4166" w:rsidRDefault="000B4166" w:rsidP="000B4166">
                  <w:pPr>
                    <w:rPr>
                      <w:rFonts w:ascii="Arial" w:hAnsi="Arial" w:cs="Arial"/>
                      <w:sz w:val="20"/>
                      <w:szCs w:val="20"/>
                    </w:rPr>
                  </w:pPr>
                  <w:r>
                    <w:rPr>
                      <w:rFonts w:ascii="Arial" w:hAnsi="Arial" w:cs="Arial"/>
                      <w:sz w:val="20"/>
                      <w:szCs w:val="20"/>
                    </w:rPr>
                    <w:t>Communication and creativity</w:t>
                  </w:r>
                </w:p>
              </w:tc>
              <w:tc>
                <w:tcPr>
                  <w:tcW w:w="2268" w:type="dxa"/>
                </w:tcPr>
                <w:p w14:paraId="20D29288" w14:textId="271F9762" w:rsidR="000B4166" w:rsidRDefault="000B4166" w:rsidP="000B4166">
                  <w:pPr>
                    <w:rPr>
                      <w:rFonts w:ascii="Arial" w:hAnsi="Arial" w:cs="Arial"/>
                      <w:sz w:val="20"/>
                      <w:szCs w:val="20"/>
                    </w:rPr>
                  </w:pPr>
                  <w:r>
                    <w:rPr>
                      <w:rFonts w:ascii="Arial" w:hAnsi="Arial" w:cs="Arial"/>
                      <w:sz w:val="20"/>
                      <w:szCs w:val="20"/>
                    </w:rPr>
                    <w:t xml:space="preserve">Day Care Centre </w:t>
                  </w:r>
                </w:p>
              </w:tc>
            </w:tr>
          </w:tbl>
          <w:p w14:paraId="172128A2" w14:textId="45A596F9" w:rsidR="000B4166" w:rsidRPr="0041011B" w:rsidRDefault="000B4166" w:rsidP="000B4166">
            <w:pPr>
              <w:rPr>
                <w:rFonts w:ascii="Arial" w:hAnsi="Arial"/>
                <w:b/>
                <w:i/>
                <w:iCs/>
                <w:sz w:val="20"/>
              </w:rPr>
            </w:pPr>
          </w:p>
        </w:tc>
      </w:tr>
      <w:tr w:rsidR="000B4166" w:rsidRPr="0041011B" w14:paraId="386BAAD5" w14:textId="77777777" w:rsidTr="00A654BD">
        <w:trPr>
          <w:gridAfter w:val="1"/>
          <w:wAfter w:w="68" w:type="dxa"/>
          <w:trHeight w:val="310"/>
        </w:trPr>
        <w:tc>
          <w:tcPr>
            <w:tcW w:w="10314" w:type="dxa"/>
            <w:gridSpan w:val="8"/>
          </w:tcPr>
          <w:p w14:paraId="453E493A" w14:textId="77777777" w:rsidR="00B6209F" w:rsidRDefault="00B6209F" w:rsidP="000B4166">
            <w:pPr>
              <w:rPr>
                <w:rFonts w:ascii="Arial" w:hAnsi="Arial" w:cs="Arial"/>
                <w:b/>
                <w:bCs/>
                <w:color w:val="000000" w:themeColor="text1"/>
              </w:rPr>
            </w:pPr>
          </w:p>
          <w:p w14:paraId="0950CE6B" w14:textId="3A681018" w:rsidR="000B4166" w:rsidRDefault="000B4166" w:rsidP="000B4166">
            <w:pPr>
              <w:rPr>
                <w:rFonts w:ascii="Arial" w:hAnsi="Arial" w:cs="Arial"/>
                <w:b/>
                <w:bCs/>
                <w:color w:val="000000" w:themeColor="text1"/>
              </w:rPr>
            </w:pPr>
            <w:r w:rsidRPr="00D179A6">
              <w:rPr>
                <w:rFonts w:ascii="Arial" w:hAnsi="Arial" w:cs="Arial"/>
                <w:b/>
                <w:bCs/>
                <w:color w:val="000000" w:themeColor="text1"/>
              </w:rPr>
              <w:t>Learning Partnership/Extended Learning Partnership</w:t>
            </w:r>
          </w:p>
          <w:p w14:paraId="72A82A4C" w14:textId="7C0B8767" w:rsidR="000B4166" w:rsidRPr="00380DA2" w:rsidRDefault="000B4166" w:rsidP="000B4166">
            <w:pPr>
              <w:rPr>
                <w:rFonts w:ascii="Arial" w:hAnsi="Arial"/>
                <w:b/>
                <w:bCs/>
                <w:color w:val="000000" w:themeColor="text1"/>
              </w:rPr>
            </w:pPr>
            <w:r>
              <w:rPr>
                <w:rFonts w:ascii="Arial" w:hAnsi="Arial"/>
                <w:b/>
                <w:bCs/>
                <w:color w:val="000000" w:themeColor="text1"/>
              </w:rPr>
              <w:t>Strengths and Areas for Improvement</w:t>
            </w:r>
          </w:p>
        </w:tc>
      </w:tr>
      <w:tr w:rsidR="000B4166" w:rsidRPr="0041011B" w14:paraId="2DC7CA08" w14:textId="77777777" w:rsidTr="00A654BD">
        <w:trPr>
          <w:gridAfter w:val="1"/>
          <w:wAfter w:w="68" w:type="dxa"/>
          <w:trHeight w:val="310"/>
        </w:trPr>
        <w:tc>
          <w:tcPr>
            <w:tcW w:w="10314" w:type="dxa"/>
            <w:gridSpan w:val="8"/>
          </w:tcPr>
          <w:p w14:paraId="2FFAFD5E" w14:textId="77777777" w:rsidR="000B4166" w:rsidRPr="000743F4" w:rsidRDefault="000B4166" w:rsidP="000B4166">
            <w:pPr>
              <w:rPr>
                <w:rFonts w:ascii="Arial" w:hAnsi="Arial" w:cs="Arial"/>
                <w:b/>
                <w:sz w:val="20"/>
                <w:szCs w:val="20"/>
              </w:rPr>
            </w:pPr>
            <w:r w:rsidRPr="000743F4">
              <w:rPr>
                <w:rFonts w:ascii="Arial" w:hAnsi="Arial" w:cs="Arial"/>
                <w:b/>
                <w:sz w:val="20"/>
                <w:szCs w:val="20"/>
              </w:rPr>
              <w:t>Strengths identified:</w:t>
            </w:r>
          </w:p>
          <w:p w14:paraId="4AD6BD1D" w14:textId="77777777" w:rsidR="000B4166" w:rsidRPr="000743F4" w:rsidRDefault="000B4166" w:rsidP="000B4166">
            <w:pPr>
              <w:rPr>
                <w:rFonts w:ascii="Arial" w:hAnsi="Arial" w:cs="Arial"/>
                <w:b/>
                <w:sz w:val="20"/>
                <w:szCs w:val="20"/>
              </w:rPr>
            </w:pPr>
          </w:p>
          <w:p w14:paraId="2B21E3B1" w14:textId="379C0702" w:rsidR="000B4166" w:rsidRPr="000743F4" w:rsidRDefault="000B4166" w:rsidP="000B4166">
            <w:pPr>
              <w:rPr>
                <w:rFonts w:ascii="Arial" w:hAnsi="Arial" w:cs="Arial"/>
                <w:b/>
                <w:sz w:val="20"/>
                <w:szCs w:val="20"/>
                <w:u w:val="single"/>
              </w:rPr>
            </w:pPr>
            <w:r w:rsidRPr="000743F4">
              <w:rPr>
                <w:rFonts w:ascii="Arial" w:hAnsi="Arial" w:cs="Arial"/>
                <w:b/>
                <w:sz w:val="20"/>
                <w:szCs w:val="20"/>
                <w:u w:val="single"/>
              </w:rPr>
              <w:t>SCHOOL</w:t>
            </w:r>
          </w:p>
          <w:p w14:paraId="4E28D531" w14:textId="77777777" w:rsidR="000B4166" w:rsidRPr="000743F4" w:rsidRDefault="000B4166" w:rsidP="000B4166">
            <w:pPr>
              <w:rPr>
                <w:rFonts w:ascii="Arial" w:hAnsi="Arial" w:cs="Arial"/>
                <w:b/>
                <w:sz w:val="20"/>
                <w:szCs w:val="20"/>
              </w:rPr>
            </w:pPr>
            <w:r w:rsidRPr="000743F4">
              <w:rPr>
                <w:rFonts w:ascii="Arial" w:hAnsi="Arial" w:cs="Arial"/>
                <w:b/>
                <w:sz w:val="20"/>
                <w:szCs w:val="20"/>
              </w:rPr>
              <w:t xml:space="preserve">2.3 Learning, Teaching and Assessment </w:t>
            </w:r>
          </w:p>
          <w:p w14:paraId="0F87951E" w14:textId="77777777" w:rsidR="000B4166" w:rsidRPr="000743F4" w:rsidRDefault="000B4166" w:rsidP="00570CFD">
            <w:pPr>
              <w:pStyle w:val="ListParagraph"/>
              <w:numPr>
                <w:ilvl w:val="0"/>
                <w:numId w:val="16"/>
              </w:numPr>
              <w:rPr>
                <w:rFonts w:ascii="Arial" w:hAnsi="Arial" w:cs="Arial"/>
                <w:sz w:val="20"/>
                <w:szCs w:val="20"/>
              </w:rPr>
            </w:pPr>
            <w:r w:rsidRPr="000743F4">
              <w:rPr>
                <w:rFonts w:ascii="Arial" w:hAnsi="Arial" w:cs="Arial"/>
                <w:sz w:val="20"/>
                <w:szCs w:val="20"/>
              </w:rPr>
              <w:t>In all classes the use of the 4-part model was embedded.  This was observed and children confirmed this too.  All children across the school were engaged in their writing lessons.</w:t>
            </w:r>
          </w:p>
          <w:p w14:paraId="5F704AFB" w14:textId="0F21FBBA" w:rsidR="000B4166" w:rsidRPr="000743F4" w:rsidRDefault="000B4166" w:rsidP="00570CFD">
            <w:pPr>
              <w:pStyle w:val="ListParagraph"/>
              <w:numPr>
                <w:ilvl w:val="0"/>
                <w:numId w:val="16"/>
              </w:numPr>
              <w:rPr>
                <w:rFonts w:ascii="Arial" w:hAnsi="Arial" w:cs="Arial"/>
                <w:sz w:val="20"/>
                <w:szCs w:val="20"/>
              </w:rPr>
            </w:pPr>
            <w:r w:rsidRPr="000743F4">
              <w:rPr>
                <w:rFonts w:ascii="Arial" w:hAnsi="Arial" w:cs="Arial"/>
                <w:sz w:val="20"/>
                <w:szCs w:val="20"/>
              </w:rPr>
              <w:t xml:space="preserve">All learning and teaching </w:t>
            </w:r>
            <w:proofErr w:type="gramStart"/>
            <w:r w:rsidRPr="000743F4">
              <w:rPr>
                <w:rFonts w:ascii="Arial" w:hAnsi="Arial" w:cs="Arial"/>
                <w:sz w:val="20"/>
                <w:szCs w:val="20"/>
              </w:rPr>
              <w:t>is</w:t>
            </w:r>
            <w:proofErr w:type="gramEnd"/>
            <w:r w:rsidRPr="000743F4">
              <w:rPr>
                <w:rFonts w:ascii="Arial" w:hAnsi="Arial" w:cs="Arial"/>
                <w:sz w:val="20"/>
                <w:szCs w:val="20"/>
              </w:rPr>
              <w:t xml:space="preserve"> very good across all classes and nursery.  In almost all lessons success criteria was co-created.  In almost all lessons success criteria was differentiated.   </w:t>
            </w:r>
          </w:p>
          <w:p w14:paraId="71F96A07" w14:textId="77777777" w:rsidR="000B4166" w:rsidRPr="000743F4" w:rsidRDefault="000B4166" w:rsidP="00570CFD">
            <w:pPr>
              <w:pStyle w:val="ListParagraph"/>
              <w:numPr>
                <w:ilvl w:val="0"/>
                <w:numId w:val="16"/>
              </w:numPr>
              <w:rPr>
                <w:rFonts w:ascii="Arial" w:hAnsi="Arial" w:cs="Arial"/>
                <w:sz w:val="20"/>
                <w:szCs w:val="20"/>
              </w:rPr>
            </w:pPr>
            <w:r w:rsidRPr="000743F4">
              <w:rPr>
                <w:rFonts w:ascii="Arial" w:hAnsi="Arial" w:cs="Arial"/>
                <w:sz w:val="20"/>
                <w:szCs w:val="20"/>
              </w:rPr>
              <w:t>Feedback from pupils said they were challenged in their learning.</w:t>
            </w:r>
          </w:p>
          <w:p w14:paraId="08658F80" w14:textId="77777777" w:rsidR="000B4166" w:rsidRPr="000743F4" w:rsidRDefault="000B4166" w:rsidP="00570CFD">
            <w:pPr>
              <w:pStyle w:val="ListParagraph"/>
              <w:numPr>
                <w:ilvl w:val="0"/>
                <w:numId w:val="16"/>
              </w:numPr>
              <w:rPr>
                <w:rFonts w:ascii="Arial" w:hAnsi="Arial" w:cs="Arial"/>
                <w:sz w:val="20"/>
                <w:szCs w:val="20"/>
              </w:rPr>
            </w:pPr>
            <w:r w:rsidRPr="000743F4">
              <w:rPr>
                <w:rFonts w:ascii="Arial" w:hAnsi="Arial" w:cs="Arial"/>
                <w:sz w:val="20"/>
                <w:szCs w:val="20"/>
              </w:rPr>
              <w:t xml:space="preserve">There were a variety of different hooks to engage the children in their writing including videos, use of interactive whiteboard etc.    </w:t>
            </w:r>
          </w:p>
          <w:p w14:paraId="3B3EC5D7" w14:textId="77777777" w:rsidR="000B4166" w:rsidRPr="000743F4" w:rsidRDefault="000B4166" w:rsidP="00570CFD">
            <w:pPr>
              <w:pStyle w:val="ListParagraph"/>
              <w:numPr>
                <w:ilvl w:val="0"/>
                <w:numId w:val="16"/>
              </w:numPr>
              <w:rPr>
                <w:rFonts w:ascii="Arial" w:hAnsi="Arial" w:cs="Arial"/>
                <w:sz w:val="20"/>
                <w:szCs w:val="20"/>
              </w:rPr>
            </w:pPr>
            <w:r w:rsidRPr="000743F4">
              <w:rPr>
                <w:rFonts w:ascii="Arial" w:hAnsi="Arial" w:cs="Arial"/>
                <w:sz w:val="20"/>
                <w:szCs w:val="20"/>
              </w:rPr>
              <w:t xml:space="preserve">There was very good feedback to learners in their writing jotters which was purposeful and supported next steps in learning.  </w:t>
            </w:r>
          </w:p>
          <w:p w14:paraId="7238A69D" w14:textId="77777777" w:rsidR="000B4166" w:rsidRPr="000743F4" w:rsidRDefault="000B4166" w:rsidP="00570CFD">
            <w:pPr>
              <w:pStyle w:val="ListParagraph"/>
              <w:numPr>
                <w:ilvl w:val="0"/>
                <w:numId w:val="16"/>
              </w:numPr>
              <w:rPr>
                <w:rFonts w:ascii="Arial" w:hAnsi="Arial" w:cs="Arial"/>
                <w:sz w:val="20"/>
                <w:szCs w:val="20"/>
              </w:rPr>
            </w:pPr>
            <w:r w:rsidRPr="000743F4">
              <w:rPr>
                <w:rFonts w:ascii="Arial" w:hAnsi="Arial" w:cs="Arial"/>
                <w:sz w:val="20"/>
                <w:szCs w:val="20"/>
              </w:rPr>
              <w:t xml:space="preserve">The whole school approach of our writing model supported all learners very effectively ensuring the needs of all learners were met (3-week rotation). </w:t>
            </w:r>
          </w:p>
          <w:p w14:paraId="025CC941" w14:textId="77777777" w:rsidR="000B4166" w:rsidRPr="000743F4" w:rsidRDefault="000B4166" w:rsidP="00570CFD">
            <w:pPr>
              <w:pStyle w:val="ListParagraph"/>
              <w:numPr>
                <w:ilvl w:val="0"/>
                <w:numId w:val="16"/>
              </w:numPr>
              <w:rPr>
                <w:rFonts w:ascii="Arial" w:hAnsi="Arial" w:cs="Arial"/>
                <w:sz w:val="20"/>
                <w:szCs w:val="20"/>
              </w:rPr>
            </w:pPr>
            <w:r w:rsidRPr="000743F4">
              <w:rPr>
                <w:rFonts w:ascii="Arial" w:hAnsi="Arial" w:cs="Arial"/>
                <w:sz w:val="20"/>
                <w:szCs w:val="20"/>
              </w:rPr>
              <w:t>Across all classes, learners learned about one genre of writing for a block of lessons which built on prior learning.</w:t>
            </w:r>
          </w:p>
          <w:p w14:paraId="3CA16B99" w14:textId="77777777" w:rsidR="000B4166" w:rsidRPr="000743F4" w:rsidRDefault="000B4166" w:rsidP="00570CFD">
            <w:pPr>
              <w:pStyle w:val="ListParagraph"/>
              <w:numPr>
                <w:ilvl w:val="0"/>
                <w:numId w:val="16"/>
              </w:numPr>
              <w:rPr>
                <w:rFonts w:ascii="Arial" w:hAnsi="Arial" w:cs="Arial"/>
                <w:sz w:val="20"/>
                <w:szCs w:val="20"/>
              </w:rPr>
            </w:pPr>
            <w:r w:rsidRPr="000743F4">
              <w:rPr>
                <w:rFonts w:ascii="Arial" w:hAnsi="Arial" w:cs="Arial"/>
                <w:sz w:val="20"/>
                <w:szCs w:val="20"/>
              </w:rPr>
              <w:t>Staff are being challenged to think about their own practice.  Pupil Support Assistants report that they are linking their professional learning to directly support learners in class (</w:t>
            </w:r>
            <w:proofErr w:type="spellStart"/>
            <w:r w:rsidRPr="000743F4">
              <w:rPr>
                <w:rFonts w:ascii="Arial" w:hAnsi="Arial" w:cs="Arial"/>
                <w:sz w:val="20"/>
                <w:szCs w:val="20"/>
              </w:rPr>
              <w:t>eg</w:t>
            </w:r>
            <w:proofErr w:type="spellEnd"/>
            <w:r w:rsidRPr="000743F4">
              <w:rPr>
                <w:rFonts w:ascii="Arial" w:hAnsi="Arial" w:cs="Arial"/>
                <w:sz w:val="20"/>
                <w:szCs w:val="20"/>
              </w:rPr>
              <w:t xml:space="preserve"> Clicker 8, Immersive Reader and Dictate).  Staff take responsibility to lead their own professional learning. </w:t>
            </w:r>
          </w:p>
          <w:p w14:paraId="17A9B423" w14:textId="77777777" w:rsidR="000B4166" w:rsidRPr="000743F4" w:rsidRDefault="000B4166" w:rsidP="000B4166">
            <w:pPr>
              <w:rPr>
                <w:rFonts w:ascii="Arial" w:hAnsi="Arial" w:cs="Arial"/>
                <w:b/>
                <w:sz w:val="20"/>
                <w:szCs w:val="20"/>
              </w:rPr>
            </w:pPr>
          </w:p>
          <w:p w14:paraId="64706E3E" w14:textId="77777777" w:rsidR="000B4166" w:rsidRPr="000743F4" w:rsidRDefault="000B4166" w:rsidP="000B4166">
            <w:pPr>
              <w:rPr>
                <w:rFonts w:ascii="Arial" w:hAnsi="Arial" w:cs="Arial"/>
                <w:b/>
                <w:sz w:val="20"/>
                <w:szCs w:val="20"/>
              </w:rPr>
            </w:pPr>
            <w:r w:rsidRPr="000743F4">
              <w:rPr>
                <w:rFonts w:ascii="Arial" w:hAnsi="Arial" w:cs="Arial"/>
                <w:b/>
                <w:sz w:val="20"/>
                <w:szCs w:val="20"/>
              </w:rPr>
              <w:t xml:space="preserve">2.4 Personalised Support </w:t>
            </w:r>
          </w:p>
          <w:p w14:paraId="48421DF5" w14:textId="77777777" w:rsidR="000B4166" w:rsidRPr="000743F4" w:rsidRDefault="000B4166" w:rsidP="00570CFD">
            <w:pPr>
              <w:pStyle w:val="ListParagraph"/>
              <w:numPr>
                <w:ilvl w:val="0"/>
                <w:numId w:val="17"/>
              </w:numPr>
              <w:rPr>
                <w:rFonts w:ascii="Arial" w:hAnsi="Arial" w:cs="Arial"/>
                <w:sz w:val="20"/>
                <w:szCs w:val="20"/>
              </w:rPr>
            </w:pPr>
            <w:r w:rsidRPr="000743F4">
              <w:rPr>
                <w:rFonts w:ascii="Arial" w:hAnsi="Arial" w:cs="Arial"/>
                <w:sz w:val="20"/>
                <w:szCs w:val="20"/>
              </w:rPr>
              <w:t xml:space="preserve">The impact of the use of immersive reader and dictate on progress in writing was evident, particularly for learners with additional support needs.   </w:t>
            </w:r>
          </w:p>
          <w:p w14:paraId="2B842D40" w14:textId="77777777" w:rsidR="000B4166" w:rsidRPr="000743F4" w:rsidRDefault="000B4166" w:rsidP="00570CFD">
            <w:pPr>
              <w:pStyle w:val="ListParagraph"/>
              <w:numPr>
                <w:ilvl w:val="0"/>
                <w:numId w:val="17"/>
              </w:numPr>
              <w:rPr>
                <w:rFonts w:ascii="Arial" w:hAnsi="Arial" w:cs="Arial"/>
                <w:sz w:val="20"/>
                <w:szCs w:val="20"/>
              </w:rPr>
            </w:pPr>
            <w:r w:rsidRPr="000743F4">
              <w:rPr>
                <w:rFonts w:ascii="Arial" w:hAnsi="Arial" w:cs="Arial"/>
                <w:sz w:val="20"/>
                <w:szCs w:val="20"/>
              </w:rPr>
              <w:t>The children were able to articulate the different ways in which they used IT across the curriculum from researching, spellchecker, dictate etc as well as the ways in which IT was impacting positively on their progress in writing.</w:t>
            </w:r>
          </w:p>
          <w:p w14:paraId="08C8C3A6" w14:textId="77777777" w:rsidR="000B4166" w:rsidRPr="000743F4" w:rsidRDefault="000B4166" w:rsidP="00570CFD">
            <w:pPr>
              <w:pStyle w:val="ListParagraph"/>
              <w:numPr>
                <w:ilvl w:val="0"/>
                <w:numId w:val="17"/>
              </w:numPr>
              <w:rPr>
                <w:rFonts w:ascii="Arial" w:hAnsi="Arial" w:cs="Arial"/>
                <w:sz w:val="20"/>
                <w:szCs w:val="20"/>
              </w:rPr>
            </w:pPr>
            <w:r w:rsidRPr="000743F4">
              <w:rPr>
                <w:rFonts w:ascii="Arial" w:hAnsi="Arial" w:cs="Arial"/>
                <w:sz w:val="20"/>
                <w:szCs w:val="20"/>
              </w:rPr>
              <w:t xml:space="preserve">All classes had visual supports including vocabulary mats to encourage independence in writing.  </w:t>
            </w:r>
          </w:p>
          <w:p w14:paraId="19067127" w14:textId="77777777" w:rsidR="000B4166" w:rsidRPr="000743F4" w:rsidRDefault="000B4166" w:rsidP="00570CFD">
            <w:pPr>
              <w:pStyle w:val="ListParagraph"/>
              <w:numPr>
                <w:ilvl w:val="0"/>
                <w:numId w:val="17"/>
              </w:numPr>
              <w:rPr>
                <w:rFonts w:ascii="Arial" w:hAnsi="Arial" w:cs="Arial"/>
                <w:sz w:val="20"/>
                <w:szCs w:val="20"/>
              </w:rPr>
            </w:pPr>
            <w:r w:rsidRPr="000743F4">
              <w:rPr>
                <w:rFonts w:ascii="Arial" w:hAnsi="Arial" w:cs="Arial"/>
                <w:sz w:val="20"/>
                <w:szCs w:val="20"/>
              </w:rPr>
              <w:t>There was a progression in the use of digital technology in that Clicker 8 was used widely within Primary 1-3 and Word tools including immersive reader and dictate were used in P4-7.</w:t>
            </w:r>
          </w:p>
          <w:p w14:paraId="272FA156" w14:textId="77777777" w:rsidR="000B4166" w:rsidRPr="000743F4" w:rsidRDefault="000B4166" w:rsidP="00570CFD">
            <w:pPr>
              <w:pStyle w:val="ListParagraph"/>
              <w:numPr>
                <w:ilvl w:val="0"/>
                <w:numId w:val="17"/>
              </w:numPr>
              <w:rPr>
                <w:rFonts w:ascii="Arial" w:hAnsi="Arial" w:cs="Arial"/>
                <w:sz w:val="20"/>
                <w:szCs w:val="20"/>
              </w:rPr>
            </w:pPr>
            <w:r w:rsidRPr="000743F4">
              <w:rPr>
                <w:rFonts w:ascii="Arial" w:hAnsi="Arial" w:cs="Arial"/>
                <w:sz w:val="20"/>
                <w:szCs w:val="20"/>
              </w:rPr>
              <w:t>The children knew that some children needed more help with some things and that was ok because if they all had the same, it might be too easy.</w:t>
            </w:r>
          </w:p>
          <w:p w14:paraId="694D349C" w14:textId="67244A50" w:rsidR="000B4166" w:rsidRPr="000743F4" w:rsidRDefault="000B4166" w:rsidP="00570CFD">
            <w:pPr>
              <w:pStyle w:val="ListParagraph"/>
              <w:numPr>
                <w:ilvl w:val="0"/>
                <w:numId w:val="17"/>
              </w:numPr>
              <w:rPr>
                <w:rFonts w:ascii="Arial" w:hAnsi="Arial" w:cs="Arial"/>
                <w:sz w:val="20"/>
                <w:szCs w:val="20"/>
              </w:rPr>
            </w:pPr>
            <w:r w:rsidRPr="000743F4">
              <w:rPr>
                <w:rFonts w:ascii="Arial" w:hAnsi="Arial" w:cs="Arial"/>
                <w:sz w:val="20"/>
                <w:szCs w:val="20"/>
              </w:rPr>
              <w:t xml:space="preserve">Parents reported that teachers knew the children well.  They also thought that the curriculum is individualised for every learner and it is pupil led.  The pupil focus group reported that they are listened to by the adults in school and that children get lots of opportunities to lead their own learning. </w:t>
            </w:r>
          </w:p>
          <w:p w14:paraId="51E832BE" w14:textId="77777777" w:rsidR="000B4166" w:rsidRPr="000743F4" w:rsidRDefault="000B4166" w:rsidP="000B4166">
            <w:pPr>
              <w:rPr>
                <w:rFonts w:ascii="Arial" w:hAnsi="Arial" w:cs="Arial"/>
                <w:b/>
                <w:sz w:val="20"/>
                <w:szCs w:val="20"/>
              </w:rPr>
            </w:pPr>
          </w:p>
          <w:p w14:paraId="53EF7658" w14:textId="77777777" w:rsidR="000B4166" w:rsidRPr="000743F4" w:rsidRDefault="000B4166" w:rsidP="000B4166">
            <w:pPr>
              <w:rPr>
                <w:rFonts w:ascii="Arial" w:hAnsi="Arial" w:cs="Arial"/>
                <w:b/>
                <w:sz w:val="20"/>
                <w:szCs w:val="20"/>
              </w:rPr>
            </w:pPr>
            <w:r w:rsidRPr="000743F4">
              <w:rPr>
                <w:rFonts w:ascii="Arial" w:hAnsi="Arial" w:cs="Arial"/>
                <w:b/>
                <w:sz w:val="20"/>
                <w:szCs w:val="20"/>
              </w:rPr>
              <w:t>3.2 Raising attainment and achievement</w:t>
            </w:r>
          </w:p>
          <w:p w14:paraId="249BE736" w14:textId="77777777" w:rsidR="000B4166" w:rsidRPr="000743F4" w:rsidRDefault="000B4166" w:rsidP="00570CFD">
            <w:pPr>
              <w:pStyle w:val="ListParagraph"/>
              <w:numPr>
                <w:ilvl w:val="0"/>
                <w:numId w:val="16"/>
              </w:numPr>
              <w:rPr>
                <w:rFonts w:ascii="Arial" w:hAnsi="Arial" w:cs="Arial"/>
                <w:sz w:val="20"/>
                <w:szCs w:val="20"/>
              </w:rPr>
            </w:pPr>
            <w:r w:rsidRPr="000743F4">
              <w:rPr>
                <w:rFonts w:ascii="Arial" w:hAnsi="Arial" w:cs="Arial"/>
                <w:sz w:val="20"/>
                <w:szCs w:val="20"/>
              </w:rPr>
              <w:t xml:space="preserve">The children’s presentation in their writing jotters was excellent. Almost all jotters showed a clear progression in the different genres of writing.  </w:t>
            </w:r>
          </w:p>
          <w:p w14:paraId="0C01C2E9" w14:textId="77777777" w:rsidR="000B4166" w:rsidRPr="000743F4" w:rsidRDefault="000B4166" w:rsidP="00570CFD">
            <w:pPr>
              <w:pStyle w:val="ListParagraph"/>
              <w:numPr>
                <w:ilvl w:val="0"/>
                <w:numId w:val="16"/>
              </w:numPr>
              <w:rPr>
                <w:rFonts w:ascii="Arial" w:hAnsi="Arial" w:cs="Arial"/>
                <w:sz w:val="20"/>
                <w:szCs w:val="20"/>
              </w:rPr>
            </w:pPr>
            <w:r w:rsidRPr="000743F4">
              <w:rPr>
                <w:rFonts w:ascii="Arial" w:hAnsi="Arial" w:cs="Arial"/>
                <w:sz w:val="20"/>
                <w:szCs w:val="20"/>
              </w:rPr>
              <w:t xml:space="preserve">The feedback given in jotters to the children from teachers was very good and this supported learners to know their next steps in learning. The pupil focus group echoed this. </w:t>
            </w:r>
          </w:p>
          <w:p w14:paraId="3A9F1247" w14:textId="77777777" w:rsidR="000B4166" w:rsidRPr="000743F4" w:rsidRDefault="000B4166" w:rsidP="000B4166">
            <w:pPr>
              <w:rPr>
                <w:rFonts w:ascii="Arial" w:hAnsi="Arial" w:cs="Arial"/>
                <w:b/>
                <w:sz w:val="20"/>
                <w:szCs w:val="20"/>
              </w:rPr>
            </w:pPr>
          </w:p>
          <w:p w14:paraId="038CF906" w14:textId="1663C152" w:rsidR="000B4166" w:rsidRPr="000743F4" w:rsidRDefault="000B4166" w:rsidP="000B4166">
            <w:pPr>
              <w:rPr>
                <w:rFonts w:ascii="Arial" w:hAnsi="Arial" w:cs="Arial"/>
                <w:b/>
                <w:sz w:val="20"/>
                <w:szCs w:val="20"/>
                <w:u w:val="single"/>
              </w:rPr>
            </w:pPr>
            <w:r w:rsidRPr="000743F4">
              <w:rPr>
                <w:rFonts w:ascii="Arial" w:hAnsi="Arial" w:cs="Arial"/>
                <w:b/>
                <w:sz w:val="20"/>
                <w:szCs w:val="20"/>
                <w:u w:val="single"/>
              </w:rPr>
              <w:t xml:space="preserve">NURSERY </w:t>
            </w:r>
          </w:p>
          <w:p w14:paraId="523A1CBE" w14:textId="77777777" w:rsidR="000B4166" w:rsidRPr="000743F4" w:rsidRDefault="000B4166" w:rsidP="00570CFD">
            <w:pPr>
              <w:pStyle w:val="ListParagraph"/>
              <w:numPr>
                <w:ilvl w:val="1"/>
                <w:numId w:val="18"/>
              </w:numPr>
              <w:rPr>
                <w:rFonts w:ascii="Arial" w:hAnsi="Arial" w:cs="Arial"/>
                <w:b/>
                <w:sz w:val="20"/>
                <w:szCs w:val="20"/>
              </w:rPr>
            </w:pPr>
            <w:r w:rsidRPr="000743F4">
              <w:rPr>
                <w:rFonts w:ascii="Arial" w:hAnsi="Arial" w:cs="Arial"/>
                <w:b/>
                <w:sz w:val="20"/>
                <w:szCs w:val="20"/>
              </w:rPr>
              <w:t xml:space="preserve">Learning, Teaching and Assessment </w:t>
            </w:r>
          </w:p>
          <w:p w14:paraId="1A6D7C64" w14:textId="77777777" w:rsidR="000B4166" w:rsidRPr="000743F4" w:rsidRDefault="000B4166" w:rsidP="00570CFD">
            <w:pPr>
              <w:pStyle w:val="ListParagraph"/>
              <w:numPr>
                <w:ilvl w:val="0"/>
                <w:numId w:val="16"/>
              </w:numPr>
              <w:rPr>
                <w:rFonts w:ascii="Arial" w:hAnsi="Arial" w:cs="Arial"/>
                <w:sz w:val="20"/>
                <w:szCs w:val="20"/>
              </w:rPr>
            </w:pPr>
            <w:r w:rsidRPr="000743F4">
              <w:rPr>
                <w:rFonts w:ascii="Arial" w:hAnsi="Arial" w:cs="Arial"/>
                <w:sz w:val="20"/>
                <w:szCs w:val="20"/>
              </w:rPr>
              <w:t xml:space="preserve">The nursery team were very enthusiastic and very positive interactions was observed between children from all staff. </w:t>
            </w:r>
          </w:p>
          <w:p w14:paraId="7549DA39" w14:textId="77777777" w:rsidR="000B4166" w:rsidRPr="000743F4" w:rsidRDefault="000B4166" w:rsidP="00570CFD">
            <w:pPr>
              <w:pStyle w:val="ListParagraph"/>
              <w:numPr>
                <w:ilvl w:val="0"/>
                <w:numId w:val="16"/>
              </w:numPr>
              <w:rPr>
                <w:rFonts w:ascii="Arial" w:hAnsi="Arial" w:cs="Arial"/>
                <w:sz w:val="20"/>
                <w:szCs w:val="20"/>
              </w:rPr>
            </w:pPr>
            <w:r w:rsidRPr="000743F4">
              <w:rPr>
                <w:rFonts w:ascii="Arial" w:hAnsi="Arial" w:cs="Arial"/>
                <w:sz w:val="20"/>
                <w:szCs w:val="20"/>
              </w:rPr>
              <w:t>PLJs are well used by children and they brought to HT colleague to share them.</w:t>
            </w:r>
          </w:p>
          <w:p w14:paraId="2D45AB01" w14:textId="77777777" w:rsidR="000B4166" w:rsidRPr="000743F4" w:rsidRDefault="000B4166" w:rsidP="00570CFD">
            <w:pPr>
              <w:pStyle w:val="ListParagraph"/>
              <w:numPr>
                <w:ilvl w:val="0"/>
                <w:numId w:val="16"/>
              </w:numPr>
              <w:rPr>
                <w:rFonts w:ascii="Arial" w:hAnsi="Arial" w:cs="Arial"/>
                <w:sz w:val="20"/>
                <w:szCs w:val="20"/>
              </w:rPr>
            </w:pPr>
            <w:r w:rsidRPr="000743F4">
              <w:rPr>
                <w:rFonts w:ascii="Arial" w:hAnsi="Arial" w:cs="Arial"/>
                <w:sz w:val="20"/>
                <w:szCs w:val="20"/>
              </w:rPr>
              <w:t xml:space="preserve">Nurturing relationships are strong in the nursery and children were all highly engaged in their learning. </w:t>
            </w:r>
          </w:p>
          <w:p w14:paraId="64BE0739" w14:textId="77777777" w:rsidR="000B4166" w:rsidRPr="000743F4" w:rsidRDefault="000B4166" w:rsidP="00570CFD">
            <w:pPr>
              <w:pStyle w:val="ListParagraph"/>
              <w:numPr>
                <w:ilvl w:val="0"/>
                <w:numId w:val="16"/>
              </w:numPr>
              <w:rPr>
                <w:rFonts w:ascii="Arial" w:hAnsi="Arial" w:cs="Arial"/>
                <w:sz w:val="20"/>
                <w:szCs w:val="20"/>
              </w:rPr>
            </w:pPr>
            <w:r w:rsidRPr="000743F4">
              <w:rPr>
                <w:rFonts w:ascii="Arial" w:hAnsi="Arial" w:cs="Arial"/>
                <w:sz w:val="20"/>
                <w:szCs w:val="20"/>
              </w:rPr>
              <w:t>The nursery teacher used opportunities to facilitate and assess learning.</w:t>
            </w:r>
          </w:p>
          <w:p w14:paraId="692808F2" w14:textId="77777777" w:rsidR="000B4166" w:rsidRPr="000743F4" w:rsidRDefault="000B4166" w:rsidP="00570CFD">
            <w:pPr>
              <w:pStyle w:val="ListParagraph"/>
              <w:numPr>
                <w:ilvl w:val="0"/>
                <w:numId w:val="16"/>
              </w:numPr>
              <w:rPr>
                <w:rFonts w:ascii="Arial" w:hAnsi="Arial" w:cs="Arial"/>
                <w:sz w:val="20"/>
                <w:szCs w:val="20"/>
              </w:rPr>
            </w:pPr>
            <w:r w:rsidRPr="000743F4">
              <w:rPr>
                <w:rFonts w:ascii="Arial" w:hAnsi="Arial" w:cs="Arial"/>
                <w:sz w:val="20"/>
                <w:szCs w:val="20"/>
              </w:rPr>
              <w:t xml:space="preserve">There was good use of the language of learning in PLJs by all staff.  </w:t>
            </w:r>
          </w:p>
          <w:p w14:paraId="3FEC13B1" w14:textId="77777777" w:rsidR="000B4166" w:rsidRPr="000743F4" w:rsidRDefault="000B4166" w:rsidP="000B4166">
            <w:pPr>
              <w:rPr>
                <w:rFonts w:ascii="Arial" w:hAnsi="Arial" w:cs="Arial"/>
                <w:b/>
                <w:sz w:val="20"/>
                <w:szCs w:val="20"/>
              </w:rPr>
            </w:pPr>
          </w:p>
          <w:p w14:paraId="5EBC36BB" w14:textId="77777777" w:rsidR="000B4166" w:rsidRPr="000743F4" w:rsidRDefault="000B4166" w:rsidP="000B4166">
            <w:pPr>
              <w:rPr>
                <w:rFonts w:ascii="Arial" w:hAnsi="Arial" w:cs="Arial"/>
                <w:b/>
                <w:sz w:val="20"/>
                <w:szCs w:val="20"/>
              </w:rPr>
            </w:pPr>
            <w:r w:rsidRPr="000743F4">
              <w:rPr>
                <w:rFonts w:ascii="Arial" w:hAnsi="Arial" w:cs="Arial"/>
                <w:b/>
                <w:sz w:val="20"/>
                <w:szCs w:val="20"/>
              </w:rPr>
              <w:t xml:space="preserve">3.3 Developing creativity and skills for life and learning </w:t>
            </w:r>
          </w:p>
          <w:p w14:paraId="758C7E12" w14:textId="77777777" w:rsidR="000B4166" w:rsidRPr="000743F4" w:rsidRDefault="000B4166" w:rsidP="00570CFD">
            <w:pPr>
              <w:pStyle w:val="ListParagraph"/>
              <w:numPr>
                <w:ilvl w:val="0"/>
                <w:numId w:val="16"/>
              </w:numPr>
              <w:rPr>
                <w:rFonts w:ascii="Arial" w:hAnsi="Arial" w:cs="Arial"/>
                <w:b/>
                <w:sz w:val="20"/>
                <w:szCs w:val="20"/>
              </w:rPr>
            </w:pPr>
            <w:r w:rsidRPr="000743F4">
              <w:rPr>
                <w:rFonts w:ascii="Arial" w:hAnsi="Arial" w:cs="Arial"/>
                <w:sz w:val="20"/>
                <w:szCs w:val="20"/>
              </w:rPr>
              <w:t>Children were leading the discussion around the floor books.</w:t>
            </w:r>
          </w:p>
          <w:p w14:paraId="29CD6616" w14:textId="77777777" w:rsidR="000B4166" w:rsidRPr="000743F4" w:rsidRDefault="000B4166" w:rsidP="00570CFD">
            <w:pPr>
              <w:pStyle w:val="ListParagraph"/>
              <w:numPr>
                <w:ilvl w:val="0"/>
                <w:numId w:val="16"/>
              </w:numPr>
              <w:rPr>
                <w:rFonts w:ascii="Arial" w:hAnsi="Arial" w:cs="Arial"/>
                <w:b/>
                <w:sz w:val="20"/>
                <w:szCs w:val="20"/>
              </w:rPr>
            </w:pPr>
            <w:r w:rsidRPr="000743F4">
              <w:rPr>
                <w:rFonts w:ascii="Arial" w:hAnsi="Arial" w:cs="Arial"/>
                <w:sz w:val="20"/>
                <w:szCs w:val="20"/>
              </w:rPr>
              <w:t xml:space="preserve">The use of digital technologies was evident and being used by the children.  </w:t>
            </w:r>
          </w:p>
          <w:p w14:paraId="73BD02AA" w14:textId="77777777" w:rsidR="000B4166" w:rsidRPr="000743F4" w:rsidRDefault="000B4166" w:rsidP="000B4166">
            <w:pPr>
              <w:rPr>
                <w:rFonts w:ascii="Arial" w:hAnsi="Arial"/>
                <w:b/>
                <w:bCs/>
                <w:color w:val="000000" w:themeColor="text1"/>
                <w:sz w:val="20"/>
                <w:szCs w:val="20"/>
              </w:rPr>
            </w:pPr>
          </w:p>
          <w:p w14:paraId="6BFBF2D4" w14:textId="77777777" w:rsidR="000B4166" w:rsidRPr="000743F4" w:rsidRDefault="000B4166" w:rsidP="000B4166">
            <w:pPr>
              <w:rPr>
                <w:rFonts w:ascii="Arial" w:hAnsi="Arial" w:cs="Arial"/>
                <w:b/>
                <w:sz w:val="20"/>
                <w:szCs w:val="20"/>
              </w:rPr>
            </w:pPr>
            <w:r w:rsidRPr="000743F4">
              <w:rPr>
                <w:rFonts w:ascii="Arial" w:hAnsi="Arial" w:cs="Arial"/>
                <w:b/>
                <w:sz w:val="20"/>
                <w:szCs w:val="20"/>
              </w:rPr>
              <w:t>Areas for Improvement/Planned Next Steps</w:t>
            </w:r>
          </w:p>
          <w:p w14:paraId="3B9F91FF" w14:textId="77777777" w:rsidR="000B4166" w:rsidRPr="000743F4" w:rsidRDefault="000B4166" w:rsidP="000B4166">
            <w:pPr>
              <w:rPr>
                <w:rFonts w:ascii="Arial" w:hAnsi="Arial" w:cs="Arial"/>
                <w:b/>
                <w:sz w:val="20"/>
                <w:szCs w:val="20"/>
              </w:rPr>
            </w:pPr>
            <w:r w:rsidRPr="000743F4">
              <w:rPr>
                <w:rFonts w:ascii="Arial" w:hAnsi="Arial" w:cs="Arial"/>
                <w:b/>
                <w:sz w:val="20"/>
                <w:szCs w:val="20"/>
              </w:rPr>
              <w:t xml:space="preserve">School </w:t>
            </w:r>
          </w:p>
          <w:p w14:paraId="73B0BB86" w14:textId="77777777" w:rsidR="000B4166" w:rsidRPr="000743F4" w:rsidRDefault="000B4166" w:rsidP="00570CFD">
            <w:pPr>
              <w:pStyle w:val="ListParagraph"/>
              <w:numPr>
                <w:ilvl w:val="0"/>
                <w:numId w:val="20"/>
              </w:numPr>
              <w:rPr>
                <w:rFonts w:ascii="Arial" w:hAnsi="Arial" w:cs="Arial"/>
                <w:sz w:val="20"/>
                <w:szCs w:val="20"/>
              </w:rPr>
            </w:pPr>
            <w:proofErr w:type="spellStart"/>
            <w:r w:rsidRPr="000743F4">
              <w:rPr>
                <w:rFonts w:ascii="Arial" w:hAnsi="Arial" w:cs="Arial"/>
                <w:sz w:val="20"/>
                <w:szCs w:val="20"/>
              </w:rPr>
              <w:t>AiFL</w:t>
            </w:r>
            <w:proofErr w:type="spellEnd"/>
            <w:r w:rsidRPr="000743F4">
              <w:rPr>
                <w:rFonts w:ascii="Arial" w:hAnsi="Arial" w:cs="Arial"/>
                <w:sz w:val="20"/>
                <w:szCs w:val="20"/>
              </w:rPr>
              <w:t xml:space="preserve"> strategies should have a higher focus in lessons to ensure that all learners are clear about what they are learning both at the start of a lesson, the middle of a lesson and at the end of a lesson.  Consider using </w:t>
            </w:r>
            <w:proofErr w:type="spellStart"/>
            <w:r w:rsidRPr="000743F4">
              <w:rPr>
                <w:rFonts w:ascii="Arial" w:hAnsi="Arial" w:cs="Arial"/>
                <w:sz w:val="20"/>
                <w:szCs w:val="20"/>
              </w:rPr>
              <w:t>AiFL</w:t>
            </w:r>
            <w:proofErr w:type="spellEnd"/>
            <w:r w:rsidRPr="000743F4">
              <w:rPr>
                <w:rFonts w:ascii="Arial" w:hAnsi="Arial" w:cs="Arial"/>
                <w:sz w:val="20"/>
                <w:szCs w:val="20"/>
              </w:rPr>
              <w:t xml:space="preserve"> to highlight learners’ successes throughout the learning tasks to ensure motivation and engagement of all learners. As part of the pupil focus group, the children could discuss </w:t>
            </w:r>
            <w:proofErr w:type="spellStart"/>
            <w:r w:rsidRPr="000743F4">
              <w:rPr>
                <w:rFonts w:ascii="Arial" w:hAnsi="Arial" w:cs="Arial"/>
                <w:sz w:val="20"/>
                <w:szCs w:val="20"/>
              </w:rPr>
              <w:t>AiFL</w:t>
            </w:r>
            <w:proofErr w:type="spellEnd"/>
            <w:r w:rsidRPr="000743F4">
              <w:rPr>
                <w:rFonts w:ascii="Arial" w:hAnsi="Arial" w:cs="Arial"/>
                <w:sz w:val="20"/>
                <w:szCs w:val="20"/>
              </w:rPr>
              <w:t xml:space="preserve"> strategies that they used in class.</w:t>
            </w:r>
          </w:p>
          <w:p w14:paraId="5E17065A" w14:textId="77777777" w:rsidR="000B4166" w:rsidRPr="000743F4" w:rsidRDefault="000B4166" w:rsidP="000B4166">
            <w:pPr>
              <w:rPr>
                <w:rFonts w:ascii="Arial" w:hAnsi="Arial" w:cs="Arial"/>
                <w:b/>
                <w:sz w:val="20"/>
                <w:szCs w:val="20"/>
              </w:rPr>
            </w:pPr>
          </w:p>
          <w:p w14:paraId="345BA282" w14:textId="77777777" w:rsidR="000B4166" w:rsidRPr="000743F4" w:rsidRDefault="000B4166" w:rsidP="000B4166">
            <w:pPr>
              <w:rPr>
                <w:rFonts w:ascii="Arial" w:hAnsi="Arial" w:cs="Arial"/>
                <w:b/>
                <w:sz w:val="20"/>
                <w:szCs w:val="20"/>
              </w:rPr>
            </w:pPr>
            <w:r w:rsidRPr="000743F4">
              <w:rPr>
                <w:rFonts w:ascii="Arial" w:hAnsi="Arial" w:cs="Arial"/>
                <w:b/>
                <w:sz w:val="20"/>
                <w:szCs w:val="20"/>
              </w:rPr>
              <w:t xml:space="preserve">Nursery </w:t>
            </w:r>
          </w:p>
          <w:p w14:paraId="3A7619B6" w14:textId="77777777" w:rsidR="000B4166" w:rsidRPr="000743F4" w:rsidRDefault="000B4166" w:rsidP="00570CFD">
            <w:pPr>
              <w:pStyle w:val="ListParagraph"/>
              <w:numPr>
                <w:ilvl w:val="0"/>
                <w:numId w:val="19"/>
              </w:numPr>
              <w:rPr>
                <w:rFonts w:ascii="Arial" w:hAnsi="Arial" w:cs="Arial"/>
                <w:sz w:val="20"/>
                <w:szCs w:val="20"/>
              </w:rPr>
            </w:pPr>
            <w:r w:rsidRPr="000743F4">
              <w:rPr>
                <w:rFonts w:ascii="Arial" w:hAnsi="Arial" w:cs="Arial"/>
                <w:sz w:val="20"/>
                <w:szCs w:val="20"/>
              </w:rPr>
              <w:t>Planning could be more evident for parents/carers (move the position of this to be more prominent within the nursery)</w:t>
            </w:r>
          </w:p>
          <w:p w14:paraId="159ABAC6" w14:textId="27CD23FA" w:rsidR="000B4166" w:rsidRPr="000743F4" w:rsidRDefault="000B4166" w:rsidP="00570CFD">
            <w:pPr>
              <w:pStyle w:val="ListParagraph"/>
              <w:numPr>
                <w:ilvl w:val="0"/>
                <w:numId w:val="19"/>
              </w:numPr>
              <w:rPr>
                <w:rFonts w:ascii="Arial" w:hAnsi="Arial"/>
                <w:b/>
                <w:bCs/>
                <w:color w:val="000000" w:themeColor="text1"/>
                <w:sz w:val="20"/>
                <w:szCs w:val="20"/>
              </w:rPr>
            </w:pPr>
            <w:r w:rsidRPr="000743F4">
              <w:rPr>
                <w:rFonts w:ascii="Arial" w:hAnsi="Arial" w:cs="Arial"/>
                <w:sz w:val="20"/>
                <w:szCs w:val="20"/>
              </w:rPr>
              <w:t xml:space="preserve">Outdoor provision could reflect the indoor provision more (the children weren’t outside that morning, although this could be because of the </w:t>
            </w:r>
            <w:r>
              <w:rPr>
                <w:rFonts w:ascii="Arial" w:hAnsi="Arial" w:cs="Arial"/>
                <w:sz w:val="20"/>
                <w:szCs w:val="20"/>
              </w:rPr>
              <w:t xml:space="preserve">inclement </w:t>
            </w:r>
            <w:r w:rsidRPr="000743F4">
              <w:rPr>
                <w:rFonts w:ascii="Arial" w:hAnsi="Arial" w:cs="Arial"/>
                <w:sz w:val="20"/>
                <w:szCs w:val="20"/>
              </w:rPr>
              <w:t xml:space="preserve">weather).  </w:t>
            </w:r>
          </w:p>
          <w:p w14:paraId="3E67C39A" w14:textId="351C3144" w:rsidR="000B4166" w:rsidRPr="000743F4" w:rsidRDefault="000B4166" w:rsidP="000B4166">
            <w:pPr>
              <w:rPr>
                <w:rFonts w:ascii="Arial" w:hAnsi="Arial"/>
                <w:b/>
                <w:bCs/>
                <w:color w:val="000000" w:themeColor="text1"/>
                <w:sz w:val="20"/>
                <w:szCs w:val="20"/>
              </w:rPr>
            </w:pPr>
          </w:p>
        </w:tc>
      </w:tr>
      <w:tr w:rsidR="000B4166" w:rsidRPr="0041011B" w14:paraId="2A2E680A" w14:textId="77777777" w:rsidTr="00A654BD">
        <w:trPr>
          <w:gridAfter w:val="1"/>
          <w:wAfter w:w="68" w:type="dxa"/>
          <w:trHeight w:val="310"/>
        </w:trPr>
        <w:tc>
          <w:tcPr>
            <w:tcW w:w="10314" w:type="dxa"/>
            <w:gridSpan w:val="8"/>
          </w:tcPr>
          <w:p w14:paraId="649E5BA3" w14:textId="77777777" w:rsidR="000B4166" w:rsidRPr="00380DA2" w:rsidRDefault="000B4166" w:rsidP="000B4166">
            <w:pPr>
              <w:rPr>
                <w:rFonts w:ascii="Arial" w:hAnsi="Arial"/>
                <w:b/>
                <w:bCs/>
                <w:color w:val="000000" w:themeColor="text1"/>
              </w:rPr>
            </w:pPr>
            <w:r>
              <w:rPr>
                <w:rFonts w:ascii="Arial" w:hAnsi="Arial"/>
                <w:b/>
                <w:bCs/>
                <w:color w:val="000000" w:themeColor="text1"/>
              </w:rPr>
              <w:lastRenderedPageBreak/>
              <w:t>Education Scotland - Strengths and Areas for Improvement</w:t>
            </w:r>
          </w:p>
        </w:tc>
      </w:tr>
      <w:tr w:rsidR="000B4166" w:rsidRPr="0041011B" w14:paraId="09650A8B" w14:textId="77777777" w:rsidTr="00A654BD">
        <w:trPr>
          <w:gridAfter w:val="1"/>
          <w:wAfter w:w="68" w:type="dxa"/>
          <w:trHeight w:val="310"/>
        </w:trPr>
        <w:tc>
          <w:tcPr>
            <w:tcW w:w="10314" w:type="dxa"/>
            <w:gridSpan w:val="8"/>
          </w:tcPr>
          <w:p w14:paraId="515A09B8" w14:textId="37028003" w:rsidR="000B4166" w:rsidRPr="00B81154" w:rsidRDefault="000B4166" w:rsidP="000B4166">
            <w:pPr>
              <w:rPr>
                <w:rFonts w:ascii="Arial" w:hAnsi="Arial"/>
                <w:iCs/>
                <w:sz w:val="20"/>
                <w:szCs w:val="20"/>
              </w:rPr>
            </w:pPr>
            <w:r w:rsidRPr="00B81154">
              <w:rPr>
                <w:rFonts w:ascii="Arial" w:hAnsi="Arial"/>
                <w:iCs/>
                <w:sz w:val="20"/>
                <w:szCs w:val="20"/>
              </w:rPr>
              <w:t>NA</w:t>
            </w:r>
          </w:p>
          <w:p w14:paraId="0633B9A1" w14:textId="77777777" w:rsidR="000B4166" w:rsidRDefault="000B4166" w:rsidP="000B4166">
            <w:pPr>
              <w:rPr>
                <w:rFonts w:ascii="Arial" w:hAnsi="Arial"/>
                <w:b/>
                <w:bCs/>
                <w:color w:val="000000" w:themeColor="text1"/>
              </w:rPr>
            </w:pPr>
          </w:p>
        </w:tc>
      </w:tr>
      <w:tr w:rsidR="000B4166" w:rsidRPr="0041011B" w14:paraId="5CD6A183" w14:textId="77777777" w:rsidTr="00A654BD">
        <w:trPr>
          <w:gridAfter w:val="1"/>
          <w:wAfter w:w="68" w:type="dxa"/>
          <w:trHeight w:val="310"/>
        </w:trPr>
        <w:tc>
          <w:tcPr>
            <w:tcW w:w="10314" w:type="dxa"/>
            <w:gridSpan w:val="8"/>
          </w:tcPr>
          <w:p w14:paraId="04521AB1" w14:textId="77777777" w:rsidR="000B4166" w:rsidRDefault="000B4166" w:rsidP="000B4166">
            <w:pPr>
              <w:rPr>
                <w:rFonts w:ascii="Arial" w:hAnsi="Arial"/>
                <w:b/>
                <w:bCs/>
                <w:color w:val="000000" w:themeColor="text1"/>
              </w:rPr>
            </w:pPr>
            <w:r>
              <w:rPr>
                <w:rFonts w:ascii="Arial" w:hAnsi="Arial"/>
                <w:b/>
                <w:bCs/>
                <w:color w:val="000000" w:themeColor="text1"/>
              </w:rPr>
              <w:t>Care Inspectorate - Strengths and Areas for Improvement</w:t>
            </w:r>
          </w:p>
        </w:tc>
      </w:tr>
      <w:tr w:rsidR="000B4166" w:rsidRPr="0041011B" w14:paraId="43005B9C" w14:textId="77777777" w:rsidTr="00A654BD">
        <w:trPr>
          <w:gridAfter w:val="1"/>
          <w:wAfter w:w="68" w:type="dxa"/>
          <w:trHeight w:val="310"/>
        </w:trPr>
        <w:tc>
          <w:tcPr>
            <w:tcW w:w="10314" w:type="dxa"/>
            <w:gridSpan w:val="8"/>
          </w:tcPr>
          <w:p w14:paraId="7A7769E0" w14:textId="77777777" w:rsidR="000B4166" w:rsidRPr="00B81154" w:rsidRDefault="000B4166" w:rsidP="000B4166">
            <w:pPr>
              <w:rPr>
                <w:rFonts w:ascii="Arial" w:hAnsi="Arial"/>
                <w:iCs/>
                <w:sz w:val="20"/>
                <w:szCs w:val="20"/>
              </w:rPr>
            </w:pPr>
            <w:r w:rsidRPr="00B81154">
              <w:rPr>
                <w:rFonts w:ascii="Arial" w:hAnsi="Arial"/>
                <w:iCs/>
                <w:sz w:val="20"/>
                <w:szCs w:val="20"/>
              </w:rPr>
              <w:t>NA</w:t>
            </w:r>
          </w:p>
          <w:p w14:paraId="3FFDAC19" w14:textId="77777777" w:rsidR="000B4166" w:rsidRDefault="000B4166" w:rsidP="000B4166">
            <w:pPr>
              <w:rPr>
                <w:rFonts w:ascii="Arial" w:hAnsi="Arial"/>
                <w:b/>
                <w:bCs/>
                <w:color w:val="000000" w:themeColor="text1"/>
              </w:rPr>
            </w:pPr>
          </w:p>
          <w:p w14:paraId="01C022B6" w14:textId="77777777" w:rsidR="000B4166" w:rsidRDefault="000B4166" w:rsidP="000B4166">
            <w:pPr>
              <w:rPr>
                <w:rFonts w:ascii="Arial" w:hAnsi="Arial"/>
                <w:b/>
                <w:bCs/>
                <w:color w:val="000000" w:themeColor="text1"/>
              </w:rPr>
            </w:pPr>
          </w:p>
        </w:tc>
      </w:tr>
      <w:tr w:rsidR="000B4166" w:rsidRPr="0041011B" w14:paraId="1CA3C086" w14:textId="77777777" w:rsidTr="00A654BD">
        <w:trPr>
          <w:gridAfter w:val="1"/>
          <w:wAfter w:w="68" w:type="dxa"/>
          <w:trHeight w:val="469"/>
        </w:trPr>
        <w:tc>
          <w:tcPr>
            <w:tcW w:w="10314" w:type="dxa"/>
            <w:gridSpan w:val="8"/>
          </w:tcPr>
          <w:p w14:paraId="7FC7520D" w14:textId="1A0DC972" w:rsidR="000B4166" w:rsidRPr="0041011B" w:rsidRDefault="000B4166" w:rsidP="000B4166">
            <w:pPr>
              <w:rPr>
                <w:rFonts w:ascii="Arial" w:hAnsi="Arial"/>
                <w:b/>
                <w:bCs/>
                <w:color w:val="000000" w:themeColor="text1"/>
                <w:szCs w:val="24"/>
              </w:rPr>
            </w:pPr>
            <w:r>
              <w:rPr>
                <w:rFonts w:ascii="Arial" w:hAnsi="Arial"/>
                <w:b/>
                <w:bCs/>
                <w:color w:val="000000" w:themeColor="text1"/>
                <w:szCs w:val="24"/>
              </w:rPr>
              <w:t xml:space="preserve">PEF Evaluation/Impact </w:t>
            </w:r>
          </w:p>
        </w:tc>
      </w:tr>
      <w:tr w:rsidR="000B4166" w:rsidRPr="0041011B" w14:paraId="30E587DB" w14:textId="77777777" w:rsidTr="00A654BD">
        <w:trPr>
          <w:gridAfter w:val="1"/>
          <w:wAfter w:w="68" w:type="dxa"/>
          <w:trHeight w:val="469"/>
        </w:trPr>
        <w:tc>
          <w:tcPr>
            <w:tcW w:w="10314" w:type="dxa"/>
            <w:gridSpan w:val="8"/>
          </w:tcPr>
          <w:p w14:paraId="511D9BA3" w14:textId="09C92272" w:rsidR="000B4166" w:rsidRDefault="000B4166" w:rsidP="000B4166">
            <w:pPr>
              <w:rPr>
                <w:rFonts w:ascii="Arial" w:hAnsi="Arial"/>
                <w:b/>
                <w:bCs/>
                <w:color w:val="000000" w:themeColor="text1"/>
                <w:szCs w:val="24"/>
              </w:rPr>
            </w:pPr>
            <w:r w:rsidRPr="001E454F">
              <w:rPr>
                <w:rFonts w:ascii="Arial" w:hAnsi="Arial"/>
                <w:b/>
                <w:bCs/>
                <w:color w:val="000000" w:themeColor="text1"/>
                <w:szCs w:val="24"/>
              </w:rPr>
              <w:t>Targeted Interventions</w:t>
            </w:r>
          </w:p>
          <w:p w14:paraId="043B19E7" w14:textId="77777777" w:rsidR="00B6209F" w:rsidRDefault="00B6209F" w:rsidP="000B4166">
            <w:pPr>
              <w:rPr>
                <w:rFonts w:ascii="Arial" w:hAnsi="Arial"/>
                <w:i/>
                <w:iCs/>
                <w:color w:val="FF0000"/>
                <w:sz w:val="20"/>
                <w:szCs w:val="20"/>
              </w:rPr>
            </w:pPr>
          </w:p>
          <w:p w14:paraId="26A39D50" w14:textId="66ABF3B9" w:rsidR="000B4166" w:rsidRPr="00570CFD" w:rsidRDefault="000B4166" w:rsidP="00570CFD">
            <w:pPr>
              <w:pStyle w:val="ListParagraph"/>
              <w:numPr>
                <w:ilvl w:val="0"/>
                <w:numId w:val="26"/>
              </w:numPr>
              <w:rPr>
                <w:rFonts w:ascii="Arial" w:hAnsi="Arial" w:cs="Arial"/>
                <w:bCs/>
                <w:sz w:val="20"/>
                <w:szCs w:val="20"/>
              </w:rPr>
            </w:pPr>
            <w:r w:rsidRPr="00570CFD">
              <w:rPr>
                <w:rFonts w:ascii="Arial" w:hAnsi="Arial" w:cs="Arial"/>
                <w:bCs/>
                <w:sz w:val="20"/>
                <w:szCs w:val="20"/>
              </w:rPr>
              <w:t>We have identified a group of pupils who are displaying increased distressed and deregulated behaviours.  This is having a negative impact on their attainment and achievement especially in reading, writing and numeracy.</w:t>
            </w:r>
          </w:p>
          <w:p w14:paraId="5E0E53A6" w14:textId="77777777" w:rsidR="00570CFD" w:rsidRPr="00570CFD" w:rsidRDefault="00570CFD" w:rsidP="00570CFD">
            <w:pPr>
              <w:rPr>
                <w:rFonts w:ascii="Arial" w:hAnsi="Arial"/>
                <w:color w:val="000000" w:themeColor="text1"/>
                <w:szCs w:val="24"/>
              </w:rPr>
            </w:pPr>
          </w:p>
          <w:p w14:paraId="63A00B3D" w14:textId="7506326B" w:rsidR="000B4166" w:rsidRPr="00570CFD" w:rsidRDefault="000B4166" w:rsidP="00570CFD">
            <w:pPr>
              <w:pStyle w:val="ListParagraph"/>
              <w:numPr>
                <w:ilvl w:val="0"/>
                <w:numId w:val="26"/>
              </w:numPr>
              <w:rPr>
                <w:rFonts w:ascii="Arial" w:hAnsi="Arial" w:cs="Arial"/>
                <w:bCs/>
                <w:sz w:val="20"/>
                <w:szCs w:val="20"/>
              </w:rPr>
            </w:pPr>
            <w:r w:rsidRPr="00570CFD">
              <w:rPr>
                <w:rFonts w:ascii="Arial" w:hAnsi="Arial" w:cs="Arial"/>
                <w:bCs/>
                <w:sz w:val="20"/>
                <w:szCs w:val="20"/>
              </w:rPr>
              <w:t xml:space="preserve">We have identified children across Primary 7 who are one phase behind in numeracy. They all have difficulties with addition, subtraction, multiplication and division.  Their rapid recall of maths facts is less than expected.  </w:t>
            </w:r>
          </w:p>
          <w:p w14:paraId="305501E7" w14:textId="77777777" w:rsidR="00570CFD" w:rsidRPr="00570CFD" w:rsidRDefault="00570CFD" w:rsidP="00570CFD">
            <w:pPr>
              <w:rPr>
                <w:rFonts w:ascii="Arial" w:hAnsi="Arial"/>
                <w:color w:val="000000" w:themeColor="text1"/>
                <w:szCs w:val="24"/>
              </w:rPr>
            </w:pPr>
          </w:p>
          <w:p w14:paraId="718A2EC2" w14:textId="3A387DAA" w:rsidR="000B4166" w:rsidRPr="00570CFD" w:rsidRDefault="000B4166" w:rsidP="00570CFD">
            <w:pPr>
              <w:pStyle w:val="ListParagraph"/>
              <w:numPr>
                <w:ilvl w:val="0"/>
                <w:numId w:val="26"/>
              </w:numPr>
              <w:rPr>
                <w:rFonts w:ascii="Arial" w:hAnsi="Arial" w:cs="Arial"/>
                <w:bCs/>
                <w:sz w:val="20"/>
                <w:szCs w:val="20"/>
              </w:rPr>
            </w:pPr>
            <w:r w:rsidRPr="00570CFD">
              <w:rPr>
                <w:rFonts w:ascii="Arial" w:hAnsi="Arial" w:cs="Arial"/>
                <w:bCs/>
                <w:sz w:val="20"/>
                <w:szCs w:val="20"/>
              </w:rPr>
              <w:t>We have identified 17 children across the school who are one phase behind in their writing attainment.</w:t>
            </w:r>
          </w:p>
          <w:p w14:paraId="041BD149" w14:textId="77777777" w:rsidR="00570CFD" w:rsidRPr="00570CFD" w:rsidRDefault="00570CFD" w:rsidP="00570CFD">
            <w:pPr>
              <w:rPr>
                <w:rFonts w:ascii="Arial" w:hAnsi="Arial"/>
                <w:color w:val="000000" w:themeColor="text1"/>
                <w:szCs w:val="24"/>
              </w:rPr>
            </w:pPr>
          </w:p>
          <w:p w14:paraId="77E89693" w14:textId="38476968" w:rsidR="000B4166" w:rsidRPr="00DC6D5D" w:rsidRDefault="000B4166" w:rsidP="000B4166">
            <w:pPr>
              <w:ind w:left="360"/>
              <w:rPr>
                <w:rFonts w:ascii="Arial" w:hAnsi="Arial"/>
                <w:color w:val="000000" w:themeColor="text1"/>
                <w:szCs w:val="24"/>
              </w:rPr>
            </w:pPr>
          </w:p>
        </w:tc>
      </w:tr>
      <w:tr w:rsidR="000B4166" w:rsidRPr="0041011B" w14:paraId="377D4C84" w14:textId="77777777" w:rsidTr="00A654BD">
        <w:trPr>
          <w:gridAfter w:val="1"/>
          <w:wAfter w:w="68" w:type="dxa"/>
          <w:trHeight w:val="469"/>
        </w:trPr>
        <w:tc>
          <w:tcPr>
            <w:tcW w:w="10314" w:type="dxa"/>
            <w:gridSpan w:val="8"/>
          </w:tcPr>
          <w:p w14:paraId="7099992C" w14:textId="62589DD2" w:rsidR="000B4166" w:rsidRDefault="000B4166" w:rsidP="000B4166">
            <w:pPr>
              <w:rPr>
                <w:rFonts w:ascii="Arial" w:hAnsi="Arial"/>
                <w:b/>
                <w:bCs/>
                <w:color w:val="000000" w:themeColor="text1"/>
                <w:szCs w:val="24"/>
              </w:rPr>
            </w:pPr>
            <w:r w:rsidRPr="0041011B">
              <w:rPr>
                <w:rFonts w:ascii="Arial" w:hAnsi="Arial"/>
                <w:b/>
                <w:bCs/>
                <w:color w:val="000000" w:themeColor="text1"/>
                <w:szCs w:val="24"/>
              </w:rPr>
              <w:t>Progress:</w:t>
            </w:r>
          </w:p>
          <w:p w14:paraId="79B5B402" w14:textId="6A5D6604" w:rsidR="00570CFD" w:rsidRPr="00570CFD" w:rsidRDefault="00B8476B" w:rsidP="00570CFD">
            <w:pPr>
              <w:pStyle w:val="ListParagraph"/>
              <w:numPr>
                <w:ilvl w:val="0"/>
                <w:numId w:val="27"/>
              </w:numPr>
              <w:rPr>
                <w:rFonts w:ascii="Arial" w:hAnsi="Arial"/>
                <w:bCs/>
                <w:color w:val="000000" w:themeColor="text1"/>
                <w:sz w:val="20"/>
                <w:szCs w:val="24"/>
              </w:rPr>
            </w:pPr>
            <w:r w:rsidRPr="00570CFD">
              <w:rPr>
                <w:rFonts w:ascii="Arial" w:hAnsi="Arial"/>
                <w:bCs/>
                <w:color w:val="000000" w:themeColor="text1"/>
                <w:sz w:val="20"/>
                <w:szCs w:val="24"/>
              </w:rPr>
              <w:t>This group of children are b</w:t>
            </w:r>
            <w:r w:rsidR="00576594" w:rsidRPr="00570CFD">
              <w:rPr>
                <w:rFonts w:ascii="Arial" w:hAnsi="Arial"/>
                <w:bCs/>
                <w:color w:val="000000" w:themeColor="text1"/>
                <w:sz w:val="20"/>
                <w:szCs w:val="24"/>
              </w:rPr>
              <w:t xml:space="preserve">eginning to see themselves as successful learners.  </w:t>
            </w:r>
            <w:r w:rsidR="007C24B0" w:rsidRPr="00570CFD">
              <w:rPr>
                <w:rFonts w:ascii="Arial" w:hAnsi="Arial"/>
                <w:bCs/>
                <w:color w:val="000000" w:themeColor="text1"/>
                <w:sz w:val="20"/>
                <w:szCs w:val="24"/>
              </w:rPr>
              <w:t>During art therapy they are e</w:t>
            </w:r>
            <w:r w:rsidR="00576594" w:rsidRPr="00570CFD">
              <w:rPr>
                <w:rFonts w:ascii="Arial" w:hAnsi="Arial"/>
                <w:bCs/>
                <w:color w:val="000000" w:themeColor="text1"/>
                <w:sz w:val="20"/>
                <w:szCs w:val="24"/>
              </w:rPr>
              <w:t xml:space="preserve">ngaging in </w:t>
            </w:r>
            <w:r w:rsidR="007C24B0" w:rsidRPr="00570CFD">
              <w:rPr>
                <w:rFonts w:ascii="Arial" w:hAnsi="Arial"/>
                <w:bCs/>
                <w:color w:val="000000" w:themeColor="text1"/>
                <w:sz w:val="20"/>
                <w:szCs w:val="24"/>
              </w:rPr>
              <w:t xml:space="preserve">child led </w:t>
            </w:r>
            <w:r w:rsidR="00576594" w:rsidRPr="00570CFD">
              <w:rPr>
                <w:rFonts w:ascii="Arial" w:hAnsi="Arial"/>
                <w:bCs/>
                <w:color w:val="000000" w:themeColor="text1"/>
                <w:sz w:val="20"/>
                <w:szCs w:val="24"/>
              </w:rPr>
              <w:t xml:space="preserve">tasks.  </w:t>
            </w:r>
            <w:r w:rsidR="007C24B0" w:rsidRPr="00570CFD">
              <w:rPr>
                <w:rFonts w:ascii="Arial" w:hAnsi="Arial"/>
                <w:bCs/>
                <w:color w:val="000000" w:themeColor="text1"/>
                <w:sz w:val="20"/>
                <w:szCs w:val="24"/>
              </w:rPr>
              <w:t>They have built</w:t>
            </w:r>
            <w:r w:rsidR="00576594" w:rsidRPr="00570CFD">
              <w:rPr>
                <w:rFonts w:ascii="Arial" w:hAnsi="Arial"/>
                <w:bCs/>
                <w:color w:val="000000" w:themeColor="text1"/>
                <w:sz w:val="20"/>
                <w:szCs w:val="24"/>
              </w:rPr>
              <w:t xml:space="preserve"> trusting relationships with key adult.  </w:t>
            </w:r>
            <w:r w:rsidR="007C24B0" w:rsidRPr="00570CFD">
              <w:rPr>
                <w:rFonts w:ascii="Arial" w:hAnsi="Arial"/>
                <w:bCs/>
                <w:color w:val="000000" w:themeColor="text1"/>
                <w:sz w:val="20"/>
                <w:szCs w:val="24"/>
              </w:rPr>
              <w:t>They are b</w:t>
            </w:r>
            <w:r w:rsidR="00576594" w:rsidRPr="00570CFD">
              <w:rPr>
                <w:rFonts w:ascii="Arial" w:hAnsi="Arial"/>
                <w:bCs/>
                <w:color w:val="000000" w:themeColor="text1"/>
                <w:sz w:val="20"/>
                <w:szCs w:val="24"/>
              </w:rPr>
              <w:t xml:space="preserve">eginning to reflect on </w:t>
            </w:r>
            <w:r w:rsidR="007C24B0" w:rsidRPr="00570CFD">
              <w:rPr>
                <w:rFonts w:ascii="Arial" w:hAnsi="Arial"/>
                <w:bCs/>
                <w:color w:val="000000" w:themeColor="text1"/>
                <w:sz w:val="20"/>
                <w:szCs w:val="24"/>
              </w:rPr>
              <w:t xml:space="preserve">their </w:t>
            </w:r>
            <w:r w:rsidR="00576594" w:rsidRPr="00570CFD">
              <w:rPr>
                <w:rFonts w:ascii="Arial" w:hAnsi="Arial"/>
                <w:bCs/>
                <w:color w:val="000000" w:themeColor="text1"/>
                <w:sz w:val="20"/>
                <w:szCs w:val="24"/>
              </w:rPr>
              <w:t xml:space="preserve">emotional progress and becoming more aspirational and hopeful about the future. </w:t>
            </w:r>
            <w:r w:rsidR="007C24B0" w:rsidRPr="00570CFD">
              <w:rPr>
                <w:rFonts w:ascii="Arial" w:hAnsi="Arial"/>
                <w:bCs/>
                <w:color w:val="000000" w:themeColor="text1"/>
                <w:sz w:val="20"/>
                <w:szCs w:val="24"/>
              </w:rPr>
              <w:t>They are f</w:t>
            </w:r>
            <w:r w:rsidR="00576594" w:rsidRPr="00570CFD">
              <w:rPr>
                <w:rFonts w:ascii="Arial" w:hAnsi="Arial"/>
                <w:bCs/>
                <w:color w:val="000000" w:themeColor="text1"/>
                <w:sz w:val="20"/>
                <w:szCs w:val="24"/>
              </w:rPr>
              <w:t>acing ch</w:t>
            </w:r>
            <w:r w:rsidR="004E6AB4" w:rsidRPr="00570CFD">
              <w:rPr>
                <w:rFonts w:ascii="Arial" w:hAnsi="Arial"/>
                <w:bCs/>
                <w:color w:val="000000" w:themeColor="text1"/>
                <w:sz w:val="20"/>
                <w:szCs w:val="24"/>
              </w:rPr>
              <w:t>a</w:t>
            </w:r>
            <w:r w:rsidR="00576594" w:rsidRPr="00570CFD">
              <w:rPr>
                <w:rFonts w:ascii="Arial" w:hAnsi="Arial"/>
                <w:bCs/>
                <w:color w:val="000000" w:themeColor="text1"/>
                <w:sz w:val="20"/>
                <w:szCs w:val="24"/>
              </w:rPr>
              <w:t>llenges and working out</w:t>
            </w:r>
            <w:r w:rsidR="007C24B0" w:rsidRPr="00570CFD">
              <w:rPr>
                <w:rFonts w:ascii="Arial" w:hAnsi="Arial"/>
                <w:bCs/>
                <w:color w:val="000000" w:themeColor="text1"/>
                <w:sz w:val="20"/>
                <w:szCs w:val="24"/>
              </w:rPr>
              <w:t xml:space="preserve"> </w:t>
            </w:r>
            <w:r w:rsidR="00576594" w:rsidRPr="00570CFD">
              <w:rPr>
                <w:rFonts w:ascii="Arial" w:hAnsi="Arial"/>
                <w:bCs/>
                <w:color w:val="000000" w:themeColor="text1"/>
                <w:sz w:val="20"/>
                <w:szCs w:val="24"/>
              </w:rPr>
              <w:t xml:space="preserve">with their comfort zone. </w:t>
            </w:r>
            <w:r w:rsidR="007C24B0" w:rsidRPr="00570CFD">
              <w:rPr>
                <w:rFonts w:ascii="Arial" w:hAnsi="Arial"/>
                <w:bCs/>
                <w:color w:val="000000" w:themeColor="text1"/>
                <w:sz w:val="20"/>
                <w:szCs w:val="24"/>
              </w:rPr>
              <w:t xml:space="preserve"> </w:t>
            </w:r>
          </w:p>
          <w:p w14:paraId="7CAB65B1" w14:textId="42F630AA" w:rsidR="000B4166" w:rsidRPr="00570CFD" w:rsidRDefault="00576594" w:rsidP="00570CFD">
            <w:pPr>
              <w:ind w:left="360"/>
              <w:rPr>
                <w:rFonts w:ascii="Arial" w:hAnsi="Arial"/>
                <w:b/>
                <w:bCs/>
                <w:color w:val="000000" w:themeColor="text1"/>
                <w:sz w:val="20"/>
                <w:szCs w:val="24"/>
              </w:rPr>
            </w:pPr>
            <w:r w:rsidRPr="00570CFD">
              <w:rPr>
                <w:rFonts w:ascii="Arial" w:hAnsi="Arial"/>
                <w:bCs/>
                <w:color w:val="000000" w:themeColor="text1"/>
                <w:sz w:val="20"/>
                <w:szCs w:val="24"/>
              </w:rPr>
              <w:t xml:space="preserve"> </w:t>
            </w:r>
          </w:p>
          <w:p w14:paraId="6FA62774" w14:textId="12E7CFFE" w:rsidR="00570CFD" w:rsidRPr="00570CFD" w:rsidRDefault="000B4166" w:rsidP="00570CFD">
            <w:pPr>
              <w:pStyle w:val="ListParagraph"/>
              <w:numPr>
                <w:ilvl w:val="0"/>
                <w:numId w:val="27"/>
              </w:numPr>
              <w:rPr>
                <w:rFonts w:ascii="Arial" w:hAnsi="Arial"/>
                <w:bCs/>
                <w:color w:val="000000" w:themeColor="text1"/>
                <w:sz w:val="20"/>
                <w:szCs w:val="24"/>
              </w:rPr>
            </w:pPr>
            <w:r w:rsidRPr="00570CFD">
              <w:rPr>
                <w:rFonts w:ascii="Arial" w:hAnsi="Arial"/>
                <w:bCs/>
                <w:color w:val="000000" w:themeColor="text1"/>
                <w:sz w:val="20"/>
                <w:szCs w:val="24"/>
              </w:rPr>
              <w:t xml:space="preserve">Targeted </w:t>
            </w:r>
            <w:r w:rsidR="007C24B0" w:rsidRPr="00570CFD">
              <w:rPr>
                <w:rFonts w:ascii="Arial" w:hAnsi="Arial"/>
                <w:bCs/>
                <w:color w:val="000000" w:themeColor="text1"/>
                <w:sz w:val="20"/>
                <w:szCs w:val="24"/>
              </w:rPr>
              <w:t xml:space="preserve">regular </w:t>
            </w:r>
            <w:r w:rsidRPr="00570CFD">
              <w:rPr>
                <w:rFonts w:ascii="Arial" w:hAnsi="Arial"/>
                <w:bCs/>
                <w:color w:val="000000" w:themeColor="text1"/>
                <w:sz w:val="20"/>
                <w:szCs w:val="24"/>
              </w:rPr>
              <w:t>small group support in numeracy has supported progress in numerac</w:t>
            </w:r>
            <w:r w:rsidR="00B6209F">
              <w:rPr>
                <w:rFonts w:ascii="Arial" w:hAnsi="Arial"/>
                <w:bCs/>
                <w:color w:val="000000" w:themeColor="text1"/>
                <w:sz w:val="20"/>
                <w:szCs w:val="24"/>
              </w:rPr>
              <w:t xml:space="preserve">y and closing the gap.  </w:t>
            </w:r>
          </w:p>
          <w:p w14:paraId="20BEA1E6" w14:textId="60246792" w:rsidR="000B4166" w:rsidRPr="00570CFD" w:rsidRDefault="000B4166" w:rsidP="00570CFD">
            <w:pPr>
              <w:rPr>
                <w:rFonts w:ascii="Arial" w:hAnsi="Arial"/>
                <w:b/>
                <w:bCs/>
                <w:color w:val="000000" w:themeColor="text1"/>
                <w:sz w:val="20"/>
                <w:szCs w:val="24"/>
              </w:rPr>
            </w:pPr>
            <w:r w:rsidRPr="00570CFD">
              <w:rPr>
                <w:rFonts w:ascii="Arial" w:hAnsi="Arial"/>
                <w:bCs/>
                <w:color w:val="000000" w:themeColor="text1"/>
                <w:sz w:val="20"/>
                <w:szCs w:val="24"/>
              </w:rPr>
              <w:t xml:space="preserve">  </w:t>
            </w:r>
          </w:p>
          <w:p w14:paraId="65CAA225" w14:textId="77B988A0" w:rsidR="00570CFD" w:rsidRPr="00570CFD" w:rsidRDefault="000B4166" w:rsidP="00570CFD">
            <w:pPr>
              <w:pStyle w:val="ListParagraph"/>
              <w:numPr>
                <w:ilvl w:val="0"/>
                <w:numId w:val="27"/>
              </w:numPr>
              <w:rPr>
                <w:rFonts w:ascii="Arial" w:hAnsi="Arial"/>
                <w:bCs/>
                <w:color w:val="000000" w:themeColor="text1"/>
                <w:sz w:val="20"/>
                <w:szCs w:val="24"/>
              </w:rPr>
            </w:pPr>
            <w:r w:rsidRPr="00570CFD">
              <w:rPr>
                <w:rFonts w:ascii="Arial" w:hAnsi="Arial"/>
                <w:bCs/>
                <w:color w:val="000000" w:themeColor="text1"/>
                <w:sz w:val="20"/>
                <w:szCs w:val="24"/>
              </w:rPr>
              <w:t xml:space="preserve">We have made use of INCAS and NSA date to identify any children with an underlying specific learning difficulty </w:t>
            </w:r>
            <w:proofErr w:type="spellStart"/>
            <w:r w:rsidRPr="00570CFD">
              <w:rPr>
                <w:rFonts w:ascii="Arial" w:hAnsi="Arial"/>
                <w:bCs/>
                <w:color w:val="000000" w:themeColor="text1"/>
                <w:sz w:val="20"/>
                <w:szCs w:val="24"/>
              </w:rPr>
              <w:t>ie</w:t>
            </w:r>
            <w:proofErr w:type="spellEnd"/>
            <w:r w:rsidRPr="00570CFD">
              <w:rPr>
                <w:rFonts w:ascii="Arial" w:hAnsi="Arial"/>
                <w:bCs/>
                <w:color w:val="000000" w:themeColor="text1"/>
                <w:sz w:val="20"/>
                <w:szCs w:val="24"/>
              </w:rPr>
              <w:t xml:space="preserve"> dyslexia.  This has allowed us to target support more effectively particularly using IT to support their progress in writing.  Teaching staff and PSAs have been trained in using immersive reader and </w:t>
            </w:r>
            <w:r w:rsidRPr="00570CFD">
              <w:rPr>
                <w:rFonts w:ascii="Arial" w:hAnsi="Arial"/>
                <w:bCs/>
                <w:color w:val="000000" w:themeColor="text1"/>
                <w:sz w:val="20"/>
                <w:szCs w:val="24"/>
              </w:rPr>
              <w:lastRenderedPageBreak/>
              <w:t xml:space="preserve">dictate functions on Microsoft Word as well as Clicker 8. This has ensured that these learners are better supported to achieve their potential in writing.  However, some learners particularly in Primary 3 need further practise in developing their IT skills to better support them in writing.   </w:t>
            </w:r>
          </w:p>
          <w:p w14:paraId="4F02BF9A" w14:textId="77777777" w:rsidR="000B4166" w:rsidRPr="0041011B" w:rsidRDefault="000B4166" w:rsidP="000B4166">
            <w:pPr>
              <w:rPr>
                <w:rFonts w:ascii="Arial" w:hAnsi="Arial"/>
                <w:b/>
                <w:bCs/>
                <w:color w:val="000000" w:themeColor="text1"/>
                <w:szCs w:val="24"/>
              </w:rPr>
            </w:pPr>
          </w:p>
        </w:tc>
      </w:tr>
      <w:tr w:rsidR="000B4166" w:rsidRPr="0041011B" w14:paraId="72285446" w14:textId="77777777" w:rsidTr="00A654BD">
        <w:trPr>
          <w:gridAfter w:val="1"/>
          <w:wAfter w:w="68" w:type="dxa"/>
          <w:trHeight w:val="469"/>
        </w:trPr>
        <w:tc>
          <w:tcPr>
            <w:tcW w:w="10314" w:type="dxa"/>
            <w:gridSpan w:val="8"/>
          </w:tcPr>
          <w:p w14:paraId="5CED2810" w14:textId="26E3E065" w:rsidR="000B4166" w:rsidRDefault="000B4166" w:rsidP="000B4166">
            <w:pPr>
              <w:rPr>
                <w:rFonts w:ascii="Arial" w:hAnsi="Arial"/>
                <w:b/>
                <w:bCs/>
                <w:color w:val="000000" w:themeColor="text1"/>
                <w:szCs w:val="24"/>
              </w:rPr>
            </w:pPr>
            <w:r w:rsidRPr="0041011B">
              <w:rPr>
                <w:rFonts w:ascii="Arial" w:hAnsi="Arial"/>
                <w:b/>
                <w:bCs/>
                <w:color w:val="000000" w:themeColor="text1"/>
                <w:szCs w:val="24"/>
              </w:rPr>
              <w:lastRenderedPageBreak/>
              <w:t>Impact:</w:t>
            </w:r>
          </w:p>
          <w:p w14:paraId="0F244C20" w14:textId="7E891B66" w:rsidR="000B4166" w:rsidRDefault="000B4166" w:rsidP="000B4166">
            <w:pPr>
              <w:rPr>
                <w:rFonts w:ascii="Arial" w:hAnsi="Arial"/>
                <w:b/>
                <w:bCs/>
                <w:color w:val="000000" w:themeColor="text1"/>
                <w:szCs w:val="24"/>
              </w:rPr>
            </w:pPr>
          </w:p>
          <w:p w14:paraId="3534096E" w14:textId="2EAD2E0A" w:rsidR="00576594" w:rsidRPr="00570CFD" w:rsidRDefault="007C24B0" w:rsidP="00570CFD">
            <w:pPr>
              <w:pStyle w:val="ListParagraph"/>
              <w:numPr>
                <w:ilvl w:val="0"/>
                <w:numId w:val="28"/>
              </w:numPr>
              <w:rPr>
                <w:rFonts w:ascii="Arial" w:hAnsi="Arial"/>
                <w:bCs/>
                <w:color w:val="000000" w:themeColor="text1"/>
                <w:sz w:val="20"/>
                <w:szCs w:val="24"/>
              </w:rPr>
            </w:pPr>
            <w:r w:rsidRPr="00570CFD">
              <w:rPr>
                <w:rFonts w:ascii="Arial" w:hAnsi="Arial"/>
                <w:bCs/>
                <w:color w:val="000000" w:themeColor="text1"/>
                <w:sz w:val="20"/>
                <w:szCs w:val="24"/>
              </w:rPr>
              <w:t>There is l</w:t>
            </w:r>
            <w:r w:rsidR="00576594" w:rsidRPr="00570CFD">
              <w:rPr>
                <w:rFonts w:ascii="Arial" w:hAnsi="Arial"/>
                <w:bCs/>
                <w:color w:val="000000" w:themeColor="text1"/>
                <w:sz w:val="20"/>
                <w:szCs w:val="24"/>
              </w:rPr>
              <w:t>ess distressed behaviour in clas</w:t>
            </w:r>
            <w:r w:rsidRPr="00570CFD">
              <w:rPr>
                <w:rFonts w:ascii="Arial" w:hAnsi="Arial"/>
                <w:bCs/>
                <w:color w:val="000000" w:themeColor="text1"/>
                <w:sz w:val="20"/>
                <w:szCs w:val="24"/>
              </w:rPr>
              <w:t>s.  The children report they are able to self-regulate on a more regular basis</w:t>
            </w:r>
            <w:r w:rsidR="00576594" w:rsidRPr="00570CFD">
              <w:rPr>
                <w:rFonts w:ascii="Arial" w:hAnsi="Arial"/>
                <w:bCs/>
                <w:color w:val="000000" w:themeColor="text1"/>
                <w:sz w:val="20"/>
                <w:szCs w:val="24"/>
              </w:rPr>
              <w:t xml:space="preserve">.  </w:t>
            </w:r>
            <w:r w:rsidRPr="00570CFD">
              <w:rPr>
                <w:rFonts w:ascii="Arial" w:hAnsi="Arial"/>
                <w:bCs/>
                <w:color w:val="000000" w:themeColor="text1"/>
                <w:sz w:val="20"/>
                <w:szCs w:val="24"/>
              </w:rPr>
              <w:t>Almost all</w:t>
            </w:r>
            <w:r w:rsidR="00576594" w:rsidRPr="00570CFD">
              <w:rPr>
                <w:rFonts w:ascii="Arial" w:hAnsi="Arial"/>
                <w:bCs/>
                <w:color w:val="000000" w:themeColor="text1"/>
                <w:sz w:val="20"/>
                <w:szCs w:val="24"/>
              </w:rPr>
              <w:t xml:space="preserve"> children are completing almost of their learning tasks on a regular basis.  </w:t>
            </w:r>
          </w:p>
          <w:p w14:paraId="6559520A" w14:textId="77777777" w:rsidR="00570CFD" w:rsidRPr="00570CFD" w:rsidRDefault="00570CFD" w:rsidP="00570CFD">
            <w:pPr>
              <w:ind w:left="360"/>
              <w:rPr>
                <w:rFonts w:ascii="Arial" w:hAnsi="Arial"/>
                <w:b/>
                <w:bCs/>
                <w:color w:val="000000" w:themeColor="text1"/>
                <w:sz w:val="20"/>
                <w:szCs w:val="24"/>
              </w:rPr>
            </w:pPr>
          </w:p>
          <w:p w14:paraId="07B6A7E3" w14:textId="0208FC60" w:rsidR="00570CFD" w:rsidRPr="00B6209F" w:rsidRDefault="00B6209F" w:rsidP="00B6209F">
            <w:pPr>
              <w:pStyle w:val="ListParagraph"/>
              <w:numPr>
                <w:ilvl w:val="0"/>
                <w:numId w:val="28"/>
              </w:numPr>
              <w:rPr>
                <w:rFonts w:ascii="Arial" w:hAnsi="Arial"/>
                <w:bCs/>
                <w:color w:val="000000" w:themeColor="text1"/>
                <w:sz w:val="20"/>
                <w:szCs w:val="24"/>
              </w:rPr>
            </w:pPr>
            <w:r>
              <w:rPr>
                <w:rFonts w:ascii="Arial" w:hAnsi="Arial"/>
                <w:bCs/>
                <w:color w:val="000000" w:themeColor="text1"/>
                <w:sz w:val="20"/>
                <w:szCs w:val="24"/>
              </w:rPr>
              <w:t>Most</w:t>
            </w:r>
            <w:r w:rsidR="000B4166" w:rsidRPr="00570CFD">
              <w:rPr>
                <w:rFonts w:ascii="Arial" w:hAnsi="Arial"/>
                <w:bCs/>
                <w:color w:val="000000" w:themeColor="text1"/>
                <w:sz w:val="20"/>
                <w:szCs w:val="24"/>
              </w:rPr>
              <w:t xml:space="preserve"> children have closed the gap although they are still not ready to start third level in maths and numeracy.  </w:t>
            </w:r>
            <w:r>
              <w:rPr>
                <w:rFonts w:ascii="Arial" w:hAnsi="Arial"/>
                <w:bCs/>
                <w:color w:val="000000" w:themeColor="text1"/>
                <w:sz w:val="20"/>
                <w:szCs w:val="24"/>
              </w:rPr>
              <w:t>Some</w:t>
            </w:r>
            <w:r w:rsidR="000B4166" w:rsidRPr="00570CFD">
              <w:rPr>
                <w:rFonts w:ascii="Arial" w:hAnsi="Arial"/>
                <w:bCs/>
                <w:color w:val="000000" w:themeColor="text1"/>
                <w:sz w:val="20"/>
                <w:szCs w:val="24"/>
              </w:rPr>
              <w:t xml:space="preserve"> children will achieve second level by Mar 24 instead of Dec 24.  </w:t>
            </w:r>
            <w:r>
              <w:rPr>
                <w:rFonts w:ascii="Arial" w:hAnsi="Arial"/>
                <w:bCs/>
                <w:color w:val="000000" w:themeColor="text1"/>
                <w:sz w:val="20"/>
                <w:szCs w:val="24"/>
              </w:rPr>
              <w:t xml:space="preserve">The remaining </w:t>
            </w:r>
            <w:r w:rsidR="000B4166" w:rsidRPr="00B6209F">
              <w:rPr>
                <w:rFonts w:ascii="Arial" w:hAnsi="Arial"/>
                <w:bCs/>
                <w:color w:val="000000" w:themeColor="text1"/>
                <w:sz w:val="20"/>
                <w:szCs w:val="24"/>
              </w:rPr>
              <w:t>child</w:t>
            </w:r>
            <w:r>
              <w:rPr>
                <w:rFonts w:ascii="Arial" w:hAnsi="Arial"/>
                <w:bCs/>
                <w:color w:val="000000" w:themeColor="text1"/>
                <w:sz w:val="20"/>
                <w:szCs w:val="24"/>
              </w:rPr>
              <w:t>ren</w:t>
            </w:r>
            <w:r w:rsidR="000B4166" w:rsidRPr="00B6209F">
              <w:rPr>
                <w:rFonts w:ascii="Arial" w:hAnsi="Arial"/>
                <w:bCs/>
                <w:color w:val="000000" w:themeColor="text1"/>
                <w:sz w:val="20"/>
                <w:szCs w:val="24"/>
              </w:rPr>
              <w:t xml:space="preserve"> will achieve second level by May 24 instead of Dec 24</w:t>
            </w:r>
            <w:r>
              <w:rPr>
                <w:rFonts w:ascii="Arial" w:hAnsi="Arial"/>
                <w:bCs/>
                <w:color w:val="000000" w:themeColor="text1"/>
                <w:sz w:val="20"/>
                <w:szCs w:val="24"/>
              </w:rPr>
              <w:t xml:space="preserve"> or</w:t>
            </w:r>
            <w:r w:rsidR="000B4166" w:rsidRPr="00B6209F">
              <w:rPr>
                <w:rFonts w:ascii="Arial" w:hAnsi="Arial"/>
                <w:bCs/>
                <w:color w:val="000000" w:themeColor="text1"/>
                <w:sz w:val="20"/>
                <w:szCs w:val="24"/>
              </w:rPr>
              <w:t xml:space="preserve"> </w:t>
            </w:r>
            <w:r w:rsidR="00300CCA">
              <w:rPr>
                <w:rFonts w:ascii="Arial" w:hAnsi="Arial"/>
                <w:bCs/>
                <w:color w:val="000000" w:themeColor="text1"/>
                <w:sz w:val="20"/>
                <w:szCs w:val="24"/>
              </w:rPr>
              <w:t xml:space="preserve">achieve </w:t>
            </w:r>
            <w:r w:rsidR="000B4166" w:rsidRPr="00B6209F">
              <w:rPr>
                <w:rFonts w:ascii="Arial" w:hAnsi="Arial"/>
                <w:bCs/>
                <w:color w:val="000000" w:themeColor="text1"/>
                <w:sz w:val="20"/>
                <w:szCs w:val="24"/>
              </w:rPr>
              <w:t xml:space="preserve">second level by Sept 24 instead of December 24.  Therefore, we have closed the gap by between 3 to 9 months.  </w:t>
            </w:r>
          </w:p>
          <w:p w14:paraId="72470056" w14:textId="7A5771D3" w:rsidR="000B4166" w:rsidRPr="00570CFD" w:rsidRDefault="000B4166" w:rsidP="00570CFD">
            <w:pPr>
              <w:rPr>
                <w:rFonts w:ascii="Arial" w:hAnsi="Arial"/>
                <w:b/>
                <w:bCs/>
                <w:color w:val="000000" w:themeColor="text1"/>
                <w:sz w:val="20"/>
                <w:szCs w:val="24"/>
              </w:rPr>
            </w:pPr>
            <w:r w:rsidRPr="00570CFD">
              <w:rPr>
                <w:rFonts w:ascii="Arial" w:hAnsi="Arial"/>
                <w:bCs/>
                <w:color w:val="000000" w:themeColor="text1"/>
                <w:sz w:val="20"/>
                <w:szCs w:val="24"/>
              </w:rPr>
              <w:t xml:space="preserve"> </w:t>
            </w:r>
          </w:p>
          <w:p w14:paraId="49ADB360" w14:textId="215BF54B" w:rsidR="00570CFD" w:rsidRPr="00570CFD" w:rsidRDefault="000B4166" w:rsidP="00570CFD">
            <w:pPr>
              <w:pStyle w:val="ListParagraph"/>
              <w:numPr>
                <w:ilvl w:val="0"/>
                <w:numId w:val="28"/>
              </w:numPr>
              <w:rPr>
                <w:rFonts w:ascii="Arial" w:hAnsi="Arial"/>
                <w:bCs/>
                <w:color w:val="000000" w:themeColor="text1"/>
                <w:sz w:val="20"/>
                <w:szCs w:val="24"/>
              </w:rPr>
            </w:pPr>
            <w:r w:rsidRPr="00570CFD">
              <w:rPr>
                <w:rFonts w:ascii="Arial" w:hAnsi="Arial"/>
                <w:bCs/>
                <w:color w:val="000000" w:themeColor="text1"/>
                <w:sz w:val="20"/>
                <w:szCs w:val="24"/>
              </w:rPr>
              <w:t>Out of our 17 learners not on track in writing, 4 of these are now on track in writing.  Another 6 of these have closed the gap by approximately 6 months although they remain off track. All learners have reported that they feel more confident in using IT to support their learning in writing and are becoming more skilled at using these supports as their use of them and their confidence and skills continue to grow.</w:t>
            </w:r>
          </w:p>
          <w:p w14:paraId="25817313" w14:textId="77777777" w:rsidR="000B4166" w:rsidRPr="0041011B" w:rsidRDefault="000B4166" w:rsidP="000B4166">
            <w:pPr>
              <w:rPr>
                <w:rFonts w:ascii="Arial" w:hAnsi="Arial"/>
                <w:b/>
                <w:bCs/>
                <w:color w:val="000000" w:themeColor="text1"/>
                <w:szCs w:val="24"/>
              </w:rPr>
            </w:pPr>
          </w:p>
        </w:tc>
      </w:tr>
    </w:tbl>
    <w:p w14:paraId="6062487B" w14:textId="77777777" w:rsidR="0066166F" w:rsidRPr="0041011B" w:rsidRDefault="0066166F" w:rsidP="001175D5">
      <w:pPr>
        <w:rPr>
          <w:rFonts w:ascii="Arial" w:hAnsi="Arial"/>
          <w:b/>
        </w:rPr>
      </w:pPr>
    </w:p>
    <w:p w14:paraId="1C1E1E75" w14:textId="6C406594" w:rsidR="001175D5" w:rsidRPr="0041011B" w:rsidRDefault="001175D5" w:rsidP="001175D5">
      <w:pPr>
        <w:rPr>
          <w:rFonts w:ascii="Arial" w:hAnsi="Arial"/>
          <w:b/>
        </w:rPr>
      </w:pPr>
      <w:r w:rsidRPr="0041011B">
        <w:rPr>
          <w:rFonts w:ascii="Arial" w:hAnsi="Arial"/>
          <w:b/>
        </w:rPr>
        <w:t xml:space="preserve">School/Setting </w:t>
      </w:r>
      <w:proofErr w:type="gramStart"/>
      <w:r w:rsidRPr="0041011B">
        <w:rPr>
          <w:rFonts w:ascii="Arial" w:hAnsi="Arial"/>
          <w:b/>
        </w:rPr>
        <w:t xml:space="preserve">Name </w:t>
      </w:r>
      <w:r w:rsidR="000D04C7">
        <w:rPr>
          <w:rFonts w:ascii="Arial" w:hAnsi="Arial"/>
          <w:b/>
        </w:rPr>
        <w:t xml:space="preserve"> -</w:t>
      </w:r>
      <w:proofErr w:type="gramEnd"/>
      <w:r w:rsidR="000D04C7">
        <w:rPr>
          <w:rFonts w:ascii="Arial" w:hAnsi="Arial"/>
          <w:b/>
        </w:rPr>
        <w:t xml:space="preserve"> Aberdour Primary and Nursery School </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1175D5" w:rsidRPr="0041011B" w14:paraId="23932DAB" w14:textId="77777777" w:rsidTr="00A654BD">
        <w:trPr>
          <w:trHeight w:val="756"/>
        </w:trPr>
        <w:tc>
          <w:tcPr>
            <w:tcW w:w="10456" w:type="dxa"/>
            <w:gridSpan w:val="5"/>
            <w:vAlign w:val="center"/>
          </w:tcPr>
          <w:p w14:paraId="4A8320EE" w14:textId="77777777" w:rsidR="001175D5" w:rsidRPr="0041011B" w:rsidRDefault="001175D5" w:rsidP="00A654BD">
            <w:pPr>
              <w:jc w:val="center"/>
              <w:rPr>
                <w:rFonts w:ascii="Arial" w:hAnsi="Arial"/>
                <w:b/>
              </w:rPr>
            </w:pPr>
            <w:r w:rsidRPr="0041011B">
              <w:rPr>
                <w:rFonts w:ascii="Arial" w:hAnsi="Arial"/>
                <w:b/>
              </w:rPr>
              <w:t>NIF Quality Indicators (HGIOS 4) School Self- Evaluation</w:t>
            </w:r>
          </w:p>
        </w:tc>
      </w:tr>
      <w:tr w:rsidR="001175D5" w:rsidRPr="0041011B" w14:paraId="4F5D5A42" w14:textId="77777777" w:rsidTr="00A654BD">
        <w:trPr>
          <w:cantSplit/>
          <w:trHeight w:val="979"/>
        </w:trPr>
        <w:tc>
          <w:tcPr>
            <w:tcW w:w="3424" w:type="dxa"/>
            <w:vAlign w:val="center"/>
          </w:tcPr>
          <w:p w14:paraId="604BBF7A" w14:textId="77777777" w:rsidR="001175D5" w:rsidRPr="0041011B" w:rsidRDefault="001175D5" w:rsidP="00A654BD">
            <w:pPr>
              <w:jc w:val="center"/>
              <w:rPr>
                <w:rFonts w:ascii="Arial" w:hAnsi="Arial"/>
                <w:b/>
              </w:rPr>
            </w:pPr>
            <w:r w:rsidRPr="0041011B">
              <w:rPr>
                <w:rFonts w:ascii="Arial" w:hAnsi="Arial"/>
                <w:b/>
              </w:rPr>
              <w:t>Quality Indicator</w:t>
            </w:r>
          </w:p>
        </w:tc>
        <w:tc>
          <w:tcPr>
            <w:tcW w:w="1597" w:type="dxa"/>
            <w:vAlign w:val="center"/>
          </w:tcPr>
          <w:p w14:paraId="54FD9AAA" w14:textId="77777777" w:rsidR="001175D5" w:rsidRPr="0041011B" w:rsidRDefault="001175D5" w:rsidP="00A654BD">
            <w:pPr>
              <w:jc w:val="center"/>
              <w:rPr>
                <w:rFonts w:ascii="Arial" w:hAnsi="Arial"/>
                <w:b/>
              </w:rPr>
            </w:pPr>
            <w:r w:rsidRPr="0041011B">
              <w:rPr>
                <w:rFonts w:ascii="Arial" w:hAnsi="Arial"/>
                <w:b/>
              </w:rPr>
              <w:t>20</w:t>
            </w:r>
            <w:r>
              <w:rPr>
                <w:rFonts w:ascii="Arial" w:hAnsi="Arial"/>
                <w:b/>
              </w:rPr>
              <w:t>20 -2021</w:t>
            </w:r>
          </w:p>
        </w:tc>
        <w:tc>
          <w:tcPr>
            <w:tcW w:w="1598" w:type="dxa"/>
            <w:vAlign w:val="center"/>
          </w:tcPr>
          <w:p w14:paraId="20234274" w14:textId="77777777" w:rsidR="001175D5" w:rsidRPr="0041011B" w:rsidRDefault="001175D5" w:rsidP="00A654BD">
            <w:pPr>
              <w:jc w:val="center"/>
              <w:rPr>
                <w:rFonts w:ascii="Arial" w:hAnsi="Arial"/>
                <w:b/>
              </w:rPr>
            </w:pPr>
            <w:r>
              <w:rPr>
                <w:rFonts w:ascii="Arial" w:hAnsi="Arial"/>
                <w:b/>
              </w:rPr>
              <w:t>2021- 2022</w:t>
            </w:r>
          </w:p>
        </w:tc>
        <w:tc>
          <w:tcPr>
            <w:tcW w:w="1598" w:type="dxa"/>
            <w:vAlign w:val="center"/>
          </w:tcPr>
          <w:p w14:paraId="03B915B1" w14:textId="77777777" w:rsidR="001175D5" w:rsidRPr="0041011B" w:rsidRDefault="001175D5" w:rsidP="00A654BD">
            <w:pPr>
              <w:jc w:val="center"/>
              <w:rPr>
                <w:rFonts w:ascii="Arial" w:hAnsi="Arial"/>
                <w:b/>
              </w:rPr>
            </w:pPr>
            <w:r>
              <w:rPr>
                <w:rFonts w:ascii="Arial" w:hAnsi="Arial"/>
                <w:b/>
              </w:rPr>
              <w:t>2022-2023</w:t>
            </w:r>
          </w:p>
        </w:tc>
        <w:tc>
          <w:tcPr>
            <w:tcW w:w="2239" w:type="dxa"/>
            <w:vAlign w:val="center"/>
          </w:tcPr>
          <w:p w14:paraId="6E81C798" w14:textId="77777777" w:rsidR="001175D5" w:rsidRPr="0041011B" w:rsidRDefault="001175D5" w:rsidP="00A654BD">
            <w:pPr>
              <w:jc w:val="center"/>
              <w:rPr>
                <w:rFonts w:ascii="Arial" w:hAnsi="Arial"/>
                <w:b/>
              </w:rPr>
            </w:pPr>
            <w:r w:rsidRPr="0041011B">
              <w:rPr>
                <w:rFonts w:ascii="Arial" w:hAnsi="Arial"/>
                <w:b/>
              </w:rPr>
              <w:t>Inspection Evaluation</w:t>
            </w:r>
          </w:p>
          <w:p w14:paraId="03D2F714" w14:textId="77777777" w:rsidR="001175D5" w:rsidRPr="00411851" w:rsidRDefault="001175D5" w:rsidP="00A654BD">
            <w:pPr>
              <w:jc w:val="center"/>
              <w:rPr>
                <w:rFonts w:ascii="Arial" w:hAnsi="Arial"/>
                <w:i/>
                <w:sz w:val="20"/>
                <w:szCs w:val="20"/>
              </w:rPr>
            </w:pPr>
            <w:r w:rsidRPr="00411851">
              <w:rPr>
                <w:rFonts w:ascii="Arial" w:hAnsi="Arial"/>
                <w:i/>
                <w:sz w:val="20"/>
                <w:szCs w:val="20"/>
              </w:rPr>
              <w:t>(since August 2022)</w:t>
            </w:r>
          </w:p>
        </w:tc>
      </w:tr>
      <w:tr w:rsidR="001175D5" w:rsidRPr="0041011B" w14:paraId="3FBFF7A4" w14:textId="77777777" w:rsidTr="00A654BD">
        <w:trPr>
          <w:trHeight w:val="567"/>
        </w:trPr>
        <w:tc>
          <w:tcPr>
            <w:tcW w:w="3424" w:type="dxa"/>
            <w:vAlign w:val="center"/>
          </w:tcPr>
          <w:p w14:paraId="4B5C8552" w14:textId="77777777" w:rsidR="001175D5" w:rsidRPr="0041011B" w:rsidRDefault="001175D5" w:rsidP="00A654BD">
            <w:pPr>
              <w:rPr>
                <w:rFonts w:ascii="Arial" w:hAnsi="Arial"/>
                <w:b/>
                <w:bCs/>
                <w:sz w:val="20"/>
              </w:rPr>
            </w:pPr>
            <w:r w:rsidRPr="0041011B">
              <w:rPr>
                <w:rFonts w:ascii="Arial" w:hAnsi="Arial"/>
                <w:b/>
                <w:bCs/>
                <w:sz w:val="20"/>
              </w:rPr>
              <w:t>1.3 Leadership of change</w:t>
            </w:r>
          </w:p>
        </w:tc>
        <w:tc>
          <w:tcPr>
            <w:tcW w:w="1597" w:type="dxa"/>
            <w:vAlign w:val="center"/>
          </w:tcPr>
          <w:p w14:paraId="3773717B" w14:textId="26539D18" w:rsidR="001175D5" w:rsidRPr="0041011B" w:rsidRDefault="000D04C7" w:rsidP="000D04C7">
            <w:pPr>
              <w:jc w:val="center"/>
              <w:rPr>
                <w:rFonts w:ascii="Arial" w:hAnsi="Arial"/>
              </w:rPr>
            </w:pPr>
            <w:r>
              <w:rPr>
                <w:rFonts w:ascii="Arial" w:hAnsi="Arial"/>
              </w:rPr>
              <w:t>Good</w:t>
            </w:r>
          </w:p>
        </w:tc>
        <w:tc>
          <w:tcPr>
            <w:tcW w:w="1598" w:type="dxa"/>
            <w:vAlign w:val="center"/>
          </w:tcPr>
          <w:p w14:paraId="62D55B97" w14:textId="123C1029" w:rsidR="001175D5" w:rsidRPr="0041011B" w:rsidRDefault="000D04C7" w:rsidP="000D04C7">
            <w:pPr>
              <w:jc w:val="center"/>
              <w:rPr>
                <w:rFonts w:ascii="Arial" w:hAnsi="Arial"/>
              </w:rPr>
            </w:pPr>
            <w:r>
              <w:rPr>
                <w:rFonts w:ascii="Arial" w:hAnsi="Arial"/>
              </w:rPr>
              <w:t>Good</w:t>
            </w:r>
          </w:p>
        </w:tc>
        <w:tc>
          <w:tcPr>
            <w:tcW w:w="1598" w:type="dxa"/>
            <w:vAlign w:val="center"/>
          </w:tcPr>
          <w:p w14:paraId="2E279CE1" w14:textId="1CBE75D9" w:rsidR="001175D5" w:rsidRPr="0041011B" w:rsidRDefault="000D04C7" w:rsidP="000D04C7">
            <w:pPr>
              <w:jc w:val="center"/>
              <w:rPr>
                <w:rFonts w:ascii="Arial" w:hAnsi="Arial"/>
              </w:rPr>
            </w:pPr>
            <w:r>
              <w:rPr>
                <w:rFonts w:ascii="Arial" w:hAnsi="Arial"/>
              </w:rPr>
              <w:t>Very Good</w:t>
            </w:r>
          </w:p>
        </w:tc>
        <w:tc>
          <w:tcPr>
            <w:tcW w:w="2239" w:type="dxa"/>
            <w:vAlign w:val="center"/>
          </w:tcPr>
          <w:p w14:paraId="40BA223B" w14:textId="67B02977" w:rsidR="001175D5" w:rsidRPr="0041011B" w:rsidRDefault="001175D5" w:rsidP="000D04C7">
            <w:pPr>
              <w:jc w:val="center"/>
              <w:rPr>
                <w:rFonts w:ascii="Arial" w:hAnsi="Arial"/>
              </w:rPr>
            </w:pPr>
          </w:p>
        </w:tc>
      </w:tr>
      <w:tr w:rsidR="001175D5" w:rsidRPr="0041011B" w14:paraId="1ADE599E" w14:textId="77777777" w:rsidTr="00A654BD">
        <w:trPr>
          <w:trHeight w:val="567"/>
        </w:trPr>
        <w:tc>
          <w:tcPr>
            <w:tcW w:w="3424" w:type="dxa"/>
            <w:vAlign w:val="center"/>
          </w:tcPr>
          <w:p w14:paraId="428C2FFC" w14:textId="77777777" w:rsidR="001175D5" w:rsidRPr="0041011B" w:rsidRDefault="001175D5" w:rsidP="00A654BD">
            <w:pPr>
              <w:rPr>
                <w:rFonts w:ascii="Arial" w:hAnsi="Arial"/>
                <w:b/>
                <w:bCs/>
                <w:sz w:val="20"/>
              </w:rPr>
            </w:pPr>
            <w:r w:rsidRPr="0041011B">
              <w:rPr>
                <w:rFonts w:ascii="Arial" w:hAnsi="Arial"/>
                <w:b/>
                <w:bCs/>
                <w:sz w:val="20"/>
              </w:rPr>
              <w:t>2.3 Learning, teaching and assessment</w:t>
            </w:r>
          </w:p>
        </w:tc>
        <w:tc>
          <w:tcPr>
            <w:tcW w:w="1597" w:type="dxa"/>
            <w:vAlign w:val="center"/>
          </w:tcPr>
          <w:p w14:paraId="1719B57C" w14:textId="3CFFB010" w:rsidR="001175D5" w:rsidRPr="0041011B" w:rsidRDefault="000D04C7" w:rsidP="000D04C7">
            <w:pPr>
              <w:jc w:val="center"/>
              <w:rPr>
                <w:rFonts w:ascii="Arial" w:hAnsi="Arial"/>
              </w:rPr>
            </w:pPr>
            <w:r>
              <w:rPr>
                <w:rFonts w:ascii="Arial" w:hAnsi="Arial"/>
              </w:rPr>
              <w:t>Good</w:t>
            </w:r>
          </w:p>
        </w:tc>
        <w:tc>
          <w:tcPr>
            <w:tcW w:w="1598" w:type="dxa"/>
            <w:vAlign w:val="center"/>
          </w:tcPr>
          <w:p w14:paraId="50540ED8" w14:textId="0AE30E70" w:rsidR="001175D5" w:rsidRPr="0041011B" w:rsidRDefault="000D04C7" w:rsidP="000D04C7">
            <w:pPr>
              <w:jc w:val="center"/>
              <w:rPr>
                <w:rFonts w:ascii="Arial" w:hAnsi="Arial"/>
              </w:rPr>
            </w:pPr>
            <w:r>
              <w:rPr>
                <w:rFonts w:ascii="Arial" w:hAnsi="Arial"/>
              </w:rPr>
              <w:t>Good</w:t>
            </w:r>
          </w:p>
        </w:tc>
        <w:tc>
          <w:tcPr>
            <w:tcW w:w="1598" w:type="dxa"/>
            <w:vAlign w:val="center"/>
          </w:tcPr>
          <w:p w14:paraId="43CA422B" w14:textId="51486D14" w:rsidR="001175D5" w:rsidRPr="0041011B" w:rsidRDefault="000D04C7" w:rsidP="000D04C7">
            <w:pPr>
              <w:jc w:val="center"/>
              <w:rPr>
                <w:rFonts w:ascii="Arial" w:hAnsi="Arial"/>
              </w:rPr>
            </w:pPr>
            <w:r>
              <w:rPr>
                <w:rFonts w:ascii="Arial" w:hAnsi="Arial"/>
              </w:rPr>
              <w:t xml:space="preserve">Very Good </w:t>
            </w:r>
          </w:p>
        </w:tc>
        <w:tc>
          <w:tcPr>
            <w:tcW w:w="2239" w:type="dxa"/>
            <w:vAlign w:val="center"/>
          </w:tcPr>
          <w:p w14:paraId="41595352" w14:textId="77777777" w:rsidR="001175D5" w:rsidRPr="0041011B" w:rsidRDefault="001175D5" w:rsidP="000D04C7">
            <w:pPr>
              <w:jc w:val="center"/>
              <w:rPr>
                <w:rFonts w:ascii="Arial" w:hAnsi="Arial"/>
              </w:rPr>
            </w:pPr>
          </w:p>
        </w:tc>
      </w:tr>
      <w:tr w:rsidR="001175D5" w:rsidRPr="0041011B" w14:paraId="220640DD" w14:textId="77777777" w:rsidTr="00A654BD">
        <w:trPr>
          <w:trHeight w:val="567"/>
        </w:trPr>
        <w:tc>
          <w:tcPr>
            <w:tcW w:w="3424" w:type="dxa"/>
            <w:vAlign w:val="center"/>
          </w:tcPr>
          <w:p w14:paraId="5F20BA4B" w14:textId="77777777" w:rsidR="001175D5" w:rsidRPr="0041011B" w:rsidRDefault="001175D5" w:rsidP="00A654BD">
            <w:pPr>
              <w:rPr>
                <w:rFonts w:ascii="Arial" w:hAnsi="Arial"/>
                <w:b/>
                <w:bCs/>
                <w:sz w:val="20"/>
              </w:rPr>
            </w:pPr>
            <w:r w:rsidRPr="0041011B">
              <w:rPr>
                <w:rFonts w:ascii="Arial" w:hAnsi="Arial"/>
                <w:b/>
                <w:bCs/>
                <w:sz w:val="20"/>
              </w:rPr>
              <w:t>3.1 Ensuring wellbeing, equity and inclusion</w:t>
            </w:r>
          </w:p>
        </w:tc>
        <w:tc>
          <w:tcPr>
            <w:tcW w:w="1597" w:type="dxa"/>
            <w:vAlign w:val="center"/>
          </w:tcPr>
          <w:p w14:paraId="0597BC6C" w14:textId="0B3D0E18" w:rsidR="001175D5" w:rsidRPr="0041011B" w:rsidRDefault="000D04C7" w:rsidP="000D04C7">
            <w:pPr>
              <w:jc w:val="center"/>
              <w:rPr>
                <w:rFonts w:ascii="Arial" w:hAnsi="Arial"/>
              </w:rPr>
            </w:pPr>
            <w:r>
              <w:rPr>
                <w:rFonts w:ascii="Arial" w:hAnsi="Arial"/>
              </w:rPr>
              <w:t>Good</w:t>
            </w:r>
          </w:p>
        </w:tc>
        <w:tc>
          <w:tcPr>
            <w:tcW w:w="1598" w:type="dxa"/>
            <w:vAlign w:val="center"/>
          </w:tcPr>
          <w:p w14:paraId="2924214D" w14:textId="229424C6" w:rsidR="001175D5" w:rsidRPr="0041011B" w:rsidRDefault="000D04C7" w:rsidP="000D04C7">
            <w:pPr>
              <w:jc w:val="center"/>
              <w:rPr>
                <w:rFonts w:ascii="Arial" w:hAnsi="Arial"/>
              </w:rPr>
            </w:pPr>
            <w:r>
              <w:rPr>
                <w:rFonts w:ascii="Arial" w:hAnsi="Arial"/>
              </w:rPr>
              <w:t>Good</w:t>
            </w:r>
          </w:p>
        </w:tc>
        <w:tc>
          <w:tcPr>
            <w:tcW w:w="1598" w:type="dxa"/>
            <w:vAlign w:val="center"/>
          </w:tcPr>
          <w:p w14:paraId="6A1E44F0" w14:textId="7ACACB4D" w:rsidR="001175D5" w:rsidRPr="0041011B" w:rsidRDefault="005D0D33" w:rsidP="000D04C7">
            <w:pPr>
              <w:jc w:val="center"/>
              <w:rPr>
                <w:rFonts w:ascii="Arial" w:hAnsi="Arial"/>
              </w:rPr>
            </w:pPr>
            <w:r>
              <w:rPr>
                <w:rFonts w:ascii="Arial" w:hAnsi="Arial"/>
              </w:rPr>
              <w:t>Good</w:t>
            </w:r>
          </w:p>
        </w:tc>
        <w:tc>
          <w:tcPr>
            <w:tcW w:w="2239" w:type="dxa"/>
            <w:vAlign w:val="center"/>
          </w:tcPr>
          <w:p w14:paraId="26478D58" w14:textId="77777777" w:rsidR="001175D5" w:rsidRPr="0041011B" w:rsidRDefault="001175D5" w:rsidP="000D04C7">
            <w:pPr>
              <w:jc w:val="center"/>
              <w:rPr>
                <w:rFonts w:ascii="Arial" w:hAnsi="Arial"/>
              </w:rPr>
            </w:pPr>
          </w:p>
        </w:tc>
      </w:tr>
      <w:tr w:rsidR="001175D5" w:rsidRPr="0041011B" w14:paraId="3E273A72" w14:textId="77777777" w:rsidTr="00A654BD">
        <w:trPr>
          <w:trHeight w:val="567"/>
        </w:trPr>
        <w:tc>
          <w:tcPr>
            <w:tcW w:w="3424" w:type="dxa"/>
            <w:vAlign w:val="center"/>
          </w:tcPr>
          <w:p w14:paraId="64F3143B" w14:textId="77777777" w:rsidR="001175D5" w:rsidRPr="0041011B" w:rsidRDefault="001175D5" w:rsidP="00A654BD">
            <w:pPr>
              <w:rPr>
                <w:rFonts w:ascii="Arial" w:hAnsi="Arial"/>
                <w:b/>
                <w:bCs/>
                <w:sz w:val="20"/>
              </w:rPr>
            </w:pPr>
            <w:r w:rsidRPr="0041011B">
              <w:rPr>
                <w:rFonts w:ascii="Arial" w:hAnsi="Arial"/>
                <w:b/>
                <w:bCs/>
                <w:sz w:val="20"/>
              </w:rPr>
              <w:t>3.2 Raising attainment and achievement</w:t>
            </w:r>
          </w:p>
        </w:tc>
        <w:tc>
          <w:tcPr>
            <w:tcW w:w="1597" w:type="dxa"/>
            <w:vAlign w:val="center"/>
          </w:tcPr>
          <w:p w14:paraId="5C5C133E" w14:textId="56061053" w:rsidR="001175D5" w:rsidRPr="0041011B" w:rsidRDefault="000D04C7" w:rsidP="000D04C7">
            <w:pPr>
              <w:jc w:val="center"/>
              <w:rPr>
                <w:rFonts w:ascii="Arial" w:hAnsi="Arial"/>
              </w:rPr>
            </w:pPr>
            <w:r>
              <w:rPr>
                <w:rFonts w:ascii="Arial" w:hAnsi="Arial"/>
              </w:rPr>
              <w:t>Good</w:t>
            </w:r>
          </w:p>
        </w:tc>
        <w:tc>
          <w:tcPr>
            <w:tcW w:w="1598" w:type="dxa"/>
            <w:vAlign w:val="center"/>
          </w:tcPr>
          <w:p w14:paraId="535B1C5F" w14:textId="2EE0BC3C" w:rsidR="001175D5" w:rsidRPr="0041011B" w:rsidRDefault="000D04C7" w:rsidP="000D04C7">
            <w:pPr>
              <w:jc w:val="center"/>
              <w:rPr>
                <w:rFonts w:ascii="Arial" w:hAnsi="Arial"/>
              </w:rPr>
            </w:pPr>
            <w:r>
              <w:rPr>
                <w:rFonts w:ascii="Arial" w:hAnsi="Arial"/>
              </w:rPr>
              <w:t>Good</w:t>
            </w:r>
          </w:p>
        </w:tc>
        <w:tc>
          <w:tcPr>
            <w:tcW w:w="1598" w:type="dxa"/>
            <w:vAlign w:val="center"/>
          </w:tcPr>
          <w:p w14:paraId="695C4319" w14:textId="0AB140EB" w:rsidR="001175D5" w:rsidRPr="0041011B" w:rsidRDefault="000D04C7" w:rsidP="000D04C7">
            <w:pPr>
              <w:jc w:val="center"/>
              <w:rPr>
                <w:rFonts w:ascii="Arial" w:hAnsi="Arial"/>
              </w:rPr>
            </w:pPr>
            <w:r>
              <w:rPr>
                <w:rFonts w:ascii="Arial" w:hAnsi="Arial"/>
              </w:rPr>
              <w:t xml:space="preserve">Very Good </w:t>
            </w:r>
          </w:p>
        </w:tc>
        <w:tc>
          <w:tcPr>
            <w:tcW w:w="2239" w:type="dxa"/>
            <w:vAlign w:val="center"/>
          </w:tcPr>
          <w:p w14:paraId="13870714" w14:textId="77777777" w:rsidR="001175D5" w:rsidRPr="0041011B" w:rsidRDefault="001175D5" w:rsidP="000D04C7">
            <w:pPr>
              <w:jc w:val="center"/>
              <w:rPr>
                <w:rFonts w:ascii="Arial" w:hAnsi="Arial"/>
              </w:rPr>
            </w:pPr>
          </w:p>
        </w:tc>
      </w:tr>
    </w:tbl>
    <w:p w14:paraId="01F9F964" w14:textId="77777777" w:rsidR="001175D5" w:rsidRPr="0041011B" w:rsidRDefault="001175D5" w:rsidP="001175D5">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1175D5" w:rsidRPr="0041011B" w14:paraId="6FAA1764" w14:textId="77777777" w:rsidTr="00A654BD">
        <w:trPr>
          <w:trHeight w:val="756"/>
        </w:trPr>
        <w:tc>
          <w:tcPr>
            <w:tcW w:w="10456" w:type="dxa"/>
            <w:gridSpan w:val="5"/>
            <w:vAlign w:val="center"/>
          </w:tcPr>
          <w:p w14:paraId="6DE119DD" w14:textId="77777777" w:rsidR="001175D5" w:rsidRPr="0041011B" w:rsidRDefault="001175D5" w:rsidP="00A654BD">
            <w:pPr>
              <w:jc w:val="center"/>
              <w:rPr>
                <w:rFonts w:ascii="Arial" w:hAnsi="Arial"/>
                <w:b/>
                <w:sz w:val="20"/>
              </w:rPr>
            </w:pPr>
            <w:r w:rsidRPr="0041011B">
              <w:rPr>
                <w:rFonts w:ascii="Arial" w:hAnsi="Arial"/>
                <w:b/>
                <w:sz w:val="20"/>
              </w:rPr>
              <w:t>NIF Quality Indicators (HGIOS ELC) Early Years Self- Evaluation (Nursery)</w:t>
            </w:r>
          </w:p>
        </w:tc>
      </w:tr>
      <w:tr w:rsidR="001175D5" w:rsidRPr="0041011B" w14:paraId="22613D72" w14:textId="77777777" w:rsidTr="00A654BD">
        <w:trPr>
          <w:cantSplit/>
          <w:trHeight w:val="1005"/>
        </w:trPr>
        <w:tc>
          <w:tcPr>
            <w:tcW w:w="3424" w:type="dxa"/>
            <w:vAlign w:val="center"/>
          </w:tcPr>
          <w:p w14:paraId="6B503BA8" w14:textId="77777777" w:rsidR="001175D5" w:rsidRPr="0041011B" w:rsidRDefault="001175D5" w:rsidP="00A654BD">
            <w:pPr>
              <w:jc w:val="center"/>
              <w:rPr>
                <w:rFonts w:ascii="Arial" w:hAnsi="Arial"/>
                <w:b/>
                <w:sz w:val="20"/>
              </w:rPr>
            </w:pPr>
            <w:r w:rsidRPr="0041011B">
              <w:rPr>
                <w:rFonts w:ascii="Arial" w:hAnsi="Arial"/>
                <w:b/>
                <w:sz w:val="20"/>
              </w:rPr>
              <w:t>Quality Indicator</w:t>
            </w:r>
          </w:p>
        </w:tc>
        <w:tc>
          <w:tcPr>
            <w:tcW w:w="1597" w:type="dxa"/>
            <w:vAlign w:val="center"/>
          </w:tcPr>
          <w:p w14:paraId="000D7E44" w14:textId="77777777" w:rsidR="001175D5" w:rsidRPr="0041011B" w:rsidRDefault="001175D5" w:rsidP="00A654BD">
            <w:pPr>
              <w:jc w:val="center"/>
              <w:rPr>
                <w:rFonts w:ascii="Arial" w:hAnsi="Arial"/>
                <w:b/>
                <w:sz w:val="20"/>
              </w:rPr>
            </w:pPr>
            <w:r w:rsidRPr="0041011B">
              <w:rPr>
                <w:rFonts w:ascii="Arial" w:hAnsi="Arial"/>
                <w:b/>
              </w:rPr>
              <w:t>20</w:t>
            </w:r>
            <w:r>
              <w:rPr>
                <w:rFonts w:ascii="Arial" w:hAnsi="Arial"/>
                <w:b/>
              </w:rPr>
              <w:t>20 -2021</w:t>
            </w:r>
          </w:p>
        </w:tc>
        <w:tc>
          <w:tcPr>
            <w:tcW w:w="1598" w:type="dxa"/>
            <w:vAlign w:val="center"/>
          </w:tcPr>
          <w:p w14:paraId="20B1AF47" w14:textId="77777777" w:rsidR="001175D5" w:rsidRPr="0041011B" w:rsidRDefault="001175D5" w:rsidP="00A654BD">
            <w:pPr>
              <w:jc w:val="center"/>
              <w:rPr>
                <w:rFonts w:ascii="Arial" w:hAnsi="Arial"/>
                <w:b/>
                <w:sz w:val="20"/>
              </w:rPr>
            </w:pPr>
            <w:r>
              <w:rPr>
                <w:rFonts w:ascii="Arial" w:hAnsi="Arial"/>
                <w:b/>
              </w:rPr>
              <w:t>2021- 2022</w:t>
            </w:r>
          </w:p>
        </w:tc>
        <w:tc>
          <w:tcPr>
            <w:tcW w:w="1598" w:type="dxa"/>
            <w:vAlign w:val="center"/>
          </w:tcPr>
          <w:p w14:paraId="5B9DEF97" w14:textId="77777777" w:rsidR="001175D5" w:rsidRPr="0041011B" w:rsidRDefault="001175D5" w:rsidP="00A654BD">
            <w:pPr>
              <w:jc w:val="center"/>
              <w:rPr>
                <w:rFonts w:ascii="Arial" w:hAnsi="Arial"/>
                <w:b/>
                <w:sz w:val="20"/>
              </w:rPr>
            </w:pPr>
            <w:r>
              <w:rPr>
                <w:rFonts w:ascii="Arial" w:hAnsi="Arial"/>
                <w:b/>
              </w:rPr>
              <w:t>2022-2023</w:t>
            </w:r>
          </w:p>
        </w:tc>
        <w:tc>
          <w:tcPr>
            <w:tcW w:w="2239" w:type="dxa"/>
            <w:vAlign w:val="center"/>
          </w:tcPr>
          <w:p w14:paraId="54FD4F31" w14:textId="77777777" w:rsidR="001175D5" w:rsidRPr="0041011B" w:rsidRDefault="001175D5" w:rsidP="00A654BD">
            <w:pPr>
              <w:jc w:val="center"/>
              <w:rPr>
                <w:rFonts w:ascii="Arial" w:hAnsi="Arial"/>
                <w:b/>
                <w:sz w:val="20"/>
              </w:rPr>
            </w:pPr>
            <w:r w:rsidRPr="0041011B">
              <w:rPr>
                <w:rFonts w:ascii="Arial" w:hAnsi="Arial"/>
                <w:b/>
                <w:sz w:val="20"/>
              </w:rPr>
              <w:t>Inspection Evaluation</w:t>
            </w:r>
          </w:p>
          <w:p w14:paraId="14D3F4C1" w14:textId="77777777" w:rsidR="001175D5" w:rsidRPr="0041011B" w:rsidRDefault="001175D5" w:rsidP="00A654BD">
            <w:pPr>
              <w:jc w:val="center"/>
              <w:rPr>
                <w:rFonts w:ascii="Arial" w:hAnsi="Arial"/>
                <w:i/>
                <w:sz w:val="20"/>
              </w:rPr>
            </w:pPr>
            <w:r w:rsidRPr="0041011B">
              <w:rPr>
                <w:rFonts w:ascii="Arial" w:hAnsi="Arial"/>
                <w:i/>
                <w:sz w:val="20"/>
              </w:rPr>
              <w:t>(</w:t>
            </w:r>
            <w:r>
              <w:rPr>
                <w:rFonts w:ascii="Arial" w:hAnsi="Arial"/>
                <w:i/>
                <w:sz w:val="20"/>
              </w:rPr>
              <w:t>since August 2022</w:t>
            </w:r>
            <w:r w:rsidRPr="0041011B">
              <w:rPr>
                <w:rFonts w:ascii="Arial" w:hAnsi="Arial"/>
                <w:i/>
                <w:sz w:val="20"/>
              </w:rPr>
              <w:t>)</w:t>
            </w:r>
          </w:p>
        </w:tc>
      </w:tr>
      <w:tr w:rsidR="000743F4" w:rsidRPr="0041011B" w14:paraId="130AC554" w14:textId="77777777" w:rsidTr="00A654BD">
        <w:trPr>
          <w:trHeight w:val="567"/>
        </w:trPr>
        <w:tc>
          <w:tcPr>
            <w:tcW w:w="3424" w:type="dxa"/>
            <w:vAlign w:val="center"/>
          </w:tcPr>
          <w:p w14:paraId="077F1423" w14:textId="77777777" w:rsidR="000743F4" w:rsidRPr="0041011B" w:rsidRDefault="000743F4" w:rsidP="000743F4">
            <w:pPr>
              <w:rPr>
                <w:rFonts w:ascii="Arial" w:hAnsi="Arial"/>
                <w:b/>
                <w:sz w:val="20"/>
              </w:rPr>
            </w:pPr>
            <w:r w:rsidRPr="0041011B">
              <w:rPr>
                <w:rFonts w:ascii="Arial" w:hAnsi="Arial"/>
                <w:b/>
                <w:sz w:val="20"/>
              </w:rPr>
              <w:t>1.3 Leadership of change</w:t>
            </w:r>
          </w:p>
        </w:tc>
        <w:tc>
          <w:tcPr>
            <w:tcW w:w="1597" w:type="dxa"/>
            <w:vAlign w:val="center"/>
          </w:tcPr>
          <w:p w14:paraId="31342E66" w14:textId="4B5D422C" w:rsidR="000743F4" w:rsidRPr="0041011B" w:rsidRDefault="000743F4" w:rsidP="000743F4">
            <w:pPr>
              <w:jc w:val="center"/>
              <w:rPr>
                <w:rFonts w:ascii="Arial" w:hAnsi="Arial"/>
                <w:sz w:val="20"/>
              </w:rPr>
            </w:pPr>
            <w:r>
              <w:rPr>
                <w:rFonts w:ascii="Arial" w:hAnsi="Arial"/>
              </w:rPr>
              <w:t>Good</w:t>
            </w:r>
          </w:p>
        </w:tc>
        <w:tc>
          <w:tcPr>
            <w:tcW w:w="1598" w:type="dxa"/>
            <w:vAlign w:val="center"/>
          </w:tcPr>
          <w:p w14:paraId="39E4D4EC" w14:textId="53C08141" w:rsidR="000743F4" w:rsidRPr="0041011B" w:rsidRDefault="000743F4" w:rsidP="000743F4">
            <w:pPr>
              <w:jc w:val="center"/>
              <w:rPr>
                <w:rFonts w:ascii="Arial" w:hAnsi="Arial"/>
                <w:sz w:val="20"/>
              </w:rPr>
            </w:pPr>
            <w:r>
              <w:rPr>
                <w:rFonts w:ascii="Arial" w:hAnsi="Arial"/>
              </w:rPr>
              <w:t>Good</w:t>
            </w:r>
          </w:p>
        </w:tc>
        <w:tc>
          <w:tcPr>
            <w:tcW w:w="1598" w:type="dxa"/>
            <w:vAlign w:val="center"/>
          </w:tcPr>
          <w:p w14:paraId="1AC941B8" w14:textId="56216DCF" w:rsidR="000743F4" w:rsidRPr="0041011B" w:rsidRDefault="000743F4" w:rsidP="000743F4">
            <w:pPr>
              <w:jc w:val="center"/>
              <w:rPr>
                <w:rFonts w:ascii="Arial" w:hAnsi="Arial"/>
                <w:sz w:val="20"/>
              </w:rPr>
            </w:pPr>
            <w:r>
              <w:rPr>
                <w:rFonts w:ascii="Arial" w:hAnsi="Arial"/>
              </w:rPr>
              <w:t>Good</w:t>
            </w:r>
          </w:p>
        </w:tc>
        <w:tc>
          <w:tcPr>
            <w:tcW w:w="2239" w:type="dxa"/>
            <w:vAlign w:val="center"/>
          </w:tcPr>
          <w:p w14:paraId="35EAFD78" w14:textId="77777777" w:rsidR="000743F4" w:rsidRPr="0041011B" w:rsidRDefault="000743F4" w:rsidP="000743F4">
            <w:pPr>
              <w:jc w:val="center"/>
              <w:rPr>
                <w:rFonts w:ascii="Arial" w:hAnsi="Arial"/>
                <w:sz w:val="20"/>
              </w:rPr>
            </w:pPr>
          </w:p>
        </w:tc>
      </w:tr>
      <w:tr w:rsidR="000743F4" w:rsidRPr="0041011B" w14:paraId="61BCBF2A" w14:textId="77777777" w:rsidTr="00A654BD">
        <w:trPr>
          <w:trHeight w:val="567"/>
        </w:trPr>
        <w:tc>
          <w:tcPr>
            <w:tcW w:w="3424" w:type="dxa"/>
            <w:vAlign w:val="center"/>
          </w:tcPr>
          <w:p w14:paraId="1F40EE1A" w14:textId="77777777" w:rsidR="000743F4" w:rsidRPr="0041011B" w:rsidRDefault="000743F4" w:rsidP="000743F4">
            <w:pPr>
              <w:rPr>
                <w:rFonts w:ascii="Arial" w:hAnsi="Arial"/>
                <w:b/>
                <w:sz w:val="20"/>
              </w:rPr>
            </w:pPr>
            <w:r w:rsidRPr="0041011B">
              <w:rPr>
                <w:rFonts w:ascii="Arial" w:hAnsi="Arial"/>
                <w:b/>
                <w:sz w:val="20"/>
              </w:rPr>
              <w:t>2.3 Learning, teaching and assessment</w:t>
            </w:r>
          </w:p>
        </w:tc>
        <w:tc>
          <w:tcPr>
            <w:tcW w:w="1597" w:type="dxa"/>
            <w:vAlign w:val="center"/>
          </w:tcPr>
          <w:p w14:paraId="18FB12F8" w14:textId="1B2B6A57" w:rsidR="000743F4" w:rsidRPr="0041011B" w:rsidRDefault="000743F4" w:rsidP="000743F4">
            <w:pPr>
              <w:jc w:val="center"/>
              <w:rPr>
                <w:rFonts w:ascii="Arial" w:hAnsi="Arial"/>
                <w:sz w:val="20"/>
              </w:rPr>
            </w:pPr>
            <w:r>
              <w:rPr>
                <w:rFonts w:ascii="Arial" w:hAnsi="Arial"/>
              </w:rPr>
              <w:t>Good</w:t>
            </w:r>
          </w:p>
        </w:tc>
        <w:tc>
          <w:tcPr>
            <w:tcW w:w="1598" w:type="dxa"/>
            <w:vAlign w:val="center"/>
          </w:tcPr>
          <w:p w14:paraId="73137E6B" w14:textId="6B9B4945" w:rsidR="000743F4" w:rsidRPr="0041011B" w:rsidRDefault="000743F4" w:rsidP="000743F4">
            <w:pPr>
              <w:jc w:val="center"/>
              <w:rPr>
                <w:rFonts w:ascii="Arial" w:hAnsi="Arial"/>
                <w:sz w:val="20"/>
              </w:rPr>
            </w:pPr>
            <w:r>
              <w:rPr>
                <w:rFonts w:ascii="Arial" w:hAnsi="Arial"/>
              </w:rPr>
              <w:t>Good</w:t>
            </w:r>
          </w:p>
        </w:tc>
        <w:tc>
          <w:tcPr>
            <w:tcW w:w="1598" w:type="dxa"/>
            <w:vAlign w:val="center"/>
          </w:tcPr>
          <w:p w14:paraId="4DE5D644" w14:textId="50412E6C" w:rsidR="000743F4" w:rsidRPr="0041011B" w:rsidRDefault="004E6AB4" w:rsidP="000743F4">
            <w:pPr>
              <w:jc w:val="center"/>
              <w:rPr>
                <w:rFonts w:ascii="Arial" w:hAnsi="Arial"/>
                <w:sz w:val="20"/>
              </w:rPr>
            </w:pPr>
            <w:r>
              <w:rPr>
                <w:rFonts w:ascii="Arial" w:hAnsi="Arial"/>
              </w:rPr>
              <w:t xml:space="preserve">Very </w:t>
            </w:r>
            <w:r w:rsidR="000743F4">
              <w:rPr>
                <w:rFonts w:ascii="Arial" w:hAnsi="Arial"/>
              </w:rPr>
              <w:t>Good</w:t>
            </w:r>
          </w:p>
        </w:tc>
        <w:tc>
          <w:tcPr>
            <w:tcW w:w="2239" w:type="dxa"/>
            <w:vAlign w:val="center"/>
          </w:tcPr>
          <w:p w14:paraId="0559D13D" w14:textId="77777777" w:rsidR="000743F4" w:rsidRPr="0041011B" w:rsidRDefault="000743F4" w:rsidP="000743F4">
            <w:pPr>
              <w:jc w:val="center"/>
              <w:rPr>
                <w:rFonts w:ascii="Arial" w:hAnsi="Arial"/>
                <w:sz w:val="20"/>
              </w:rPr>
            </w:pPr>
          </w:p>
        </w:tc>
      </w:tr>
      <w:tr w:rsidR="000743F4" w:rsidRPr="0041011B" w14:paraId="0AD0A0A2" w14:textId="77777777" w:rsidTr="00A654BD">
        <w:trPr>
          <w:trHeight w:val="567"/>
        </w:trPr>
        <w:tc>
          <w:tcPr>
            <w:tcW w:w="3424" w:type="dxa"/>
            <w:vAlign w:val="center"/>
          </w:tcPr>
          <w:p w14:paraId="20FE9C54" w14:textId="77777777" w:rsidR="000743F4" w:rsidRPr="0041011B" w:rsidRDefault="000743F4" w:rsidP="000743F4">
            <w:pPr>
              <w:rPr>
                <w:rFonts w:ascii="Arial" w:hAnsi="Arial"/>
                <w:b/>
                <w:sz w:val="20"/>
              </w:rPr>
            </w:pPr>
            <w:r w:rsidRPr="0041011B">
              <w:rPr>
                <w:rFonts w:ascii="Arial" w:hAnsi="Arial"/>
                <w:b/>
                <w:sz w:val="20"/>
              </w:rPr>
              <w:t>3.1 Ensuring wellbeing, equity and inclusion</w:t>
            </w:r>
          </w:p>
        </w:tc>
        <w:tc>
          <w:tcPr>
            <w:tcW w:w="1597" w:type="dxa"/>
            <w:vAlign w:val="center"/>
          </w:tcPr>
          <w:p w14:paraId="62C015D6" w14:textId="3F56C8B6" w:rsidR="000743F4" w:rsidRPr="0041011B" w:rsidRDefault="000743F4" w:rsidP="000743F4">
            <w:pPr>
              <w:jc w:val="center"/>
              <w:rPr>
                <w:rFonts w:ascii="Arial" w:hAnsi="Arial"/>
                <w:sz w:val="20"/>
              </w:rPr>
            </w:pPr>
            <w:r>
              <w:rPr>
                <w:rFonts w:ascii="Arial" w:hAnsi="Arial"/>
              </w:rPr>
              <w:t>Good</w:t>
            </w:r>
          </w:p>
        </w:tc>
        <w:tc>
          <w:tcPr>
            <w:tcW w:w="1598" w:type="dxa"/>
            <w:vAlign w:val="center"/>
          </w:tcPr>
          <w:p w14:paraId="7E128BFA" w14:textId="7F5ED6A3" w:rsidR="000743F4" w:rsidRPr="0041011B" w:rsidRDefault="000743F4" w:rsidP="000743F4">
            <w:pPr>
              <w:jc w:val="center"/>
              <w:rPr>
                <w:rFonts w:ascii="Arial" w:hAnsi="Arial"/>
                <w:sz w:val="20"/>
              </w:rPr>
            </w:pPr>
            <w:r>
              <w:rPr>
                <w:rFonts w:ascii="Arial" w:hAnsi="Arial"/>
              </w:rPr>
              <w:t>Good</w:t>
            </w:r>
          </w:p>
        </w:tc>
        <w:tc>
          <w:tcPr>
            <w:tcW w:w="1598" w:type="dxa"/>
            <w:vAlign w:val="center"/>
          </w:tcPr>
          <w:p w14:paraId="289102D6" w14:textId="1C9F3704" w:rsidR="000743F4" w:rsidRPr="0041011B" w:rsidRDefault="000743F4" w:rsidP="000743F4">
            <w:pPr>
              <w:jc w:val="center"/>
              <w:rPr>
                <w:rFonts w:ascii="Arial" w:hAnsi="Arial"/>
                <w:sz w:val="20"/>
              </w:rPr>
            </w:pPr>
            <w:r>
              <w:rPr>
                <w:rFonts w:ascii="Arial" w:hAnsi="Arial"/>
              </w:rPr>
              <w:t>Good</w:t>
            </w:r>
          </w:p>
        </w:tc>
        <w:tc>
          <w:tcPr>
            <w:tcW w:w="2239" w:type="dxa"/>
            <w:vAlign w:val="center"/>
          </w:tcPr>
          <w:p w14:paraId="5E269FE3" w14:textId="77777777" w:rsidR="000743F4" w:rsidRPr="0041011B" w:rsidRDefault="000743F4" w:rsidP="000743F4">
            <w:pPr>
              <w:jc w:val="center"/>
              <w:rPr>
                <w:rFonts w:ascii="Arial" w:hAnsi="Arial"/>
                <w:sz w:val="20"/>
              </w:rPr>
            </w:pPr>
          </w:p>
        </w:tc>
      </w:tr>
      <w:tr w:rsidR="000743F4" w:rsidRPr="0041011B" w14:paraId="4722B0BE" w14:textId="77777777" w:rsidTr="00A654BD">
        <w:trPr>
          <w:trHeight w:val="567"/>
        </w:trPr>
        <w:tc>
          <w:tcPr>
            <w:tcW w:w="3424" w:type="dxa"/>
            <w:vAlign w:val="center"/>
          </w:tcPr>
          <w:p w14:paraId="00AF202D" w14:textId="77777777" w:rsidR="000743F4" w:rsidRPr="0041011B" w:rsidRDefault="000743F4" w:rsidP="000743F4">
            <w:pPr>
              <w:rPr>
                <w:rFonts w:ascii="Arial" w:hAnsi="Arial"/>
                <w:b/>
                <w:sz w:val="20"/>
              </w:rPr>
            </w:pPr>
            <w:r w:rsidRPr="0041011B">
              <w:rPr>
                <w:rFonts w:ascii="Arial" w:hAnsi="Arial"/>
                <w:b/>
                <w:sz w:val="20"/>
              </w:rPr>
              <w:t>3.2 Securing children’s progress</w:t>
            </w:r>
          </w:p>
        </w:tc>
        <w:tc>
          <w:tcPr>
            <w:tcW w:w="1597" w:type="dxa"/>
            <w:vAlign w:val="center"/>
          </w:tcPr>
          <w:p w14:paraId="59721019" w14:textId="745D3A53" w:rsidR="000743F4" w:rsidRPr="0041011B" w:rsidRDefault="000743F4" w:rsidP="000743F4">
            <w:pPr>
              <w:jc w:val="center"/>
              <w:rPr>
                <w:rFonts w:ascii="Arial" w:hAnsi="Arial"/>
                <w:sz w:val="20"/>
              </w:rPr>
            </w:pPr>
            <w:r>
              <w:rPr>
                <w:rFonts w:ascii="Arial" w:hAnsi="Arial"/>
              </w:rPr>
              <w:t>Good</w:t>
            </w:r>
          </w:p>
        </w:tc>
        <w:tc>
          <w:tcPr>
            <w:tcW w:w="1598" w:type="dxa"/>
            <w:vAlign w:val="center"/>
          </w:tcPr>
          <w:p w14:paraId="07E0804E" w14:textId="37937FF5" w:rsidR="000743F4" w:rsidRPr="0041011B" w:rsidRDefault="000743F4" w:rsidP="000743F4">
            <w:pPr>
              <w:jc w:val="center"/>
              <w:rPr>
                <w:rFonts w:ascii="Arial" w:hAnsi="Arial"/>
                <w:sz w:val="20"/>
              </w:rPr>
            </w:pPr>
            <w:r>
              <w:rPr>
                <w:rFonts w:ascii="Arial" w:hAnsi="Arial"/>
              </w:rPr>
              <w:t>Good</w:t>
            </w:r>
          </w:p>
        </w:tc>
        <w:tc>
          <w:tcPr>
            <w:tcW w:w="1598" w:type="dxa"/>
            <w:vAlign w:val="center"/>
          </w:tcPr>
          <w:p w14:paraId="4AA6DA85" w14:textId="230E5651" w:rsidR="000743F4" w:rsidRPr="0041011B" w:rsidRDefault="000743F4" w:rsidP="000743F4">
            <w:pPr>
              <w:jc w:val="center"/>
              <w:rPr>
                <w:rFonts w:ascii="Arial" w:hAnsi="Arial"/>
                <w:sz w:val="20"/>
              </w:rPr>
            </w:pPr>
            <w:r>
              <w:rPr>
                <w:rFonts w:ascii="Arial" w:hAnsi="Arial"/>
              </w:rPr>
              <w:t>Good</w:t>
            </w:r>
          </w:p>
        </w:tc>
        <w:tc>
          <w:tcPr>
            <w:tcW w:w="2239" w:type="dxa"/>
            <w:vAlign w:val="center"/>
          </w:tcPr>
          <w:p w14:paraId="7E1A0444" w14:textId="77777777" w:rsidR="000743F4" w:rsidRPr="0041011B" w:rsidRDefault="000743F4" w:rsidP="000743F4">
            <w:pPr>
              <w:jc w:val="center"/>
              <w:rPr>
                <w:rFonts w:ascii="Arial" w:hAnsi="Arial"/>
                <w:sz w:val="20"/>
              </w:rPr>
            </w:pPr>
          </w:p>
        </w:tc>
      </w:tr>
    </w:tbl>
    <w:p w14:paraId="18E35599" w14:textId="77777777" w:rsidR="001175D5" w:rsidRPr="0041011B" w:rsidRDefault="001175D5" w:rsidP="001175D5">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1175D5" w:rsidRPr="0041011B" w14:paraId="0F87849D" w14:textId="77777777" w:rsidTr="00A654BD">
        <w:trPr>
          <w:trHeight w:val="624"/>
        </w:trPr>
        <w:tc>
          <w:tcPr>
            <w:tcW w:w="5228" w:type="dxa"/>
          </w:tcPr>
          <w:p w14:paraId="645789A0" w14:textId="77777777" w:rsidR="001175D5" w:rsidRPr="0041011B" w:rsidRDefault="001175D5" w:rsidP="00A654BD">
            <w:pPr>
              <w:rPr>
                <w:rFonts w:ascii="Arial" w:hAnsi="Arial"/>
                <w:b/>
                <w:sz w:val="20"/>
              </w:rPr>
            </w:pPr>
            <w:r w:rsidRPr="0041011B">
              <w:rPr>
                <w:rFonts w:ascii="Arial" w:hAnsi="Arial"/>
                <w:b/>
                <w:sz w:val="20"/>
              </w:rPr>
              <w:lastRenderedPageBreak/>
              <w:t>Care Inspectorate (within last 3 years)</w:t>
            </w:r>
          </w:p>
        </w:tc>
        <w:tc>
          <w:tcPr>
            <w:tcW w:w="5228" w:type="dxa"/>
            <w:gridSpan w:val="3"/>
          </w:tcPr>
          <w:p w14:paraId="0D479E10" w14:textId="77777777" w:rsidR="001175D5" w:rsidRPr="0041011B" w:rsidRDefault="001175D5" w:rsidP="00A654BD">
            <w:pPr>
              <w:rPr>
                <w:rFonts w:ascii="Arial" w:hAnsi="Arial"/>
                <w:b/>
                <w:sz w:val="20"/>
              </w:rPr>
            </w:pPr>
            <w:r w:rsidRPr="0041011B">
              <w:rPr>
                <w:rFonts w:ascii="Arial" w:hAnsi="Arial"/>
                <w:b/>
                <w:sz w:val="20"/>
              </w:rPr>
              <w:t>Grade (if applicable)</w:t>
            </w:r>
          </w:p>
        </w:tc>
      </w:tr>
      <w:tr w:rsidR="001175D5" w:rsidRPr="0041011B" w14:paraId="21EFB2DF" w14:textId="77777777" w:rsidTr="00A654BD">
        <w:tc>
          <w:tcPr>
            <w:tcW w:w="5228" w:type="dxa"/>
          </w:tcPr>
          <w:p w14:paraId="5CF7225F" w14:textId="77777777" w:rsidR="001175D5" w:rsidRPr="0041011B" w:rsidRDefault="001175D5" w:rsidP="00A654BD">
            <w:pPr>
              <w:rPr>
                <w:rFonts w:ascii="Arial" w:hAnsi="Arial"/>
                <w:b/>
                <w:sz w:val="20"/>
              </w:rPr>
            </w:pPr>
          </w:p>
        </w:tc>
        <w:tc>
          <w:tcPr>
            <w:tcW w:w="1742" w:type="dxa"/>
            <w:vAlign w:val="center"/>
          </w:tcPr>
          <w:p w14:paraId="0FEE7E37" w14:textId="77777777" w:rsidR="001175D5" w:rsidRPr="0041011B" w:rsidRDefault="001175D5" w:rsidP="00A654BD">
            <w:pPr>
              <w:jc w:val="center"/>
              <w:rPr>
                <w:rFonts w:ascii="Arial" w:hAnsi="Arial"/>
                <w:b/>
                <w:sz w:val="20"/>
              </w:rPr>
            </w:pPr>
            <w:r w:rsidRPr="0041011B">
              <w:rPr>
                <w:rFonts w:ascii="Arial" w:hAnsi="Arial"/>
                <w:b/>
              </w:rPr>
              <w:t>20</w:t>
            </w:r>
            <w:r>
              <w:rPr>
                <w:rFonts w:ascii="Arial" w:hAnsi="Arial"/>
                <w:b/>
              </w:rPr>
              <w:t>20 -2021</w:t>
            </w:r>
          </w:p>
        </w:tc>
        <w:tc>
          <w:tcPr>
            <w:tcW w:w="1743" w:type="dxa"/>
            <w:vAlign w:val="center"/>
          </w:tcPr>
          <w:p w14:paraId="4B6CC671" w14:textId="77777777" w:rsidR="001175D5" w:rsidRPr="0041011B" w:rsidRDefault="001175D5" w:rsidP="00A654BD">
            <w:pPr>
              <w:jc w:val="center"/>
              <w:rPr>
                <w:rFonts w:ascii="Arial" w:hAnsi="Arial"/>
                <w:b/>
                <w:sz w:val="20"/>
              </w:rPr>
            </w:pPr>
            <w:r>
              <w:rPr>
                <w:rFonts w:ascii="Arial" w:hAnsi="Arial"/>
                <w:b/>
              </w:rPr>
              <w:t>2021- 2022</w:t>
            </w:r>
          </w:p>
        </w:tc>
        <w:tc>
          <w:tcPr>
            <w:tcW w:w="1743" w:type="dxa"/>
            <w:vAlign w:val="center"/>
          </w:tcPr>
          <w:p w14:paraId="2705BB50" w14:textId="77777777" w:rsidR="001175D5" w:rsidRPr="0041011B" w:rsidRDefault="001175D5" w:rsidP="00A654BD">
            <w:pPr>
              <w:jc w:val="center"/>
              <w:rPr>
                <w:rFonts w:ascii="Arial" w:hAnsi="Arial"/>
                <w:b/>
                <w:sz w:val="20"/>
              </w:rPr>
            </w:pPr>
            <w:r>
              <w:rPr>
                <w:rFonts w:ascii="Arial" w:hAnsi="Arial"/>
                <w:b/>
              </w:rPr>
              <w:t>2022-2023</w:t>
            </w:r>
          </w:p>
        </w:tc>
      </w:tr>
      <w:tr w:rsidR="001175D5" w:rsidRPr="0041011B" w14:paraId="32376DB3" w14:textId="77777777" w:rsidTr="00A654BD">
        <w:trPr>
          <w:trHeight w:val="20"/>
        </w:trPr>
        <w:tc>
          <w:tcPr>
            <w:tcW w:w="5228" w:type="dxa"/>
          </w:tcPr>
          <w:p w14:paraId="03ADE171" w14:textId="77777777" w:rsidR="001175D5" w:rsidRPr="0041011B" w:rsidRDefault="001175D5" w:rsidP="00A654BD">
            <w:pPr>
              <w:rPr>
                <w:rFonts w:ascii="Arial" w:hAnsi="Arial"/>
                <w:b/>
                <w:sz w:val="20"/>
              </w:rPr>
            </w:pPr>
            <w:r w:rsidRPr="0041011B">
              <w:rPr>
                <w:rFonts w:ascii="Arial" w:hAnsi="Arial"/>
                <w:b/>
                <w:sz w:val="20"/>
              </w:rPr>
              <w:t>Quality of care and support</w:t>
            </w:r>
          </w:p>
        </w:tc>
        <w:tc>
          <w:tcPr>
            <w:tcW w:w="1742" w:type="dxa"/>
          </w:tcPr>
          <w:p w14:paraId="40AE6A04" w14:textId="77777777" w:rsidR="001175D5" w:rsidRPr="0041011B" w:rsidRDefault="001175D5" w:rsidP="00A654BD">
            <w:pPr>
              <w:rPr>
                <w:rFonts w:ascii="Arial" w:hAnsi="Arial"/>
                <w:b/>
                <w:sz w:val="20"/>
              </w:rPr>
            </w:pPr>
          </w:p>
        </w:tc>
        <w:tc>
          <w:tcPr>
            <w:tcW w:w="1743" w:type="dxa"/>
          </w:tcPr>
          <w:p w14:paraId="7E25FD9B" w14:textId="77777777" w:rsidR="001175D5" w:rsidRPr="0041011B" w:rsidRDefault="001175D5" w:rsidP="00A654BD">
            <w:pPr>
              <w:rPr>
                <w:rFonts w:ascii="Arial" w:hAnsi="Arial"/>
                <w:b/>
                <w:sz w:val="20"/>
              </w:rPr>
            </w:pPr>
          </w:p>
        </w:tc>
        <w:tc>
          <w:tcPr>
            <w:tcW w:w="1743" w:type="dxa"/>
          </w:tcPr>
          <w:p w14:paraId="127F2191" w14:textId="77777777" w:rsidR="001175D5" w:rsidRPr="0041011B" w:rsidRDefault="001175D5" w:rsidP="00A654BD">
            <w:pPr>
              <w:rPr>
                <w:rFonts w:ascii="Arial" w:hAnsi="Arial"/>
                <w:b/>
                <w:sz w:val="20"/>
              </w:rPr>
            </w:pPr>
          </w:p>
        </w:tc>
      </w:tr>
      <w:tr w:rsidR="001175D5" w:rsidRPr="0041011B" w14:paraId="6671AEED" w14:textId="77777777" w:rsidTr="00A654BD">
        <w:trPr>
          <w:trHeight w:val="20"/>
        </w:trPr>
        <w:tc>
          <w:tcPr>
            <w:tcW w:w="5228" w:type="dxa"/>
          </w:tcPr>
          <w:p w14:paraId="13784472" w14:textId="77777777" w:rsidR="001175D5" w:rsidRPr="0041011B" w:rsidRDefault="001175D5" w:rsidP="00A654BD">
            <w:pPr>
              <w:rPr>
                <w:rFonts w:ascii="Arial" w:hAnsi="Arial"/>
                <w:b/>
                <w:sz w:val="20"/>
              </w:rPr>
            </w:pPr>
            <w:r w:rsidRPr="0041011B">
              <w:rPr>
                <w:rFonts w:ascii="Arial" w:hAnsi="Arial"/>
                <w:b/>
                <w:sz w:val="20"/>
              </w:rPr>
              <w:t>Quality of environment</w:t>
            </w:r>
          </w:p>
        </w:tc>
        <w:tc>
          <w:tcPr>
            <w:tcW w:w="1742" w:type="dxa"/>
          </w:tcPr>
          <w:p w14:paraId="07E689C8" w14:textId="77777777" w:rsidR="001175D5" w:rsidRPr="0041011B" w:rsidRDefault="001175D5" w:rsidP="00A654BD">
            <w:pPr>
              <w:rPr>
                <w:rFonts w:ascii="Arial" w:hAnsi="Arial"/>
                <w:b/>
                <w:sz w:val="20"/>
              </w:rPr>
            </w:pPr>
          </w:p>
        </w:tc>
        <w:tc>
          <w:tcPr>
            <w:tcW w:w="1743" w:type="dxa"/>
          </w:tcPr>
          <w:p w14:paraId="32407242" w14:textId="77777777" w:rsidR="001175D5" w:rsidRPr="0041011B" w:rsidRDefault="001175D5" w:rsidP="00A654BD">
            <w:pPr>
              <w:rPr>
                <w:rFonts w:ascii="Arial" w:hAnsi="Arial"/>
                <w:b/>
                <w:sz w:val="20"/>
              </w:rPr>
            </w:pPr>
          </w:p>
        </w:tc>
        <w:tc>
          <w:tcPr>
            <w:tcW w:w="1743" w:type="dxa"/>
          </w:tcPr>
          <w:p w14:paraId="6D6C1515" w14:textId="77777777" w:rsidR="001175D5" w:rsidRPr="0041011B" w:rsidRDefault="001175D5" w:rsidP="00A654BD">
            <w:pPr>
              <w:rPr>
                <w:rFonts w:ascii="Arial" w:hAnsi="Arial"/>
                <w:b/>
                <w:sz w:val="20"/>
              </w:rPr>
            </w:pPr>
          </w:p>
        </w:tc>
      </w:tr>
      <w:tr w:rsidR="001175D5" w:rsidRPr="0041011B" w14:paraId="450E150B" w14:textId="77777777" w:rsidTr="00A654BD">
        <w:trPr>
          <w:trHeight w:val="20"/>
        </w:trPr>
        <w:tc>
          <w:tcPr>
            <w:tcW w:w="5228" w:type="dxa"/>
          </w:tcPr>
          <w:p w14:paraId="3250B44F" w14:textId="77777777" w:rsidR="001175D5" w:rsidRPr="0041011B" w:rsidRDefault="001175D5" w:rsidP="00A654BD">
            <w:pPr>
              <w:rPr>
                <w:rFonts w:ascii="Arial" w:hAnsi="Arial"/>
                <w:b/>
                <w:sz w:val="20"/>
              </w:rPr>
            </w:pPr>
            <w:r w:rsidRPr="0041011B">
              <w:rPr>
                <w:rFonts w:ascii="Arial" w:hAnsi="Arial"/>
                <w:b/>
                <w:sz w:val="20"/>
              </w:rPr>
              <w:t>Quality of staffing</w:t>
            </w:r>
          </w:p>
        </w:tc>
        <w:tc>
          <w:tcPr>
            <w:tcW w:w="1742" w:type="dxa"/>
          </w:tcPr>
          <w:p w14:paraId="5D21F7FD" w14:textId="77777777" w:rsidR="001175D5" w:rsidRPr="0041011B" w:rsidRDefault="001175D5" w:rsidP="00A654BD">
            <w:pPr>
              <w:rPr>
                <w:rFonts w:ascii="Arial" w:hAnsi="Arial"/>
                <w:b/>
                <w:sz w:val="20"/>
              </w:rPr>
            </w:pPr>
          </w:p>
        </w:tc>
        <w:tc>
          <w:tcPr>
            <w:tcW w:w="1743" w:type="dxa"/>
          </w:tcPr>
          <w:p w14:paraId="7B339513" w14:textId="77777777" w:rsidR="001175D5" w:rsidRPr="0041011B" w:rsidRDefault="001175D5" w:rsidP="00A654BD">
            <w:pPr>
              <w:rPr>
                <w:rFonts w:ascii="Arial" w:hAnsi="Arial"/>
                <w:b/>
                <w:sz w:val="20"/>
              </w:rPr>
            </w:pPr>
          </w:p>
        </w:tc>
        <w:tc>
          <w:tcPr>
            <w:tcW w:w="1743" w:type="dxa"/>
          </w:tcPr>
          <w:p w14:paraId="04EAF6E3" w14:textId="77777777" w:rsidR="001175D5" w:rsidRPr="0041011B" w:rsidRDefault="001175D5" w:rsidP="00A654BD">
            <w:pPr>
              <w:rPr>
                <w:rFonts w:ascii="Arial" w:hAnsi="Arial"/>
                <w:b/>
                <w:sz w:val="20"/>
              </w:rPr>
            </w:pPr>
          </w:p>
        </w:tc>
      </w:tr>
      <w:tr w:rsidR="001175D5" w:rsidRPr="0041011B" w14:paraId="59861E3D" w14:textId="77777777" w:rsidTr="00A654BD">
        <w:trPr>
          <w:trHeight w:val="20"/>
        </w:trPr>
        <w:tc>
          <w:tcPr>
            <w:tcW w:w="5228" w:type="dxa"/>
          </w:tcPr>
          <w:p w14:paraId="484A11C6" w14:textId="77777777" w:rsidR="001175D5" w:rsidRPr="0041011B" w:rsidRDefault="001175D5" w:rsidP="00A654BD">
            <w:pPr>
              <w:rPr>
                <w:rFonts w:ascii="Arial" w:hAnsi="Arial"/>
                <w:b/>
                <w:sz w:val="20"/>
              </w:rPr>
            </w:pPr>
            <w:r w:rsidRPr="0041011B">
              <w:rPr>
                <w:rFonts w:ascii="Arial" w:hAnsi="Arial"/>
                <w:b/>
                <w:sz w:val="20"/>
              </w:rPr>
              <w:t xml:space="preserve">Quality of leadership and management </w:t>
            </w:r>
          </w:p>
        </w:tc>
        <w:tc>
          <w:tcPr>
            <w:tcW w:w="1742" w:type="dxa"/>
          </w:tcPr>
          <w:p w14:paraId="5C98BD68" w14:textId="77777777" w:rsidR="001175D5" w:rsidRPr="0041011B" w:rsidRDefault="001175D5" w:rsidP="00A654BD">
            <w:pPr>
              <w:rPr>
                <w:rFonts w:ascii="Arial" w:hAnsi="Arial"/>
                <w:b/>
                <w:sz w:val="20"/>
              </w:rPr>
            </w:pPr>
          </w:p>
        </w:tc>
        <w:tc>
          <w:tcPr>
            <w:tcW w:w="1743" w:type="dxa"/>
          </w:tcPr>
          <w:p w14:paraId="6AA72EDF" w14:textId="77777777" w:rsidR="001175D5" w:rsidRPr="0041011B" w:rsidRDefault="001175D5" w:rsidP="00A654BD">
            <w:pPr>
              <w:rPr>
                <w:rFonts w:ascii="Arial" w:hAnsi="Arial"/>
                <w:b/>
                <w:sz w:val="20"/>
              </w:rPr>
            </w:pPr>
          </w:p>
        </w:tc>
        <w:tc>
          <w:tcPr>
            <w:tcW w:w="1743" w:type="dxa"/>
          </w:tcPr>
          <w:p w14:paraId="2ABE1707" w14:textId="77777777" w:rsidR="001175D5" w:rsidRPr="0041011B" w:rsidRDefault="001175D5" w:rsidP="00A654BD">
            <w:pPr>
              <w:rPr>
                <w:rFonts w:ascii="Arial" w:hAnsi="Arial"/>
                <w:b/>
                <w:sz w:val="20"/>
              </w:rPr>
            </w:pPr>
          </w:p>
        </w:tc>
      </w:tr>
    </w:tbl>
    <w:p w14:paraId="0942FAEE" w14:textId="77777777" w:rsidR="001175D5" w:rsidRPr="0041011B" w:rsidRDefault="001175D5" w:rsidP="001175D5">
      <w:pPr>
        <w:spacing w:after="0" w:line="360" w:lineRule="auto"/>
        <w:rPr>
          <w:rFonts w:ascii="Arial" w:hAnsi="Arial"/>
        </w:rPr>
      </w:pPr>
    </w:p>
    <w:p w14:paraId="69A13E19" w14:textId="50B41D90" w:rsidR="001175D5" w:rsidRDefault="001175D5" w:rsidP="001175D5">
      <w:pPr>
        <w:rPr>
          <w:rFonts w:ascii="Arial" w:hAnsi="Arial"/>
        </w:rPr>
      </w:pPr>
    </w:p>
    <w:p w14:paraId="77BEECBA" w14:textId="57E40A16" w:rsidR="00313479" w:rsidRDefault="00C1101F">
      <w:pPr>
        <w:rPr>
          <w:rFonts w:ascii="Arial" w:hAnsi="Arial"/>
        </w:rPr>
        <w:sectPr w:rsidR="00313479" w:rsidSect="00F838A5">
          <w:headerReference w:type="even" r:id="rId9"/>
          <w:headerReference w:type="default" r:id="rId10"/>
          <w:footerReference w:type="even" r:id="rId11"/>
          <w:footerReference w:type="default" r:id="rId12"/>
          <w:headerReference w:type="first" r:id="rId13"/>
          <w:footerReference w:type="first" r:id="rId14"/>
          <w:pgSz w:w="11906" w:h="16838"/>
          <w:pgMar w:top="720" w:right="720" w:bottom="142" w:left="720" w:header="0" w:footer="567" w:gutter="0"/>
          <w:cols w:space="708"/>
          <w:titlePg/>
          <w:docGrid w:linePitch="360"/>
        </w:sectPr>
      </w:pPr>
      <w:r w:rsidRPr="00C1101F">
        <w:rPr>
          <w:rFonts w:ascii="Arial" w:hAnsi="Arial"/>
          <w:b/>
          <w:bCs/>
        </w:rPr>
        <w:t>Headteacher</w:t>
      </w:r>
      <w:r>
        <w:rPr>
          <w:rFonts w:ascii="Arial" w:hAnsi="Arial"/>
        </w:rPr>
        <w:t xml:space="preserve"> </w:t>
      </w:r>
      <w:r w:rsidR="000D04C7">
        <w:rPr>
          <w:rFonts w:ascii="Arial" w:hAnsi="Arial"/>
        </w:rPr>
        <w:t>– Louise Woo</w:t>
      </w:r>
      <w:r w:rsidR="00B6209F">
        <w:rPr>
          <w:rFonts w:ascii="Arial" w:hAnsi="Arial"/>
        </w:rPr>
        <w:t>d</w:t>
      </w:r>
    </w:p>
    <w:p w14:paraId="7290E3A2" w14:textId="77777777" w:rsidR="00A57760" w:rsidRPr="00A57760" w:rsidRDefault="00A57760" w:rsidP="00B6209F">
      <w:pPr>
        <w:rPr>
          <w:rFonts w:ascii="Arial" w:hAnsi="Arial" w:cs="Arial"/>
          <w:bCs/>
          <w:iCs/>
          <w:color w:val="FF0000"/>
        </w:rPr>
      </w:pPr>
    </w:p>
    <w:sectPr w:rsidR="00A57760" w:rsidRPr="00A57760" w:rsidSect="00B6209F">
      <w:pgSz w:w="16838" w:h="11906" w:orient="landscape"/>
      <w:pgMar w:top="720" w:right="720" w:bottom="720" w:left="72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343D2" w14:textId="77777777" w:rsidR="00676B01" w:rsidRDefault="00676B01">
      <w:pPr>
        <w:spacing w:after="0" w:line="240" w:lineRule="auto"/>
      </w:pPr>
      <w:r>
        <w:separator/>
      </w:r>
    </w:p>
  </w:endnote>
  <w:endnote w:type="continuationSeparator" w:id="0">
    <w:p w14:paraId="31489ED5" w14:textId="77777777" w:rsidR="00676B01" w:rsidRDefault="0067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2A84" w14:textId="77777777" w:rsidR="00676B01" w:rsidRDefault="00676B0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14:paraId="77B4CD3C" w14:textId="77777777" w:rsidR="00676B01" w:rsidRDefault="00676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676B01" w:rsidRDefault="00676B0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676B01" w:rsidRDefault="00676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4A7A" w14:textId="77777777" w:rsidR="00676B01" w:rsidRDefault="00676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CEAD2" w14:textId="77777777" w:rsidR="00676B01" w:rsidRDefault="00676B01">
      <w:pPr>
        <w:spacing w:after="0" w:line="240" w:lineRule="auto"/>
      </w:pPr>
      <w:r>
        <w:separator/>
      </w:r>
    </w:p>
  </w:footnote>
  <w:footnote w:type="continuationSeparator" w:id="0">
    <w:p w14:paraId="62343612" w14:textId="77777777" w:rsidR="00676B01" w:rsidRDefault="00676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B31D8" w14:textId="77777777" w:rsidR="00676B01" w:rsidRDefault="00676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2337" w14:textId="476CD26E" w:rsidR="00676B01" w:rsidRDefault="00676B01" w:rsidP="00A654BD">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FB32" w14:textId="67123A90" w:rsidR="00676B01" w:rsidRDefault="00676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83E65"/>
    <w:multiLevelType w:val="hybridMultilevel"/>
    <w:tmpl w:val="C740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D55C5"/>
    <w:multiLevelType w:val="multilevel"/>
    <w:tmpl w:val="5830B43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D4199"/>
    <w:multiLevelType w:val="hybridMultilevel"/>
    <w:tmpl w:val="8DE04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A1B9E"/>
    <w:multiLevelType w:val="hybridMultilevel"/>
    <w:tmpl w:val="741E19F4"/>
    <w:lvl w:ilvl="0" w:tplc="0809000F">
      <w:start w:val="1"/>
      <w:numFmt w:val="decimal"/>
      <w:lvlText w:val="%1."/>
      <w:lvlJc w:val="left"/>
      <w:pPr>
        <w:ind w:left="793" w:hanging="360"/>
      </w:pPr>
    </w:lvl>
    <w:lvl w:ilvl="1" w:tplc="08090019" w:tentative="1">
      <w:start w:val="1"/>
      <w:numFmt w:val="lowerLetter"/>
      <w:lvlText w:val="%2."/>
      <w:lvlJc w:val="left"/>
      <w:pPr>
        <w:ind w:left="1513" w:hanging="360"/>
      </w:pPr>
    </w:lvl>
    <w:lvl w:ilvl="2" w:tplc="0809001B" w:tentative="1">
      <w:start w:val="1"/>
      <w:numFmt w:val="lowerRoman"/>
      <w:lvlText w:val="%3."/>
      <w:lvlJc w:val="right"/>
      <w:pPr>
        <w:ind w:left="2233" w:hanging="180"/>
      </w:pPr>
    </w:lvl>
    <w:lvl w:ilvl="3" w:tplc="0809000F" w:tentative="1">
      <w:start w:val="1"/>
      <w:numFmt w:val="decimal"/>
      <w:lvlText w:val="%4."/>
      <w:lvlJc w:val="left"/>
      <w:pPr>
        <w:ind w:left="2953" w:hanging="360"/>
      </w:pPr>
    </w:lvl>
    <w:lvl w:ilvl="4" w:tplc="08090019" w:tentative="1">
      <w:start w:val="1"/>
      <w:numFmt w:val="lowerLetter"/>
      <w:lvlText w:val="%5."/>
      <w:lvlJc w:val="left"/>
      <w:pPr>
        <w:ind w:left="3673" w:hanging="360"/>
      </w:pPr>
    </w:lvl>
    <w:lvl w:ilvl="5" w:tplc="0809001B" w:tentative="1">
      <w:start w:val="1"/>
      <w:numFmt w:val="lowerRoman"/>
      <w:lvlText w:val="%6."/>
      <w:lvlJc w:val="right"/>
      <w:pPr>
        <w:ind w:left="4393" w:hanging="180"/>
      </w:pPr>
    </w:lvl>
    <w:lvl w:ilvl="6" w:tplc="0809000F" w:tentative="1">
      <w:start w:val="1"/>
      <w:numFmt w:val="decimal"/>
      <w:lvlText w:val="%7."/>
      <w:lvlJc w:val="left"/>
      <w:pPr>
        <w:ind w:left="5113" w:hanging="360"/>
      </w:pPr>
    </w:lvl>
    <w:lvl w:ilvl="7" w:tplc="08090019" w:tentative="1">
      <w:start w:val="1"/>
      <w:numFmt w:val="lowerLetter"/>
      <w:lvlText w:val="%8."/>
      <w:lvlJc w:val="left"/>
      <w:pPr>
        <w:ind w:left="5833" w:hanging="360"/>
      </w:pPr>
    </w:lvl>
    <w:lvl w:ilvl="8" w:tplc="0809001B" w:tentative="1">
      <w:start w:val="1"/>
      <w:numFmt w:val="lowerRoman"/>
      <w:lvlText w:val="%9."/>
      <w:lvlJc w:val="right"/>
      <w:pPr>
        <w:ind w:left="6553" w:hanging="180"/>
      </w:pPr>
    </w:lvl>
  </w:abstractNum>
  <w:abstractNum w:abstractNumId="10"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2" w15:restartNumberingAfterBreak="0">
    <w:nsid w:val="32940414"/>
    <w:multiLevelType w:val="multilevel"/>
    <w:tmpl w:val="22D80F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C30FEB"/>
    <w:multiLevelType w:val="hybridMultilevel"/>
    <w:tmpl w:val="7CBC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63064"/>
    <w:multiLevelType w:val="hybridMultilevel"/>
    <w:tmpl w:val="2E28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191EA6"/>
    <w:multiLevelType w:val="hybridMultilevel"/>
    <w:tmpl w:val="040ED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37EE2"/>
    <w:multiLevelType w:val="hybridMultilevel"/>
    <w:tmpl w:val="E52C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CB6004"/>
    <w:multiLevelType w:val="hybridMultilevel"/>
    <w:tmpl w:val="DE841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C50AD"/>
    <w:multiLevelType w:val="hybridMultilevel"/>
    <w:tmpl w:val="81C27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847978"/>
    <w:multiLevelType w:val="hybridMultilevel"/>
    <w:tmpl w:val="AC9EC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8D5045"/>
    <w:multiLevelType w:val="hybridMultilevel"/>
    <w:tmpl w:val="74D4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E36CA8"/>
    <w:multiLevelType w:val="hybridMultilevel"/>
    <w:tmpl w:val="A8C87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B15FD1"/>
    <w:multiLevelType w:val="hybridMultilevel"/>
    <w:tmpl w:val="429E1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2826DE"/>
    <w:multiLevelType w:val="hybridMultilevel"/>
    <w:tmpl w:val="5440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725CA0"/>
    <w:multiLevelType w:val="hybridMultilevel"/>
    <w:tmpl w:val="53F0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1"/>
  </w:num>
  <w:num w:numId="4">
    <w:abstractNumId w:val="2"/>
  </w:num>
  <w:num w:numId="5">
    <w:abstractNumId w:val="10"/>
  </w:num>
  <w:num w:numId="6">
    <w:abstractNumId w:val="0"/>
  </w:num>
  <w:num w:numId="7">
    <w:abstractNumId w:val="26"/>
  </w:num>
  <w:num w:numId="8">
    <w:abstractNumId w:val="1"/>
  </w:num>
  <w:num w:numId="9">
    <w:abstractNumId w:val="4"/>
  </w:num>
  <w:num w:numId="10">
    <w:abstractNumId w:val="5"/>
  </w:num>
  <w:num w:numId="11">
    <w:abstractNumId w:val="20"/>
  </w:num>
  <w:num w:numId="12">
    <w:abstractNumId w:val="7"/>
  </w:num>
  <w:num w:numId="13">
    <w:abstractNumId w:val="23"/>
  </w:num>
  <w:num w:numId="14">
    <w:abstractNumId w:val="3"/>
  </w:num>
  <w:num w:numId="15">
    <w:abstractNumId w:val="12"/>
  </w:num>
  <w:num w:numId="16">
    <w:abstractNumId w:val="15"/>
  </w:num>
  <w:num w:numId="17">
    <w:abstractNumId w:val="14"/>
  </w:num>
  <w:num w:numId="18">
    <w:abstractNumId w:val="6"/>
  </w:num>
  <w:num w:numId="19">
    <w:abstractNumId w:val="13"/>
  </w:num>
  <w:num w:numId="20">
    <w:abstractNumId w:val="16"/>
  </w:num>
  <w:num w:numId="21">
    <w:abstractNumId w:val="8"/>
  </w:num>
  <w:num w:numId="22">
    <w:abstractNumId w:val="9"/>
  </w:num>
  <w:num w:numId="23">
    <w:abstractNumId w:val="19"/>
  </w:num>
  <w:num w:numId="24">
    <w:abstractNumId w:val="21"/>
  </w:num>
  <w:num w:numId="25">
    <w:abstractNumId w:val="27"/>
  </w:num>
  <w:num w:numId="26">
    <w:abstractNumId w:val="25"/>
  </w:num>
  <w:num w:numId="27">
    <w:abstractNumId w:val="24"/>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0B69"/>
    <w:rsid w:val="00035154"/>
    <w:rsid w:val="00037816"/>
    <w:rsid w:val="0004391C"/>
    <w:rsid w:val="00062D92"/>
    <w:rsid w:val="00066141"/>
    <w:rsid w:val="000743F4"/>
    <w:rsid w:val="000A2513"/>
    <w:rsid w:val="000A5749"/>
    <w:rsid w:val="000B4166"/>
    <w:rsid w:val="000C26B5"/>
    <w:rsid w:val="000D04C7"/>
    <w:rsid w:val="000E348E"/>
    <w:rsid w:val="000E4552"/>
    <w:rsid w:val="001175D5"/>
    <w:rsid w:val="00124858"/>
    <w:rsid w:val="001465CD"/>
    <w:rsid w:val="0017616F"/>
    <w:rsid w:val="00185842"/>
    <w:rsid w:val="001871F9"/>
    <w:rsid w:val="00191D52"/>
    <w:rsid w:val="001975C5"/>
    <w:rsid w:val="001A413C"/>
    <w:rsid w:val="00202137"/>
    <w:rsid w:val="00204B0D"/>
    <w:rsid w:val="00205E51"/>
    <w:rsid w:val="002149F8"/>
    <w:rsid w:val="0023339E"/>
    <w:rsid w:val="00233CC7"/>
    <w:rsid w:val="00284B98"/>
    <w:rsid w:val="00286E79"/>
    <w:rsid w:val="00287A8C"/>
    <w:rsid w:val="002E4794"/>
    <w:rsid w:val="002F14AB"/>
    <w:rsid w:val="002F2CFA"/>
    <w:rsid w:val="00300CCA"/>
    <w:rsid w:val="00313479"/>
    <w:rsid w:val="00323292"/>
    <w:rsid w:val="003261E3"/>
    <w:rsid w:val="003332A1"/>
    <w:rsid w:val="00337D60"/>
    <w:rsid w:val="00346A1A"/>
    <w:rsid w:val="003501BB"/>
    <w:rsid w:val="00350A89"/>
    <w:rsid w:val="0035642E"/>
    <w:rsid w:val="0036077C"/>
    <w:rsid w:val="00370FB4"/>
    <w:rsid w:val="003754E2"/>
    <w:rsid w:val="003759C2"/>
    <w:rsid w:val="00377AF7"/>
    <w:rsid w:val="003879F5"/>
    <w:rsid w:val="003D346A"/>
    <w:rsid w:val="003D3BEF"/>
    <w:rsid w:val="003D6DFA"/>
    <w:rsid w:val="003D7403"/>
    <w:rsid w:val="003E4914"/>
    <w:rsid w:val="003E4E7E"/>
    <w:rsid w:val="00410301"/>
    <w:rsid w:val="004174DA"/>
    <w:rsid w:val="00441346"/>
    <w:rsid w:val="00444AFD"/>
    <w:rsid w:val="0044786F"/>
    <w:rsid w:val="00450078"/>
    <w:rsid w:val="00450E33"/>
    <w:rsid w:val="00457499"/>
    <w:rsid w:val="00465A68"/>
    <w:rsid w:val="004725B6"/>
    <w:rsid w:val="00474729"/>
    <w:rsid w:val="00481E3B"/>
    <w:rsid w:val="004B2C6D"/>
    <w:rsid w:val="004B3726"/>
    <w:rsid w:val="004B4272"/>
    <w:rsid w:val="004B7252"/>
    <w:rsid w:val="004C27A5"/>
    <w:rsid w:val="004D3FD9"/>
    <w:rsid w:val="004D4E56"/>
    <w:rsid w:val="004D60CA"/>
    <w:rsid w:val="004E3EC7"/>
    <w:rsid w:val="004E6AB4"/>
    <w:rsid w:val="004F55C5"/>
    <w:rsid w:val="0050170C"/>
    <w:rsid w:val="005056C9"/>
    <w:rsid w:val="00507823"/>
    <w:rsid w:val="00516080"/>
    <w:rsid w:val="00521585"/>
    <w:rsid w:val="00522E77"/>
    <w:rsid w:val="00530D64"/>
    <w:rsid w:val="00531D46"/>
    <w:rsid w:val="00531DD4"/>
    <w:rsid w:val="00534F25"/>
    <w:rsid w:val="005643E1"/>
    <w:rsid w:val="00570CFD"/>
    <w:rsid w:val="00576594"/>
    <w:rsid w:val="005771EF"/>
    <w:rsid w:val="00584EAF"/>
    <w:rsid w:val="00587565"/>
    <w:rsid w:val="005955CF"/>
    <w:rsid w:val="005D0D33"/>
    <w:rsid w:val="005D5B32"/>
    <w:rsid w:val="005D7962"/>
    <w:rsid w:val="005E7990"/>
    <w:rsid w:val="005F5AE7"/>
    <w:rsid w:val="00600D0E"/>
    <w:rsid w:val="00632A83"/>
    <w:rsid w:val="006404BC"/>
    <w:rsid w:val="00645674"/>
    <w:rsid w:val="00646384"/>
    <w:rsid w:val="0064662E"/>
    <w:rsid w:val="00654617"/>
    <w:rsid w:val="0065632A"/>
    <w:rsid w:val="00660B8B"/>
    <w:rsid w:val="0066166F"/>
    <w:rsid w:val="00672AE3"/>
    <w:rsid w:val="006739C2"/>
    <w:rsid w:val="00676B01"/>
    <w:rsid w:val="006B1C71"/>
    <w:rsid w:val="006D0912"/>
    <w:rsid w:val="006D359C"/>
    <w:rsid w:val="006E49DC"/>
    <w:rsid w:val="00707AFF"/>
    <w:rsid w:val="00712369"/>
    <w:rsid w:val="00720D95"/>
    <w:rsid w:val="00724078"/>
    <w:rsid w:val="00730BDF"/>
    <w:rsid w:val="007548E1"/>
    <w:rsid w:val="00775E41"/>
    <w:rsid w:val="00797BC5"/>
    <w:rsid w:val="007B1837"/>
    <w:rsid w:val="007B51DC"/>
    <w:rsid w:val="007C24B0"/>
    <w:rsid w:val="007D1A6F"/>
    <w:rsid w:val="007D29FA"/>
    <w:rsid w:val="007E1F89"/>
    <w:rsid w:val="007E27BE"/>
    <w:rsid w:val="007F2AF0"/>
    <w:rsid w:val="007F7A85"/>
    <w:rsid w:val="00813BFD"/>
    <w:rsid w:val="00847DFB"/>
    <w:rsid w:val="00861EBF"/>
    <w:rsid w:val="00876D6D"/>
    <w:rsid w:val="00882D35"/>
    <w:rsid w:val="00894279"/>
    <w:rsid w:val="008C1290"/>
    <w:rsid w:val="008E2027"/>
    <w:rsid w:val="008E64B8"/>
    <w:rsid w:val="008F482C"/>
    <w:rsid w:val="008F5ED4"/>
    <w:rsid w:val="00900B00"/>
    <w:rsid w:val="00902E2D"/>
    <w:rsid w:val="0094305F"/>
    <w:rsid w:val="00955FC4"/>
    <w:rsid w:val="00956090"/>
    <w:rsid w:val="00996A03"/>
    <w:rsid w:val="009A1CD3"/>
    <w:rsid w:val="009B24D6"/>
    <w:rsid w:val="009D0ACF"/>
    <w:rsid w:val="009E5781"/>
    <w:rsid w:val="009F5BCE"/>
    <w:rsid w:val="00A4609F"/>
    <w:rsid w:val="00A53821"/>
    <w:rsid w:val="00A57760"/>
    <w:rsid w:val="00A62088"/>
    <w:rsid w:val="00A62346"/>
    <w:rsid w:val="00A654BD"/>
    <w:rsid w:val="00A85C98"/>
    <w:rsid w:val="00AA0BBC"/>
    <w:rsid w:val="00AA7E59"/>
    <w:rsid w:val="00B04DF7"/>
    <w:rsid w:val="00B25FA5"/>
    <w:rsid w:val="00B345F3"/>
    <w:rsid w:val="00B40641"/>
    <w:rsid w:val="00B6209F"/>
    <w:rsid w:val="00B81154"/>
    <w:rsid w:val="00B819AA"/>
    <w:rsid w:val="00B8476B"/>
    <w:rsid w:val="00B90957"/>
    <w:rsid w:val="00B938CF"/>
    <w:rsid w:val="00BA1EF3"/>
    <w:rsid w:val="00BA26A3"/>
    <w:rsid w:val="00BA6CEB"/>
    <w:rsid w:val="00BB2FC9"/>
    <w:rsid w:val="00BC3973"/>
    <w:rsid w:val="00BC4D5E"/>
    <w:rsid w:val="00BD5C41"/>
    <w:rsid w:val="00BD6EA3"/>
    <w:rsid w:val="00BE149A"/>
    <w:rsid w:val="00BE7C70"/>
    <w:rsid w:val="00BF0303"/>
    <w:rsid w:val="00C0648E"/>
    <w:rsid w:val="00C1101F"/>
    <w:rsid w:val="00C16A63"/>
    <w:rsid w:val="00C242D4"/>
    <w:rsid w:val="00C30FB6"/>
    <w:rsid w:val="00C45D67"/>
    <w:rsid w:val="00C47BDF"/>
    <w:rsid w:val="00C57B19"/>
    <w:rsid w:val="00C66510"/>
    <w:rsid w:val="00C67326"/>
    <w:rsid w:val="00C74AB6"/>
    <w:rsid w:val="00C76B05"/>
    <w:rsid w:val="00C8489D"/>
    <w:rsid w:val="00CB03DB"/>
    <w:rsid w:val="00CB2CB9"/>
    <w:rsid w:val="00CB3704"/>
    <w:rsid w:val="00CD0DF6"/>
    <w:rsid w:val="00CD1350"/>
    <w:rsid w:val="00CE0C5D"/>
    <w:rsid w:val="00CE3C91"/>
    <w:rsid w:val="00CF13A9"/>
    <w:rsid w:val="00CF7AFC"/>
    <w:rsid w:val="00D17311"/>
    <w:rsid w:val="00D90207"/>
    <w:rsid w:val="00D930AB"/>
    <w:rsid w:val="00D954D2"/>
    <w:rsid w:val="00DB0BE0"/>
    <w:rsid w:val="00DB1701"/>
    <w:rsid w:val="00DB4DF9"/>
    <w:rsid w:val="00DC3D9A"/>
    <w:rsid w:val="00DC6D5D"/>
    <w:rsid w:val="00DC7A27"/>
    <w:rsid w:val="00DE3E49"/>
    <w:rsid w:val="00DE77FC"/>
    <w:rsid w:val="00E064F7"/>
    <w:rsid w:val="00E15F41"/>
    <w:rsid w:val="00E32DB9"/>
    <w:rsid w:val="00E34996"/>
    <w:rsid w:val="00E504BD"/>
    <w:rsid w:val="00E72016"/>
    <w:rsid w:val="00EB163D"/>
    <w:rsid w:val="00EC237D"/>
    <w:rsid w:val="00ED323D"/>
    <w:rsid w:val="00EE77D7"/>
    <w:rsid w:val="00EE78A4"/>
    <w:rsid w:val="00EF3930"/>
    <w:rsid w:val="00EF6CE3"/>
    <w:rsid w:val="00F031C1"/>
    <w:rsid w:val="00F32702"/>
    <w:rsid w:val="00F46484"/>
    <w:rsid w:val="00F46D00"/>
    <w:rsid w:val="00F62134"/>
    <w:rsid w:val="00F62D1C"/>
    <w:rsid w:val="00F73E1D"/>
    <w:rsid w:val="00F838A5"/>
    <w:rsid w:val="00FA05CB"/>
    <w:rsid w:val="00FA689F"/>
    <w:rsid w:val="00FC3DBF"/>
    <w:rsid w:val="00FF0007"/>
    <w:rsid w:val="00FF04D5"/>
    <w:rsid w:val="05B278F3"/>
    <w:rsid w:val="725CC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character" w:styleId="Strong">
    <w:name w:val="Strong"/>
    <w:basedOn w:val="DefaultParagraphFont"/>
    <w:uiPriority w:val="22"/>
    <w:qFormat/>
    <w:rsid w:val="00A57760"/>
    <w:rPr>
      <w:b/>
      <w:bCs/>
    </w:rPr>
  </w:style>
  <w:style w:type="character" w:styleId="CommentReference">
    <w:name w:val="annotation reference"/>
    <w:basedOn w:val="DefaultParagraphFont"/>
    <w:uiPriority w:val="99"/>
    <w:semiHidden/>
    <w:unhideWhenUsed/>
    <w:rsid w:val="00AA7E59"/>
    <w:rPr>
      <w:sz w:val="16"/>
      <w:szCs w:val="16"/>
    </w:rPr>
  </w:style>
  <w:style w:type="paragraph" w:styleId="CommentText">
    <w:name w:val="annotation text"/>
    <w:basedOn w:val="Normal"/>
    <w:link w:val="CommentTextChar"/>
    <w:uiPriority w:val="99"/>
    <w:semiHidden/>
    <w:unhideWhenUsed/>
    <w:rsid w:val="00AA7E59"/>
    <w:pPr>
      <w:spacing w:line="240" w:lineRule="auto"/>
    </w:pPr>
    <w:rPr>
      <w:sz w:val="20"/>
      <w:szCs w:val="20"/>
    </w:rPr>
  </w:style>
  <w:style w:type="character" w:customStyle="1" w:styleId="CommentTextChar">
    <w:name w:val="Comment Text Char"/>
    <w:basedOn w:val="DefaultParagraphFont"/>
    <w:link w:val="CommentText"/>
    <w:uiPriority w:val="99"/>
    <w:semiHidden/>
    <w:rsid w:val="00AA7E59"/>
    <w:rPr>
      <w:sz w:val="20"/>
      <w:szCs w:val="20"/>
    </w:rPr>
  </w:style>
  <w:style w:type="paragraph" w:styleId="CommentSubject">
    <w:name w:val="annotation subject"/>
    <w:basedOn w:val="CommentText"/>
    <w:next w:val="CommentText"/>
    <w:link w:val="CommentSubjectChar"/>
    <w:uiPriority w:val="99"/>
    <w:semiHidden/>
    <w:unhideWhenUsed/>
    <w:rsid w:val="00AA7E59"/>
    <w:rPr>
      <w:b/>
      <w:bCs/>
    </w:rPr>
  </w:style>
  <w:style w:type="character" w:customStyle="1" w:styleId="CommentSubjectChar">
    <w:name w:val="Comment Subject Char"/>
    <w:basedOn w:val="CommentTextChar"/>
    <w:link w:val="CommentSubject"/>
    <w:uiPriority w:val="99"/>
    <w:semiHidden/>
    <w:rsid w:val="00AA7E59"/>
    <w:rPr>
      <w:b/>
      <w:bCs/>
      <w:sz w:val="20"/>
      <w:szCs w:val="20"/>
    </w:rPr>
  </w:style>
  <w:style w:type="character" w:styleId="FollowedHyperlink">
    <w:name w:val="FollowedHyperlink"/>
    <w:basedOn w:val="DefaultParagraphFont"/>
    <w:uiPriority w:val="99"/>
    <w:semiHidden/>
    <w:unhideWhenUsed/>
    <w:rsid w:val="00B81154"/>
    <w:rPr>
      <w:color w:val="954F72" w:themeColor="followedHyperlink"/>
      <w:u w:val="single"/>
    </w:rPr>
  </w:style>
  <w:style w:type="paragraph" w:styleId="BalloonText">
    <w:name w:val="Balloon Text"/>
    <w:basedOn w:val="Normal"/>
    <w:link w:val="BalloonTextChar"/>
    <w:uiPriority w:val="99"/>
    <w:semiHidden/>
    <w:unhideWhenUsed/>
    <w:rsid w:val="00882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D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426565">
      <w:bodyDiv w:val="1"/>
      <w:marLeft w:val="0"/>
      <w:marRight w:val="0"/>
      <w:marTop w:val="0"/>
      <w:marBottom w:val="0"/>
      <w:divBdr>
        <w:top w:val="none" w:sz="0" w:space="0" w:color="auto"/>
        <w:left w:val="none" w:sz="0" w:space="0" w:color="auto"/>
        <w:bottom w:val="none" w:sz="0" w:space="0" w:color="auto"/>
        <w:right w:val="none" w:sz="0" w:space="0" w:color="auto"/>
      </w:divBdr>
      <w:divsChild>
        <w:div w:id="974021260">
          <w:marLeft w:val="0"/>
          <w:marRight w:val="0"/>
          <w:marTop w:val="0"/>
          <w:marBottom w:val="0"/>
          <w:divBdr>
            <w:top w:val="none" w:sz="0" w:space="0" w:color="auto"/>
            <w:left w:val="none" w:sz="0" w:space="0" w:color="auto"/>
            <w:bottom w:val="none" w:sz="0" w:space="0" w:color="auto"/>
            <w:right w:val="none" w:sz="0" w:space="0" w:color="auto"/>
          </w:divBdr>
        </w:div>
        <w:div w:id="1161000600">
          <w:marLeft w:val="0"/>
          <w:marRight w:val="0"/>
          <w:marTop w:val="0"/>
          <w:marBottom w:val="0"/>
          <w:divBdr>
            <w:top w:val="none" w:sz="0" w:space="0" w:color="auto"/>
            <w:left w:val="none" w:sz="0" w:space="0" w:color="auto"/>
            <w:bottom w:val="none" w:sz="0" w:space="0" w:color="auto"/>
            <w:right w:val="none" w:sz="0" w:space="0" w:color="auto"/>
          </w:divBdr>
        </w:div>
      </w:divsChild>
    </w:div>
    <w:div w:id="163371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4320</Words>
  <Characters>24629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Christine Maxwell</cp:lastModifiedBy>
  <cp:revision>2</cp:revision>
  <cp:lastPrinted>2023-05-24T10:21:00Z</cp:lastPrinted>
  <dcterms:created xsi:type="dcterms:W3CDTF">2023-09-28T13:21:00Z</dcterms:created>
  <dcterms:modified xsi:type="dcterms:W3CDTF">2023-09-28T13:21:00Z</dcterms:modified>
</cp:coreProperties>
</file>