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F4F4" w14:textId="73F3374B" w:rsidR="00B77D05" w:rsidRDefault="00B77D05" w:rsidP="00B77D05">
      <w:pPr>
        <w:pStyle w:val="Title"/>
        <w:tabs>
          <w:tab w:val="left" w:pos="3301"/>
        </w:tabs>
      </w:pPr>
      <w:r>
        <w:t>Respect</w:t>
      </w:r>
      <w:r>
        <w:tab/>
        <w:t>for</w:t>
      </w:r>
      <w:r>
        <w:rPr>
          <w:spacing w:val="-2"/>
        </w:rPr>
        <w:t xml:space="preserve"> </w:t>
      </w:r>
      <w:r>
        <w:t>All</w:t>
      </w:r>
    </w:p>
    <w:p w14:paraId="549D2BA3" w14:textId="53C4CBB4" w:rsidR="004F3EB5" w:rsidRDefault="004F3EB5" w:rsidP="00B77D05">
      <w:pPr>
        <w:pStyle w:val="Title"/>
        <w:tabs>
          <w:tab w:val="left" w:pos="3301"/>
        </w:tabs>
      </w:pPr>
      <w:r>
        <w:t>Anti-Bullying Policy</w:t>
      </w:r>
    </w:p>
    <w:p w14:paraId="3C91F262" w14:textId="49A11276" w:rsidR="00B77D05" w:rsidRDefault="00B77D05" w:rsidP="00B77D05">
      <w:pPr>
        <w:spacing w:before="252" w:line="302" w:lineRule="auto"/>
        <w:ind w:right="38"/>
        <w:jc w:val="center"/>
        <w:rPr>
          <w:sz w:val="72"/>
        </w:rPr>
      </w:pPr>
      <w:r>
        <w:rPr>
          <w:sz w:val="72"/>
        </w:rPr>
        <w:t>Kilbarchan Primary School  2021-2022</w:t>
      </w:r>
    </w:p>
    <w:p w14:paraId="434E224B" w14:textId="01D21819" w:rsidR="004F3EB5" w:rsidRDefault="004F3EB5" w:rsidP="00B77D05">
      <w:pPr>
        <w:spacing w:before="252" w:line="302" w:lineRule="auto"/>
        <w:ind w:right="38"/>
        <w:jc w:val="center"/>
        <w:rPr>
          <w:sz w:val="72"/>
        </w:rPr>
      </w:pPr>
      <w:r>
        <w:rPr>
          <w:noProof/>
        </w:rPr>
        <w:drawing>
          <wp:inline distT="0" distB="0" distL="0" distR="0" wp14:anchorId="4B5A1143" wp14:editId="3E5945A8">
            <wp:extent cx="2133600" cy="2139950"/>
            <wp:effectExtent l="0" t="0" r="0" b="0"/>
            <wp:docPr id="1" name="Picture 1" descr="Kilbarchan P.S. Parent Council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barchan P.S. Parent Council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139950"/>
                    </a:xfrm>
                    <a:prstGeom prst="rect">
                      <a:avLst/>
                    </a:prstGeom>
                    <a:noFill/>
                    <a:ln>
                      <a:noFill/>
                    </a:ln>
                  </pic:spPr>
                </pic:pic>
              </a:graphicData>
            </a:graphic>
          </wp:inline>
        </w:drawing>
      </w:r>
    </w:p>
    <w:p w14:paraId="460C66DB" w14:textId="77777777" w:rsidR="00B77D05" w:rsidRDefault="00B77D05" w:rsidP="00B77D05">
      <w:pPr>
        <w:pStyle w:val="BodyText"/>
        <w:rPr>
          <w:sz w:val="20"/>
        </w:rPr>
      </w:pPr>
    </w:p>
    <w:p w14:paraId="64D2B473" w14:textId="77777777" w:rsidR="00B77D05" w:rsidRDefault="00B77D05" w:rsidP="00B77D05">
      <w:pPr>
        <w:pStyle w:val="BodyText"/>
        <w:rPr>
          <w:sz w:val="20"/>
        </w:rPr>
      </w:pPr>
    </w:p>
    <w:p w14:paraId="02619844" w14:textId="77777777" w:rsidR="00B77D05" w:rsidRDefault="00B77D05" w:rsidP="00B77D05">
      <w:pPr>
        <w:pStyle w:val="BodyText"/>
        <w:spacing w:before="7"/>
        <w:rPr>
          <w:sz w:val="16"/>
        </w:rPr>
      </w:pPr>
    </w:p>
    <w:p w14:paraId="751B1F2C" w14:textId="77777777" w:rsidR="00B77D05" w:rsidRDefault="00B77D05" w:rsidP="00B77D05">
      <w:pPr>
        <w:rPr>
          <w:sz w:val="16"/>
        </w:rPr>
        <w:sectPr w:rsidR="00B77D05" w:rsidSect="00B77D05">
          <w:pgSz w:w="11910" w:h="16840"/>
          <w:pgMar w:top="1540" w:right="1300" w:bottom="280" w:left="1340" w:header="720" w:footer="720" w:gutter="0"/>
          <w:cols w:space="720"/>
        </w:sectPr>
      </w:pPr>
    </w:p>
    <w:p w14:paraId="2C87DD37" w14:textId="77777777" w:rsidR="00B77D05" w:rsidRDefault="00B77D05" w:rsidP="00B77D05">
      <w:pPr>
        <w:pStyle w:val="Heading1"/>
        <w:spacing w:before="21"/>
      </w:pPr>
      <w:r>
        <w:lastRenderedPageBreak/>
        <w:t>Purpose and Vision</w:t>
      </w:r>
    </w:p>
    <w:p w14:paraId="733E45B1" w14:textId="77777777" w:rsidR="00B77D05" w:rsidRDefault="00B77D05" w:rsidP="00B77D05">
      <w:pPr>
        <w:pStyle w:val="BodyText"/>
        <w:spacing w:before="186"/>
        <w:ind w:left="100" w:right="142"/>
        <w:jc w:val="both"/>
      </w:pPr>
      <w:r>
        <w:t>The purpose of this policy is to provide all stakeholders with a framework which offers guidance and strategy to promote equality and Respect for All.</w:t>
      </w:r>
    </w:p>
    <w:p w14:paraId="370498C7" w14:textId="77777777" w:rsidR="00B77D05" w:rsidRDefault="00B77D05" w:rsidP="00B77D05">
      <w:pPr>
        <w:pStyle w:val="BodyText"/>
        <w:spacing w:before="161"/>
        <w:ind w:left="100" w:right="138"/>
        <w:jc w:val="both"/>
      </w:pPr>
      <w:r>
        <w:t>It is our aim that everyone in our school community will work together in partnership to create a positive ethos in which bullying behaviour, regardless of type, is not accepted.</w:t>
      </w:r>
    </w:p>
    <w:p w14:paraId="4665DF56" w14:textId="77777777" w:rsidR="00B77D05" w:rsidRDefault="00B77D05" w:rsidP="00B77D05">
      <w:pPr>
        <w:pStyle w:val="BodyText"/>
        <w:spacing w:before="160"/>
        <w:ind w:left="100" w:right="138"/>
        <w:jc w:val="both"/>
      </w:pPr>
      <w:r>
        <w:t>It</w:t>
      </w:r>
      <w:r>
        <w:rPr>
          <w:spacing w:val="-4"/>
        </w:rPr>
        <w:t xml:space="preserve"> </w:t>
      </w:r>
      <w:r>
        <w:t>is</w:t>
      </w:r>
      <w:r>
        <w:rPr>
          <w:spacing w:val="-5"/>
        </w:rPr>
        <w:t xml:space="preserve"> </w:t>
      </w:r>
      <w:r>
        <w:t>the</w:t>
      </w:r>
      <w:r>
        <w:rPr>
          <w:spacing w:val="-3"/>
        </w:rPr>
        <w:t xml:space="preserve"> </w:t>
      </w:r>
      <w:r>
        <w:t>responsibility</w:t>
      </w:r>
      <w:r>
        <w:rPr>
          <w:spacing w:val="-5"/>
        </w:rPr>
        <w:t xml:space="preserve"> </w:t>
      </w:r>
      <w:r>
        <w:t>of</w:t>
      </w:r>
      <w:r>
        <w:rPr>
          <w:spacing w:val="-5"/>
        </w:rPr>
        <w:t xml:space="preserve"> </w:t>
      </w:r>
      <w:r>
        <w:t>all</w:t>
      </w:r>
      <w:r>
        <w:rPr>
          <w:spacing w:val="-5"/>
        </w:rPr>
        <w:t xml:space="preserve"> </w:t>
      </w:r>
      <w:r>
        <w:t>pupils,</w:t>
      </w:r>
      <w:r>
        <w:rPr>
          <w:spacing w:val="-4"/>
        </w:rPr>
        <w:t xml:space="preserve"> </w:t>
      </w:r>
      <w:r>
        <w:t>staff</w:t>
      </w:r>
      <w:r>
        <w:rPr>
          <w:spacing w:val="-6"/>
        </w:rPr>
        <w:t xml:space="preserve"> </w:t>
      </w:r>
      <w:r>
        <w:t>and</w:t>
      </w:r>
      <w:r>
        <w:rPr>
          <w:spacing w:val="-3"/>
        </w:rPr>
        <w:t xml:space="preserve"> </w:t>
      </w:r>
      <w:r>
        <w:t>parents/carers</w:t>
      </w:r>
      <w:r>
        <w:rPr>
          <w:spacing w:val="-7"/>
        </w:rPr>
        <w:t xml:space="preserve"> </w:t>
      </w:r>
      <w:r>
        <w:t>to</w:t>
      </w:r>
      <w:r>
        <w:rPr>
          <w:spacing w:val="-3"/>
        </w:rPr>
        <w:t xml:space="preserve"> </w:t>
      </w:r>
      <w:r>
        <w:t>ensure</w:t>
      </w:r>
      <w:r>
        <w:rPr>
          <w:spacing w:val="-4"/>
        </w:rPr>
        <w:t xml:space="preserve"> </w:t>
      </w:r>
      <w:r>
        <w:t>that</w:t>
      </w:r>
      <w:r>
        <w:rPr>
          <w:spacing w:val="-7"/>
        </w:rPr>
        <w:t xml:space="preserve"> </w:t>
      </w:r>
      <w:r>
        <w:t>all</w:t>
      </w:r>
      <w:r>
        <w:rPr>
          <w:spacing w:val="-5"/>
        </w:rPr>
        <w:t xml:space="preserve"> </w:t>
      </w:r>
      <w:r>
        <w:t>members</w:t>
      </w:r>
      <w:r>
        <w:rPr>
          <w:spacing w:val="-4"/>
        </w:rPr>
        <w:t xml:space="preserve"> </w:t>
      </w:r>
      <w:r>
        <w:t>of</w:t>
      </w:r>
      <w:r>
        <w:rPr>
          <w:spacing w:val="-4"/>
        </w:rPr>
        <w:t xml:space="preserve"> </w:t>
      </w:r>
      <w:r>
        <w:t>our school community feel safe and valued and are able to build strong positive relationships which celebrate diversity, equality, equity and which encourage Respect for All. By working together as a strong team, we will achieve this aim and our school</w:t>
      </w:r>
      <w:r>
        <w:rPr>
          <w:spacing w:val="-11"/>
        </w:rPr>
        <w:t xml:space="preserve"> </w:t>
      </w:r>
      <w:r>
        <w:t>vision.</w:t>
      </w:r>
    </w:p>
    <w:p w14:paraId="4D35C64D" w14:textId="77777777" w:rsidR="00B77D05" w:rsidRDefault="00B77D05" w:rsidP="00B77D05">
      <w:pPr>
        <w:pStyle w:val="BodyText"/>
      </w:pPr>
    </w:p>
    <w:p w14:paraId="23054C92" w14:textId="77777777" w:rsidR="00B77D05" w:rsidRDefault="00B77D05" w:rsidP="00B77D05">
      <w:pPr>
        <w:pStyle w:val="BodyText"/>
        <w:spacing w:before="1"/>
        <w:rPr>
          <w:sz w:val="28"/>
        </w:rPr>
      </w:pPr>
    </w:p>
    <w:p w14:paraId="1D57334A" w14:textId="77777777" w:rsidR="00B77D05" w:rsidRDefault="00B77D05" w:rsidP="00B77D05">
      <w:pPr>
        <w:pStyle w:val="Heading1"/>
        <w:jc w:val="left"/>
      </w:pPr>
      <w:r>
        <w:t>Vision:</w:t>
      </w:r>
    </w:p>
    <w:p w14:paraId="355764D7" w14:textId="77777777" w:rsidR="00B77D05" w:rsidRDefault="00B77D05" w:rsidP="00B77D05">
      <w:pPr>
        <w:pStyle w:val="BodyText"/>
        <w:spacing w:before="189"/>
        <w:ind w:left="100"/>
        <w:rPr>
          <w:rFonts w:ascii="Arial"/>
          <w:sz w:val="22"/>
        </w:rPr>
      </w:pPr>
      <w:r>
        <w:t>At the heart of the community, community at the heart.</w:t>
      </w:r>
    </w:p>
    <w:p w14:paraId="74C46677" w14:textId="77777777" w:rsidR="00B77D05" w:rsidRDefault="00B77D05" w:rsidP="00B77D05">
      <w:pPr>
        <w:pStyle w:val="Heading1"/>
        <w:spacing w:before="183"/>
        <w:jc w:val="left"/>
      </w:pPr>
      <w:r>
        <w:t>School Values:</w:t>
      </w:r>
    </w:p>
    <w:p w14:paraId="2D9BE5AF" w14:textId="77777777" w:rsidR="00B77D05" w:rsidRDefault="00B77D05" w:rsidP="00B77D05">
      <w:pPr>
        <w:pStyle w:val="BodyText"/>
        <w:ind w:left="100" w:right="7863"/>
      </w:pPr>
      <w:r>
        <w:t>Kind</w:t>
      </w:r>
    </w:p>
    <w:p w14:paraId="50C72731" w14:textId="77777777" w:rsidR="00B77D05" w:rsidRDefault="00B77D05" w:rsidP="00B77D05">
      <w:pPr>
        <w:pStyle w:val="BodyText"/>
        <w:ind w:left="100" w:right="7863"/>
      </w:pPr>
      <w:r>
        <w:t>Welcoming</w:t>
      </w:r>
    </w:p>
    <w:p w14:paraId="03375A9F" w14:textId="77777777" w:rsidR="00B77D05" w:rsidRDefault="00B77D05" w:rsidP="00B77D05">
      <w:pPr>
        <w:pStyle w:val="BodyText"/>
        <w:ind w:left="100" w:right="7863"/>
      </w:pPr>
      <w:r>
        <w:t>Supportive</w:t>
      </w:r>
    </w:p>
    <w:p w14:paraId="7D9C34BD" w14:textId="77777777" w:rsidR="00B77D05" w:rsidRDefault="00B77D05" w:rsidP="00B77D05">
      <w:pPr>
        <w:pStyle w:val="BodyText"/>
        <w:ind w:left="100" w:right="7863"/>
      </w:pPr>
      <w:r>
        <w:t>Determined</w:t>
      </w:r>
    </w:p>
    <w:p w14:paraId="6CA03297" w14:textId="77777777" w:rsidR="00B77D05" w:rsidRDefault="00B77D05" w:rsidP="00B77D05">
      <w:pPr>
        <w:pStyle w:val="BodyText"/>
      </w:pPr>
    </w:p>
    <w:p w14:paraId="58C1CC68" w14:textId="77777777" w:rsidR="00B77D05" w:rsidRDefault="00B77D05" w:rsidP="00B77D05">
      <w:pPr>
        <w:pStyle w:val="Heading1"/>
        <w:jc w:val="left"/>
      </w:pPr>
      <w:r>
        <w:t>School Aims:</w:t>
      </w:r>
    </w:p>
    <w:p w14:paraId="1DCB8DDF" w14:textId="77777777" w:rsidR="00B77D05" w:rsidRPr="008F1F3F" w:rsidRDefault="00B77D05" w:rsidP="00B77D05">
      <w:pPr>
        <w:pStyle w:val="BodyText"/>
        <w:numPr>
          <w:ilvl w:val="0"/>
          <w:numId w:val="3"/>
        </w:numPr>
        <w:spacing w:before="11"/>
        <w:rPr>
          <w:sz w:val="27"/>
        </w:rPr>
      </w:pPr>
      <w:r>
        <w:t>Kind - To treat each other with care and concern, we value everyone in the school and respect our differences and similarities. We are kind when we speak to and about others. We will always ask each other if our behaviour was kind, and if it was not, how can we make amends.</w:t>
      </w:r>
    </w:p>
    <w:p w14:paraId="250E608E" w14:textId="77777777" w:rsidR="00B77D05" w:rsidRPr="008F1F3F" w:rsidRDefault="00B77D05" w:rsidP="00B77D05">
      <w:pPr>
        <w:pStyle w:val="BodyText"/>
        <w:numPr>
          <w:ilvl w:val="0"/>
          <w:numId w:val="3"/>
        </w:numPr>
        <w:spacing w:before="11"/>
        <w:rPr>
          <w:sz w:val="27"/>
        </w:rPr>
      </w:pPr>
      <w:r>
        <w:t>Welcoming - To welcome everyone at Kilbarchan Primary whoever you are. We are an inclusive school and recognise that we are part of a wider community and world. We will always challenge prejudiced behaviour and language and continue to make everyone who comes through the doors feel welcome and valued.</w:t>
      </w:r>
    </w:p>
    <w:p w14:paraId="339AF86F" w14:textId="77777777" w:rsidR="00B77D05" w:rsidRPr="008F1F3F" w:rsidRDefault="00B77D05" w:rsidP="00B77D05">
      <w:pPr>
        <w:pStyle w:val="BodyText"/>
        <w:numPr>
          <w:ilvl w:val="0"/>
          <w:numId w:val="3"/>
        </w:numPr>
        <w:spacing w:before="11"/>
        <w:rPr>
          <w:sz w:val="27"/>
        </w:rPr>
      </w:pPr>
      <w:r>
        <w:t>Supportive -</w:t>
      </w:r>
      <w:r w:rsidRPr="008F1F3F">
        <w:t xml:space="preserve"> </w:t>
      </w:r>
      <w:r>
        <w:t>To ensure everyone gets the help they need to be a part of Kilbarchan Primary. We encourage everyone to work as hard as they can, we value effort and commitment from everyone. We put children at the centre of everything we do here and recognise that at times people need extra support.</w:t>
      </w:r>
    </w:p>
    <w:p w14:paraId="5B3993CA" w14:textId="77777777" w:rsidR="00B77D05" w:rsidRDefault="00B77D05" w:rsidP="00B77D05">
      <w:pPr>
        <w:pStyle w:val="BodyText"/>
        <w:numPr>
          <w:ilvl w:val="0"/>
          <w:numId w:val="3"/>
        </w:numPr>
        <w:spacing w:before="11"/>
        <w:rPr>
          <w:sz w:val="27"/>
        </w:rPr>
      </w:pPr>
      <w:r>
        <w:t>Determined – To embrace the opportunity to learn, create and contribute to the positive learning environment. We are determined to challenge ourselves by participating in a range of new experiences, building on what we know so that our learning can progress. We are proud of our achievements and love to share them with others.</w:t>
      </w:r>
    </w:p>
    <w:p w14:paraId="4AE78193" w14:textId="77777777" w:rsidR="00B77D05" w:rsidRDefault="00B77D05" w:rsidP="00B77D05">
      <w:pPr>
        <w:pStyle w:val="BodyText"/>
        <w:spacing w:before="11"/>
        <w:rPr>
          <w:sz w:val="27"/>
        </w:rPr>
      </w:pPr>
    </w:p>
    <w:p w14:paraId="2E62D266" w14:textId="77777777" w:rsidR="00B77D05" w:rsidRDefault="00B77D05" w:rsidP="00B77D05">
      <w:pPr>
        <w:pStyle w:val="BodyText"/>
        <w:ind w:left="100" w:right="139"/>
      </w:pPr>
      <w:r>
        <w:t>In keeping with the national aim that all sectors and communities, at a national and local level, are consistently and coherently contributing to a holistic approach to anti-bullying, the Kilbarchan Primary School community is committed to ensuring:</w:t>
      </w:r>
    </w:p>
    <w:p w14:paraId="202E5F69" w14:textId="77777777" w:rsidR="00B77D05" w:rsidRDefault="00B77D05" w:rsidP="00B77D05">
      <w:pPr>
        <w:pStyle w:val="ListParagraph"/>
        <w:numPr>
          <w:ilvl w:val="0"/>
          <w:numId w:val="2"/>
        </w:numPr>
        <w:tabs>
          <w:tab w:val="left" w:pos="384"/>
        </w:tabs>
        <w:spacing w:before="1"/>
        <w:ind w:right="137"/>
        <w:rPr>
          <w:rFonts w:ascii="Symbol" w:hAnsi="Symbol"/>
          <w:sz w:val="24"/>
        </w:rPr>
      </w:pPr>
      <w:r>
        <w:rPr>
          <w:sz w:val="24"/>
        </w:rPr>
        <w:t>All our children are supported to develop respectful, responsible and confident relationships with other young people and</w:t>
      </w:r>
      <w:r>
        <w:rPr>
          <w:spacing w:val="-8"/>
          <w:sz w:val="24"/>
        </w:rPr>
        <w:t xml:space="preserve"> </w:t>
      </w:r>
      <w:r>
        <w:rPr>
          <w:sz w:val="24"/>
        </w:rPr>
        <w:t>adults</w:t>
      </w:r>
    </w:p>
    <w:p w14:paraId="2E0EF625" w14:textId="77777777" w:rsidR="00B77D05" w:rsidRDefault="00B77D05" w:rsidP="00B77D05">
      <w:pPr>
        <w:pStyle w:val="ListParagraph"/>
        <w:numPr>
          <w:ilvl w:val="0"/>
          <w:numId w:val="2"/>
        </w:numPr>
        <w:tabs>
          <w:tab w:val="left" w:pos="384"/>
        </w:tabs>
        <w:spacing w:line="242" w:lineRule="auto"/>
        <w:ind w:right="141"/>
        <w:rPr>
          <w:rFonts w:ascii="Symbol" w:hAnsi="Symbol"/>
          <w:sz w:val="24"/>
        </w:rPr>
      </w:pPr>
      <w:r>
        <w:rPr>
          <w:sz w:val="24"/>
        </w:rPr>
        <w:t>Our young people are taught the skills and resilience to respond to and manage bullying behaviour appropriately</w:t>
      </w:r>
    </w:p>
    <w:p w14:paraId="0F05A95C" w14:textId="77777777" w:rsidR="00B77D05" w:rsidRDefault="00B77D05" w:rsidP="00B77D05">
      <w:pPr>
        <w:spacing w:line="242" w:lineRule="auto"/>
        <w:rPr>
          <w:rFonts w:ascii="Symbol" w:hAnsi="Symbol"/>
          <w:sz w:val="24"/>
        </w:rPr>
        <w:sectPr w:rsidR="00B77D05">
          <w:pgSz w:w="11910" w:h="16840"/>
          <w:pgMar w:top="1400" w:right="1300" w:bottom="280" w:left="1340" w:header="720" w:footer="720" w:gutter="0"/>
          <w:cols w:space="720"/>
        </w:sectPr>
      </w:pPr>
    </w:p>
    <w:p w14:paraId="673EDF93" w14:textId="77777777" w:rsidR="00B77D05" w:rsidRDefault="00B77D05" w:rsidP="00B77D05">
      <w:pPr>
        <w:pStyle w:val="ListParagraph"/>
        <w:numPr>
          <w:ilvl w:val="0"/>
          <w:numId w:val="2"/>
        </w:numPr>
        <w:tabs>
          <w:tab w:val="left" w:pos="384"/>
        </w:tabs>
        <w:spacing w:before="80"/>
        <w:ind w:right="135"/>
        <w:jc w:val="both"/>
        <w:rPr>
          <w:rFonts w:ascii="Symbol" w:hAnsi="Symbol"/>
          <w:sz w:val="24"/>
        </w:rPr>
      </w:pPr>
      <w:r>
        <w:rPr>
          <w:sz w:val="24"/>
        </w:rPr>
        <w:lastRenderedPageBreak/>
        <w:t>All</w:t>
      </w:r>
      <w:r>
        <w:rPr>
          <w:spacing w:val="-10"/>
          <w:sz w:val="24"/>
        </w:rPr>
        <w:t xml:space="preserve"> </w:t>
      </w:r>
      <w:r>
        <w:rPr>
          <w:sz w:val="24"/>
        </w:rPr>
        <w:t>children</w:t>
      </w:r>
      <w:r>
        <w:rPr>
          <w:spacing w:val="-9"/>
          <w:sz w:val="24"/>
        </w:rPr>
        <w:t xml:space="preserve"> </w:t>
      </w:r>
      <w:r>
        <w:rPr>
          <w:sz w:val="24"/>
        </w:rPr>
        <w:t>and</w:t>
      </w:r>
      <w:r>
        <w:rPr>
          <w:spacing w:val="-11"/>
          <w:sz w:val="24"/>
        </w:rPr>
        <w:t xml:space="preserve"> </w:t>
      </w:r>
      <w:r>
        <w:rPr>
          <w:sz w:val="24"/>
        </w:rPr>
        <w:t>their</w:t>
      </w:r>
      <w:r>
        <w:rPr>
          <w:spacing w:val="-9"/>
          <w:sz w:val="24"/>
        </w:rPr>
        <w:t xml:space="preserve"> </w:t>
      </w:r>
      <w:r>
        <w:rPr>
          <w:sz w:val="24"/>
        </w:rPr>
        <w:t>parents/carers</w:t>
      </w:r>
      <w:r>
        <w:rPr>
          <w:spacing w:val="-10"/>
          <w:sz w:val="24"/>
        </w:rPr>
        <w:t xml:space="preserve"> </w:t>
      </w:r>
      <w:r>
        <w:rPr>
          <w:sz w:val="24"/>
        </w:rPr>
        <w:t>who</w:t>
      </w:r>
      <w:r>
        <w:rPr>
          <w:spacing w:val="-9"/>
          <w:sz w:val="24"/>
        </w:rPr>
        <w:t xml:space="preserve"> </w:t>
      </w:r>
      <w:r>
        <w:rPr>
          <w:sz w:val="24"/>
        </w:rPr>
        <w:t>require</w:t>
      </w:r>
      <w:r>
        <w:rPr>
          <w:spacing w:val="-11"/>
          <w:sz w:val="24"/>
        </w:rPr>
        <w:t xml:space="preserve"> </w:t>
      </w:r>
      <w:r>
        <w:rPr>
          <w:sz w:val="24"/>
        </w:rPr>
        <w:t>help</w:t>
      </w:r>
      <w:r>
        <w:rPr>
          <w:spacing w:val="-10"/>
          <w:sz w:val="24"/>
        </w:rPr>
        <w:t xml:space="preserve"> </w:t>
      </w:r>
      <w:r>
        <w:rPr>
          <w:sz w:val="24"/>
        </w:rPr>
        <w:t>with</w:t>
      </w:r>
      <w:r>
        <w:rPr>
          <w:spacing w:val="-6"/>
          <w:sz w:val="24"/>
        </w:rPr>
        <w:t xml:space="preserve"> </w:t>
      </w:r>
      <w:r>
        <w:rPr>
          <w:sz w:val="24"/>
        </w:rPr>
        <w:t>behaviour</w:t>
      </w:r>
      <w:r>
        <w:rPr>
          <w:spacing w:val="-9"/>
          <w:sz w:val="24"/>
        </w:rPr>
        <w:t xml:space="preserve"> </w:t>
      </w:r>
      <w:r>
        <w:rPr>
          <w:sz w:val="24"/>
        </w:rPr>
        <w:t>and/or</w:t>
      </w:r>
      <w:r>
        <w:rPr>
          <w:spacing w:val="-9"/>
          <w:sz w:val="24"/>
        </w:rPr>
        <w:t xml:space="preserve"> </w:t>
      </w:r>
      <w:r>
        <w:rPr>
          <w:sz w:val="24"/>
        </w:rPr>
        <w:t>relationships know who to contact and what support is</w:t>
      </w:r>
      <w:r>
        <w:rPr>
          <w:spacing w:val="-5"/>
          <w:sz w:val="24"/>
        </w:rPr>
        <w:t xml:space="preserve"> </w:t>
      </w:r>
      <w:r>
        <w:rPr>
          <w:sz w:val="24"/>
        </w:rPr>
        <w:t>available</w:t>
      </w:r>
    </w:p>
    <w:p w14:paraId="7213EA3C" w14:textId="77777777" w:rsidR="00B77D05" w:rsidRDefault="00B77D05" w:rsidP="00B77D05">
      <w:pPr>
        <w:pStyle w:val="ListParagraph"/>
        <w:numPr>
          <w:ilvl w:val="0"/>
          <w:numId w:val="2"/>
        </w:numPr>
        <w:tabs>
          <w:tab w:val="left" w:pos="384"/>
        </w:tabs>
        <w:spacing w:line="242" w:lineRule="auto"/>
        <w:ind w:right="144"/>
        <w:jc w:val="both"/>
        <w:rPr>
          <w:rFonts w:ascii="Symbol" w:hAnsi="Symbol"/>
          <w:sz w:val="24"/>
        </w:rPr>
      </w:pPr>
      <w:r>
        <w:rPr>
          <w:sz w:val="24"/>
        </w:rPr>
        <w:t>All adults working with our young people follow a consistent and coherent approach to managing and preventing bullying and in developing positive and nurturing</w:t>
      </w:r>
      <w:r>
        <w:rPr>
          <w:spacing w:val="-29"/>
          <w:sz w:val="24"/>
        </w:rPr>
        <w:t xml:space="preserve"> </w:t>
      </w:r>
      <w:r>
        <w:rPr>
          <w:sz w:val="24"/>
        </w:rPr>
        <w:t>relationships</w:t>
      </w:r>
    </w:p>
    <w:p w14:paraId="010DE5DA" w14:textId="77777777" w:rsidR="00B77D05" w:rsidRDefault="00B77D05" w:rsidP="00B77D05">
      <w:pPr>
        <w:pStyle w:val="ListParagraph"/>
        <w:numPr>
          <w:ilvl w:val="0"/>
          <w:numId w:val="2"/>
        </w:numPr>
        <w:tabs>
          <w:tab w:val="left" w:pos="384"/>
        </w:tabs>
        <w:ind w:right="138"/>
        <w:jc w:val="both"/>
        <w:rPr>
          <w:rFonts w:ascii="Symbol" w:hAnsi="Symbol"/>
          <w:sz w:val="24"/>
        </w:rPr>
      </w:pPr>
      <w:r>
        <w:rPr>
          <w:sz w:val="24"/>
        </w:rPr>
        <w:t>We</w:t>
      </w:r>
      <w:r>
        <w:rPr>
          <w:spacing w:val="-8"/>
          <w:sz w:val="24"/>
        </w:rPr>
        <w:t xml:space="preserve"> </w:t>
      </w:r>
      <w:r>
        <w:rPr>
          <w:sz w:val="24"/>
        </w:rPr>
        <w:t>create</w:t>
      </w:r>
      <w:r>
        <w:rPr>
          <w:spacing w:val="-8"/>
          <w:sz w:val="24"/>
        </w:rPr>
        <w:t xml:space="preserve"> </w:t>
      </w:r>
      <w:r>
        <w:rPr>
          <w:sz w:val="24"/>
        </w:rPr>
        <w:t>an</w:t>
      </w:r>
      <w:r>
        <w:rPr>
          <w:spacing w:val="-10"/>
          <w:sz w:val="24"/>
        </w:rPr>
        <w:t xml:space="preserve"> </w:t>
      </w:r>
      <w:r>
        <w:rPr>
          <w:sz w:val="24"/>
        </w:rPr>
        <w:t>ethos</w:t>
      </w:r>
      <w:r>
        <w:rPr>
          <w:spacing w:val="-11"/>
          <w:sz w:val="24"/>
        </w:rPr>
        <w:t xml:space="preserve"> </w:t>
      </w:r>
      <w:r>
        <w:rPr>
          <w:sz w:val="24"/>
        </w:rPr>
        <w:t>where</w:t>
      </w:r>
      <w:r>
        <w:rPr>
          <w:spacing w:val="-8"/>
          <w:sz w:val="24"/>
        </w:rPr>
        <w:t xml:space="preserve"> </w:t>
      </w:r>
      <w:r>
        <w:rPr>
          <w:sz w:val="24"/>
        </w:rPr>
        <w:t>bullying</w:t>
      </w:r>
      <w:r>
        <w:rPr>
          <w:spacing w:val="-10"/>
          <w:sz w:val="24"/>
        </w:rPr>
        <w:t xml:space="preserve"> </w:t>
      </w:r>
      <w:r>
        <w:rPr>
          <w:sz w:val="24"/>
        </w:rPr>
        <w:t>cannot</w:t>
      </w:r>
      <w:r>
        <w:rPr>
          <w:spacing w:val="-9"/>
          <w:sz w:val="24"/>
        </w:rPr>
        <w:t xml:space="preserve"> </w:t>
      </w:r>
      <w:r>
        <w:rPr>
          <w:sz w:val="24"/>
        </w:rPr>
        <w:t>thrive.</w:t>
      </w:r>
      <w:r>
        <w:rPr>
          <w:spacing w:val="33"/>
          <w:sz w:val="24"/>
        </w:rPr>
        <w:t xml:space="preserve"> </w:t>
      </w:r>
      <w:r>
        <w:rPr>
          <w:sz w:val="24"/>
        </w:rPr>
        <w:t>As</w:t>
      </w:r>
      <w:r>
        <w:rPr>
          <w:spacing w:val="-9"/>
          <w:sz w:val="24"/>
        </w:rPr>
        <w:t xml:space="preserve"> </w:t>
      </w:r>
      <w:r>
        <w:rPr>
          <w:sz w:val="24"/>
        </w:rPr>
        <w:t>such,</w:t>
      </w:r>
      <w:r>
        <w:rPr>
          <w:spacing w:val="-11"/>
          <w:sz w:val="24"/>
        </w:rPr>
        <w:t xml:space="preserve"> </w:t>
      </w:r>
      <w:r>
        <w:rPr>
          <w:sz w:val="24"/>
        </w:rPr>
        <w:t>we</w:t>
      </w:r>
      <w:r>
        <w:rPr>
          <w:spacing w:val="-11"/>
          <w:sz w:val="24"/>
        </w:rPr>
        <w:t xml:space="preserve"> </w:t>
      </w:r>
      <w:r>
        <w:rPr>
          <w:sz w:val="24"/>
        </w:rPr>
        <w:t>encourage</w:t>
      </w:r>
      <w:r>
        <w:rPr>
          <w:spacing w:val="-7"/>
          <w:sz w:val="24"/>
        </w:rPr>
        <w:t xml:space="preserve"> </w:t>
      </w:r>
      <w:r>
        <w:rPr>
          <w:sz w:val="24"/>
        </w:rPr>
        <w:t>all</w:t>
      </w:r>
      <w:r>
        <w:rPr>
          <w:spacing w:val="-9"/>
          <w:sz w:val="24"/>
        </w:rPr>
        <w:t xml:space="preserve"> </w:t>
      </w:r>
      <w:r>
        <w:rPr>
          <w:sz w:val="24"/>
        </w:rPr>
        <w:t>pupils</w:t>
      </w:r>
      <w:r>
        <w:rPr>
          <w:spacing w:val="-11"/>
          <w:sz w:val="24"/>
        </w:rPr>
        <w:t xml:space="preserve"> </w:t>
      </w:r>
      <w:r>
        <w:rPr>
          <w:sz w:val="24"/>
        </w:rPr>
        <w:t>and</w:t>
      </w:r>
      <w:r>
        <w:rPr>
          <w:spacing w:val="-10"/>
          <w:sz w:val="24"/>
        </w:rPr>
        <w:t xml:space="preserve"> </w:t>
      </w:r>
      <w:r>
        <w:rPr>
          <w:sz w:val="24"/>
        </w:rPr>
        <w:t>the community</w:t>
      </w:r>
      <w:r>
        <w:rPr>
          <w:spacing w:val="-12"/>
          <w:sz w:val="24"/>
        </w:rPr>
        <w:t xml:space="preserve"> </w:t>
      </w:r>
      <w:r>
        <w:rPr>
          <w:sz w:val="24"/>
        </w:rPr>
        <w:t>to</w:t>
      </w:r>
      <w:r>
        <w:rPr>
          <w:spacing w:val="-11"/>
          <w:sz w:val="24"/>
        </w:rPr>
        <w:t xml:space="preserve"> </w:t>
      </w:r>
      <w:r>
        <w:rPr>
          <w:sz w:val="24"/>
        </w:rPr>
        <w:t>play</w:t>
      </w:r>
      <w:r>
        <w:rPr>
          <w:spacing w:val="-11"/>
          <w:sz w:val="24"/>
        </w:rPr>
        <w:t xml:space="preserve"> </w:t>
      </w:r>
      <w:r>
        <w:rPr>
          <w:sz w:val="24"/>
        </w:rPr>
        <w:t>an</w:t>
      </w:r>
      <w:r>
        <w:rPr>
          <w:spacing w:val="-10"/>
          <w:sz w:val="24"/>
        </w:rPr>
        <w:t xml:space="preserve"> </w:t>
      </w:r>
      <w:r>
        <w:rPr>
          <w:sz w:val="24"/>
        </w:rPr>
        <w:t>active</w:t>
      </w:r>
      <w:r>
        <w:rPr>
          <w:spacing w:val="-11"/>
          <w:sz w:val="24"/>
        </w:rPr>
        <w:t xml:space="preserve"> </w:t>
      </w:r>
      <w:r>
        <w:rPr>
          <w:sz w:val="24"/>
        </w:rPr>
        <w:t>part</w:t>
      </w:r>
      <w:r>
        <w:rPr>
          <w:spacing w:val="-9"/>
          <w:sz w:val="24"/>
        </w:rPr>
        <w:t xml:space="preserve"> </w:t>
      </w:r>
      <w:r>
        <w:rPr>
          <w:sz w:val="24"/>
        </w:rPr>
        <w:t>in</w:t>
      </w:r>
      <w:r>
        <w:rPr>
          <w:spacing w:val="-10"/>
          <w:sz w:val="24"/>
        </w:rPr>
        <w:t xml:space="preserve"> </w:t>
      </w:r>
      <w:r>
        <w:rPr>
          <w:sz w:val="24"/>
        </w:rPr>
        <w:t>the</w:t>
      </w:r>
      <w:r>
        <w:rPr>
          <w:spacing w:val="-9"/>
          <w:sz w:val="24"/>
        </w:rPr>
        <w:t xml:space="preserve"> </w:t>
      </w:r>
      <w:r>
        <w:rPr>
          <w:sz w:val="24"/>
        </w:rPr>
        <w:t>life</w:t>
      </w:r>
      <w:r>
        <w:rPr>
          <w:spacing w:val="-13"/>
          <w:sz w:val="24"/>
        </w:rPr>
        <w:t xml:space="preserve"> </w:t>
      </w:r>
      <w:r>
        <w:rPr>
          <w:sz w:val="24"/>
        </w:rPr>
        <w:t>of</w:t>
      </w:r>
      <w:r>
        <w:rPr>
          <w:spacing w:val="-10"/>
          <w:sz w:val="24"/>
        </w:rPr>
        <w:t xml:space="preserve"> </w:t>
      </w:r>
      <w:r>
        <w:rPr>
          <w:sz w:val="24"/>
        </w:rPr>
        <w:t>the</w:t>
      </w:r>
      <w:r>
        <w:rPr>
          <w:spacing w:val="-9"/>
          <w:sz w:val="24"/>
        </w:rPr>
        <w:t xml:space="preserve"> </w:t>
      </w:r>
      <w:r>
        <w:rPr>
          <w:sz w:val="24"/>
        </w:rPr>
        <w:t>school.</w:t>
      </w:r>
      <w:r>
        <w:rPr>
          <w:spacing w:val="33"/>
          <w:sz w:val="24"/>
        </w:rPr>
        <w:t xml:space="preserve"> </w:t>
      </w:r>
      <w:r>
        <w:rPr>
          <w:sz w:val="24"/>
        </w:rPr>
        <w:t>We</w:t>
      </w:r>
      <w:r>
        <w:rPr>
          <w:spacing w:val="-10"/>
          <w:sz w:val="24"/>
        </w:rPr>
        <w:t xml:space="preserve"> </w:t>
      </w:r>
      <w:r>
        <w:rPr>
          <w:sz w:val="24"/>
        </w:rPr>
        <w:t>celebrate</w:t>
      </w:r>
      <w:r>
        <w:rPr>
          <w:spacing w:val="-10"/>
          <w:sz w:val="24"/>
        </w:rPr>
        <w:t xml:space="preserve"> </w:t>
      </w:r>
      <w:r>
        <w:rPr>
          <w:sz w:val="24"/>
        </w:rPr>
        <w:t>diversity</w:t>
      </w:r>
      <w:r>
        <w:rPr>
          <w:spacing w:val="-11"/>
          <w:sz w:val="24"/>
        </w:rPr>
        <w:t xml:space="preserve"> </w:t>
      </w:r>
      <w:r>
        <w:rPr>
          <w:sz w:val="24"/>
        </w:rPr>
        <w:t>and</w:t>
      </w:r>
      <w:r>
        <w:rPr>
          <w:spacing w:val="-10"/>
          <w:sz w:val="24"/>
        </w:rPr>
        <w:t xml:space="preserve"> </w:t>
      </w:r>
      <w:r>
        <w:rPr>
          <w:sz w:val="24"/>
        </w:rPr>
        <w:t>strive to create a shared understanding of what behaviour is acceptable and what is</w:t>
      </w:r>
      <w:r>
        <w:rPr>
          <w:spacing w:val="-14"/>
          <w:sz w:val="24"/>
        </w:rPr>
        <w:t xml:space="preserve"> </w:t>
      </w:r>
      <w:r>
        <w:rPr>
          <w:sz w:val="24"/>
        </w:rPr>
        <w:t>not.</w:t>
      </w:r>
    </w:p>
    <w:p w14:paraId="0D379EF6" w14:textId="77777777" w:rsidR="00B77D05" w:rsidRDefault="00B77D05" w:rsidP="00B77D05">
      <w:pPr>
        <w:pStyle w:val="BodyText"/>
      </w:pPr>
    </w:p>
    <w:p w14:paraId="29D9F0C7" w14:textId="77777777" w:rsidR="00B77D05" w:rsidRDefault="00B77D05" w:rsidP="00B77D05">
      <w:pPr>
        <w:pStyle w:val="BodyText"/>
      </w:pPr>
    </w:p>
    <w:p w14:paraId="28F6C41F" w14:textId="77777777" w:rsidR="00B77D05" w:rsidRDefault="00B77D05" w:rsidP="00B77D05">
      <w:pPr>
        <w:pStyle w:val="BodyText"/>
      </w:pPr>
    </w:p>
    <w:p w14:paraId="1DCE8F7A" w14:textId="77777777" w:rsidR="00B77D05" w:rsidRDefault="00B77D05" w:rsidP="00B77D05">
      <w:pPr>
        <w:pStyle w:val="BodyText"/>
        <w:spacing w:before="9"/>
        <w:rPr>
          <w:sz w:val="18"/>
        </w:rPr>
      </w:pPr>
    </w:p>
    <w:p w14:paraId="1862EB9D" w14:textId="77777777" w:rsidR="00B77D05" w:rsidRDefault="00B77D05" w:rsidP="00B77D05">
      <w:pPr>
        <w:pStyle w:val="Heading1"/>
        <w:jc w:val="left"/>
      </w:pPr>
      <w:r>
        <w:t>Principles of our Policy</w:t>
      </w:r>
    </w:p>
    <w:p w14:paraId="25F5AF48" w14:textId="77777777" w:rsidR="00B77D05" w:rsidRDefault="00B77D05" w:rsidP="00B77D05">
      <w:pPr>
        <w:pStyle w:val="BodyText"/>
        <w:spacing w:before="186"/>
        <w:ind w:left="100"/>
      </w:pPr>
      <w:r>
        <w:t>The principles of Respect for All within Kilbarchan Primary School are:</w:t>
      </w:r>
    </w:p>
    <w:p w14:paraId="5D5212B1" w14:textId="77777777" w:rsidR="00B77D05" w:rsidRDefault="00B77D05" w:rsidP="00B77D05">
      <w:pPr>
        <w:pStyle w:val="ListParagraph"/>
        <w:numPr>
          <w:ilvl w:val="0"/>
          <w:numId w:val="2"/>
        </w:numPr>
        <w:tabs>
          <w:tab w:val="left" w:pos="384"/>
        </w:tabs>
        <w:spacing w:before="161"/>
        <w:ind w:right="142"/>
        <w:jc w:val="both"/>
        <w:rPr>
          <w:rFonts w:ascii="Symbol" w:hAnsi="Symbol"/>
          <w:sz w:val="24"/>
        </w:rPr>
      </w:pPr>
      <w:r>
        <w:rPr>
          <w:sz w:val="24"/>
        </w:rPr>
        <w:t>We will promote and foster positive relationships and behaviours among all members of our school community</w:t>
      </w:r>
    </w:p>
    <w:p w14:paraId="30A3F4F8" w14:textId="77777777" w:rsidR="00B77D05" w:rsidRDefault="00B77D05" w:rsidP="00B77D05">
      <w:pPr>
        <w:pStyle w:val="ListParagraph"/>
        <w:numPr>
          <w:ilvl w:val="0"/>
          <w:numId w:val="2"/>
        </w:numPr>
        <w:tabs>
          <w:tab w:val="left" w:pos="384"/>
        </w:tabs>
        <w:spacing w:line="242" w:lineRule="auto"/>
        <w:ind w:right="140"/>
        <w:jc w:val="both"/>
        <w:rPr>
          <w:rFonts w:ascii="Symbol" w:hAnsi="Symbol"/>
          <w:sz w:val="24"/>
        </w:rPr>
      </w:pPr>
      <w:r>
        <w:rPr>
          <w:sz w:val="24"/>
        </w:rPr>
        <w:t>We respect the rights of children and young people as paramount (Children and Young People (Scotland) Act 2014)</w:t>
      </w:r>
    </w:p>
    <w:p w14:paraId="1CF99607" w14:textId="77777777" w:rsidR="00B77D05" w:rsidRDefault="00B77D05" w:rsidP="00B77D05">
      <w:pPr>
        <w:pStyle w:val="ListParagraph"/>
        <w:numPr>
          <w:ilvl w:val="0"/>
          <w:numId w:val="2"/>
        </w:numPr>
        <w:tabs>
          <w:tab w:val="left" w:pos="384"/>
        </w:tabs>
        <w:ind w:right="138"/>
        <w:jc w:val="both"/>
        <w:rPr>
          <w:rFonts w:ascii="Symbol" w:hAnsi="Symbol"/>
          <w:sz w:val="24"/>
        </w:rPr>
      </w:pPr>
      <w:r>
        <w:rPr>
          <w:sz w:val="24"/>
        </w:rPr>
        <w:t>We respect the rights of children and young people with additional support needs (The Education (Additional Support for Learning) (Scotland) Act 2004 (as</w:t>
      </w:r>
      <w:r>
        <w:rPr>
          <w:spacing w:val="-18"/>
          <w:sz w:val="24"/>
        </w:rPr>
        <w:t xml:space="preserve"> </w:t>
      </w:r>
      <w:r>
        <w:rPr>
          <w:sz w:val="24"/>
        </w:rPr>
        <w:t>amended))</w:t>
      </w:r>
    </w:p>
    <w:p w14:paraId="2DFD4C68" w14:textId="77777777" w:rsidR="00B77D05" w:rsidRDefault="00B77D05" w:rsidP="00B77D05">
      <w:pPr>
        <w:pStyle w:val="ListParagraph"/>
        <w:numPr>
          <w:ilvl w:val="0"/>
          <w:numId w:val="2"/>
        </w:numPr>
        <w:tabs>
          <w:tab w:val="left" w:pos="384"/>
        </w:tabs>
        <w:spacing w:line="242" w:lineRule="auto"/>
        <w:ind w:right="143"/>
        <w:jc w:val="both"/>
        <w:rPr>
          <w:rFonts w:ascii="Symbol" w:hAnsi="Symbol"/>
          <w:sz w:val="24"/>
        </w:rPr>
      </w:pPr>
      <w:r>
        <w:rPr>
          <w:sz w:val="24"/>
        </w:rPr>
        <w:t>We will work together to maintain a culture of mutual respect and shared responsibility with all members of our school</w:t>
      </w:r>
      <w:r>
        <w:rPr>
          <w:spacing w:val="-4"/>
          <w:sz w:val="24"/>
        </w:rPr>
        <w:t xml:space="preserve"> </w:t>
      </w:r>
      <w:r>
        <w:rPr>
          <w:sz w:val="24"/>
        </w:rPr>
        <w:t>community</w:t>
      </w:r>
    </w:p>
    <w:p w14:paraId="6968FEA8" w14:textId="77777777" w:rsidR="00B77D05" w:rsidRDefault="00B77D05" w:rsidP="00B77D05">
      <w:pPr>
        <w:pStyle w:val="ListParagraph"/>
        <w:numPr>
          <w:ilvl w:val="0"/>
          <w:numId w:val="2"/>
        </w:numPr>
        <w:tabs>
          <w:tab w:val="left" w:pos="384"/>
        </w:tabs>
        <w:ind w:right="140"/>
        <w:jc w:val="both"/>
        <w:rPr>
          <w:rFonts w:ascii="Symbol" w:hAnsi="Symbol"/>
          <w:sz w:val="24"/>
        </w:rPr>
      </w:pPr>
      <w:r>
        <w:rPr>
          <w:sz w:val="24"/>
        </w:rPr>
        <w:t>We will seek to prevent and address bullying behaviour, though the implementation of effective</w:t>
      </w:r>
      <w:r>
        <w:rPr>
          <w:spacing w:val="-3"/>
          <w:sz w:val="24"/>
        </w:rPr>
        <w:t xml:space="preserve"> </w:t>
      </w:r>
      <w:r>
        <w:rPr>
          <w:sz w:val="24"/>
        </w:rPr>
        <w:t>practices</w:t>
      </w:r>
    </w:p>
    <w:p w14:paraId="7BFE5ACE" w14:textId="77777777" w:rsidR="00B77D05" w:rsidRDefault="00B77D05" w:rsidP="00B77D05">
      <w:pPr>
        <w:pStyle w:val="ListParagraph"/>
        <w:numPr>
          <w:ilvl w:val="0"/>
          <w:numId w:val="2"/>
        </w:numPr>
        <w:tabs>
          <w:tab w:val="left" w:pos="384"/>
        </w:tabs>
        <w:ind w:right="135"/>
        <w:jc w:val="both"/>
        <w:rPr>
          <w:rFonts w:ascii="Symbol" w:hAnsi="Symbol"/>
          <w:sz w:val="24"/>
        </w:rPr>
      </w:pPr>
      <w:r>
        <w:rPr>
          <w:sz w:val="24"/>
        </w:rPr>
        <w:t>We will address all aspects of prejudice and discrimination to ensure that these types of bullying are treated with equal importance (including bullying based on the protected characteristics as outlined in the Equality Act</w:t>
      </w:r>
      <w:r>
        <w:rPr>
          <w:spacing w:val="-2"/>
          <w:sz w:val="24"/>
        </w:rPr>
        <w:t xml:space="preserve"> </w:t>
      </w:r>
      <w:r>
        <w:rPr>
          <w:sz w:val="24"/>
        </w:rPr>
        <w:t>2010)</w:t>
      </w:r>
    </w:p>
    <w:p w14:paraId="67EE80A0" w14:textId="77777777" w:rsidR="00B77D05" w:rsidRDefault="00B77D05" w:rsidP="00B77D05">
      <w:pPr>
        <w:pStyle w:val="ListParagraph"/>
        <w:numPr>
          <w:ilvl w:val="0"/>
          <w:numId w:val="2"/>
        </w:numPr>
        <w:tabs>
          <w:tab w:val="left" w:pos="384"/>
        </w:tabs>
        <w:ind w:right="141"/>
        <w:jc w:val="both"/>
        <w:rPr>
          <w:rFonts w:ascii="Symbol" w:hAnsi="Symbol"/>
          <w:sz w:val="24"/>
        </w:rPr>
      </w:pPr>
      <w:r>
        <w:rPr>
          <w:sz w:val="24"/>
        </w:rPr>
        <w:t>We will support effective communication, including sharing relevant and proportionate information, where appropriate, in accordance with the Data Protection Act 1998 and Human Rights Act 1998</w:t>
      </w:r>
    </w:p>
    <w:p w14:paraId="43C97AA1" w14:textId="77777777" w:rsidR="00B77D05" w:rsidRDefault="00B77D05" w:rsidP="00B77D05">
      <w:pPr>
        <w:pStyle w:val="ListParagraph"/>
        <w:numPr>
          <w:ilvl w:val="0"/>
          <w:numId w:val="2"/>
        </w:numPr>
        <w:tabs>
          <w:tab w:val="left" w:pos="384"/>
        </w:tabs>
        <w:ind w:right="141"/>
        <w:jc w:val="both"/>
        <w:rPr>
          <w:rFonts w:ascii="Symbol" w:hAnsi="Symbol"/>
          <w:sz w:val="24"/>
        </w:rPr>
      </w:pPr>
      <w:r>
        <w:rPr>
          <w:sz w:val="24"/>
        </w:rPr>
        <w:t>We will continue to understand and meet the needs of all of our pupils and will support both those who experience bullying behaviour as well as those who display bullying behaviour within a framework of respect, responsibility, resolution and</w:t>
      </w:r>
      <w:r>
        <w:rPr>
          <w:spacing w:val="-13"/>
          <w:sz w:val="24"/>
        </w:rPr>
        <w:t xml:space="preserve"> </w:t>
      </w:r>
      <w:r>
        <w:rPr>
          <w:sz w:val="24"/>
        </w:rPr>
        <w:t>support</w:t>
      </w:r>
    </w:p>
    <w:p w14:paraId="237239AC" w14:textId="77777777" w:rsidR="00B77D05" w:rsidRDefault="00B77D05" w:rsidP="00B77D05">
      <w:pPr>
        <w:pStyle w:val="ListParagraph"/>
        <w:numPr>
          <w:ilvl w:val="0"/>
          <w:numId w:val="2"/>
        </w:numPr>
        <w:tabs>
          <w:tab w:val="left" w:pos="384"/>
        </w:tabs>
        <w:ind w:right="136"/>
        <w:jc w:val="both"/>
        <w:rPr>
          <w:rFonts w:ascii="Symbol" w:hAnsi="Symbol"/>
          <w:sz w:val="24"/>
        </w:rPr>
      </w:pPr>
      <w:r>
        <w:rPr>
          <w:sz w:val="24"/>
        </w:rPr>
        <w:t xml:space="preserve">We will continue to implement effective tracking and monitoring procedures to ensure that all children have their needs met in relation to the wellbeing indicators outlined in Getting It Right for Every Child and that all children are given </w:t>
      </w:r>
      <w:r>
        <w:rPr>
          <w:spacing w:val="2"/>
          <w:sz w:val="24"/>
        </w:rPr>
        <w:t xml:space="preserve">the </w:t>
      </w:r>
      <w:r>
        <w:rPr>
          <w:sz w:val="24"/>
        </w:rPr>
        <w:t>best opportunities to succeed and</w:t>
      </w:r>
      <w:r>
        <w:rPr>
          <w:spacing w:val="-1"/>
          <w:sz w:val="24"/>
        </w:rPr>
        <w:t xml:space="preserve"> </w:t>
      </w:r>
      <w:r>
        <w:rPr>
          <w:sz w:val="24"/>
        </w:rPr>
        <w:t>achieve</w:t>
      </w:r>
    </w:p>
    <w:p w14:paraId="701B4463" w14:textId="77777777" w:rsidR="00B77D05" w:rsidRDefault="00B77D05" w:rsidP="00B77D05">
      <w:pPr>
        <w:pStyle w:val="ListParagraph"/>
        <w:numPr>
          <w:ilvl w:val="0"/>
          <w:numId w:val="2"/>
        </w:numPr>
        <w:tabs>
          <w:tab w:val="left" w:pos="384"/>
        </w:tabs>
        <w:ind w:right="139"/>
        <w:jc w:val="both"/>
        <w:rPr>
          <w:rFonts w:ascii="Symbol" w:hAnsi="Symbol"/>
          <w:sz w:val="24"/>
        </w:rPr>
      </w:pPr>
      <w:r>
        <w:rPr>
          <w:sz w:val="24"/>
        </w:rPr>
        <w:t>We</w:t>
      </w:r>
      <w:r>
        <w:rPr>
          <w:spacing w:val="-7"/>
          <w:sz w:val="24"/>
        </w:rPr>
        <w:t xml:space="preserve"> </w:t>
      </w:r>
      <w:r>
        <w:rPr>
          <w:sz w:val="24"/>
        </w:rPr>
        <w:t>will</w:t>
      </w:r>
      <w:r>
        <w:rPr>
          <w:spacing w:val="-7"/>
          <w:sz w:val="24"/>
        </w:rPr>
        <w:t xml:space="preserve"> </w:t>
      </w:r>
      <w:r>
        <w:rPr>
          <w:sz w:val="24"/>
        </w:rPr>
        <w:t>share</w:t>
      </w:r>
      <w:r>
        <w:rPr>
          <w:spacing w:val="-7"/>
          <w:sz w:val="24"/>
        </w:rPr>
        <w:t xml:space="preserve"> </w:t>
      </w:r>
      <w:r>
        <w:rPr>
          <w:sz w:val="24"/>
        </w:rPr>
        <w:t>information</w:t>
      </w:r>
      <w:r>
        <w:rPr>
          <w:spacing w:val="-6"/>
          <w:sz w:val="24"/>
        </w:rPr>
        <w:t xml:space="preserve"> </w:t>
      </w:r>
      <w:r>
        <w:rPr>
          <w:sz w:val="24"/>
        </w:rPr>
        <w:t>where</w:t>
      </w:r>
      <w:r>
        <w:rPr>
          <w:spacing w:val="-6"/>
          <w:sz w:val="24"/>
        </w:rPr>
        <w:t xml:space="preserve"> </w:t>
      </w:r>
      <w:r>
        <w:rPr>
          <w:sz w:val="24"/>
        </w:rPr>
        <w:t>appropriate</w:t>
      </w:r>
      <w:r>
        <w:rPr>
          <w:spacing w:val="-7"/>
          <w:sz w:val="24"/>
        </w:rPr>
        <w:t xml:space="preserve"> </w:t>
      </w:r>
      <w:r>
        <w:rPr>
          <w:sz w:val="24"/>
        </w:rPr>
        <w:t>and</w:t>
      </w:r>
      <w:r>
        <w:rPr>
          <w:spacing w:val="-9"/>
          <w:sz w:val="24"/>
        </w:rPr>
        <w:t xml:space="preserve"> </w:t>
      </w:r>
      <w:r>
        <w:rPr>
          <w:sz w:val="24"/>
        </w:rPr>
        <w:t>work</w:t>
      </w:r>
      <w:r>
        <w:rPr>
          <w:spacing w:val="-8"/>
          <w:sz w:val="24"/>
        </w:rPr>
        <w:t xml:space="preserve"> </w:t>
      </w:r>
      <w:r>
        <w:rPr>
          <w:sz w:val="24"/>
        </w:rPr>
        <w:t>in</w:t>
      </w:r>
      <w:r>
        <w:rPr>
          <w:spacing w:val="-6"/>
          <w:sz w:val="24"/>
        </w:rPr>
        <w:t xml:space="preserve"> </w:t>
      </w:r>
      <w:r>
        <w:rPr>
          <w:sz w:val="24"/>
        </w:rPr>
        <w:t>partnership</w:t>
      </w:r>
      <w:r>
        <w:rPr>
          <w:spacing w:val="-5"/>
          <w:sz w:val="24"/>
        </w:rPr>
        <w:t xml:space="preserve"> </w:t>
      </w:r>
      <w:r>
        <w:rPr>
          <w:sz w:val="24"/>
        </w:rPr>
        <w:t>with</w:t>
      </w:r>
      <w:r>
        <w:rPr>
          <w:spacing w:val="-9"/>
          <w:sz w:val="24"/>
        </w:rPr>
        <w:t xml:space="preserve"> </w:t>
      </w:r>
      <w:r>
        <w:rPr>
          <w:sz w:val="24"/>
        </w:rPr>
        <w:t>parents/carers to ensure that our practice is transparent and cohesive</w:t>
      </w:r>
    </w:p>
    <w:p w14:paraId="611B800D" w14:textId="77777777" w:rsidR="00B77D05" w:rsidRDefault="00B77D05" w:rsidP="00B77D05">
      <w:pPr>
        <w:pStyle w:val="ListParagraph"/>
        <w:numPr>
          <w:ilvl w:val="0"/>
          <w:numId w:val="2"/>
        </w:numPr>
        <w:tabs>
          <w:tab w:val="left" w:pos="384"/>
        </w:tabs>
        <w:ind w:right="137"/>
        <w:jc w:val="both"/>
        <w:rPr>
          <w:rFonts w:ascii="Symbol" w:hAnsi="Symbol"/>
          <w:sz w:val="24"/>
        </w:rPr>
      </w:pPr>
      <w:r>
        <w:rPr>
          <w:sz w:val="24"/>
        </w:rPr>
        <w:t>We</w:t>
      </w:r>
      <w:r>
        <w:rPr>
          <w:spacing w:val="-11"/>
          <w:sz w:val="24"/>
        </w:rPr>
        <w:t xml:space="preserve"> </w:t>
      </w:r>
      <w:r>
        <w:rPr>
          <w:sz w:val="24"/>
        </w:rPr>
        <w:t>will</w:t>
      </w:r>
      <w:r>
        <w:rPr>
          <w:spacing w:val="-12"/>
          <w:sz w:val="24"/>
        </w:rPr>
        <w:t xml:space="preserve"> </w:t>
      </w:r>
      <w:r>
        <w:rPr>
          <w:sz w:val="24"/>
        </w:rPr>
        <w:t>continue</w:t>
      </w:r>
      <w:r>
        <w:rPr>
          <w:spacing w:val="-14"/>
          <w:sz w:val="24"/>
        </w:rPr>
        <w:t xml:space="preserve"> </w:t>
      </w:r>
      <w:r>
        <w:rPr>
          <w:sz w:val="24"/>
        </w:rPr>
        <w:t>to</w:t>
      </w:r>
      <w:r>
        <w:rPr>
          <w:spacing w:val="-12"/>
          <w:sz w:val="24"/>
        </w:rPr>
        <w:t xml:space="preserve"> </w:t>
      </w:r>
      <w:r>
        <w:rPr>
          <w:sz w:val="24"/>
        </w:rPr>
        <w:t>recognise</w:t>
      </w:r>
      <w:r>
        <w:rPr>
          <w:spacing w:val="-11"/>
          <w:sz w:val="24"/>
        </w:rPr>
        <w:t xml:space="preserve"> </w:t>
      </w:r>
      <w:r>
        <w:rPr>
          <w:sz w:val="24"/>
        </w:rPr>
        <w:t>and</w:t>
      </w:r>
      <w:r>
        <w:rPr>
          <w:spacing w:val="-13"/>
          <w:sz w:val="24"/>
        </w:rPr>
        <w:t xml:space="preserve"> </w:t>
      </w:r>
      <w:r>
        <w:rPr>
          <w:sz w:val="24"/>
        </w:rPr>
        <w:t>teach</w:t>
      </w:r>
      <w:r>
        <w:rPr>
          <w:spacing w:val="-14"/>
          <w:sz w:val="24"/>
        </w:rPr>
        <w:t xml:space="preserve"> </w:t>
      </w:r>
      <w:r>
        <w:rPr>
          <w:sz w:val="24"/>
        </w:rPr>
        <w:t>that</w:t>
      </w:r>
      <w:r>
        <w:rPr>
          <w:spacing w:val="-12"/>
          <w:sz w:val="24"/>
        </w:rPr>
        <w:t xml:space="preserve"> </w:t>
      </w:r>
      <w:r>
        <w:rPr>
          <w:sz w:val="24"/>
        </w:rPr>
        <w:t>bullying</w:t>
      </w:r>
      <w:r>
        <w:rPr>
          <w:spacing w:val="-12"/>
          <w:sz w:val="24"/>
        </w:rPr>
        <w:t xml:space="preserve"> </w:t>
      </w:r>
      <w:r>
        <w:rPr>
          <w:sz w:val="24"/>
        </w:rPr>
        <w:t>behaviour</w:t>
      </w:r>
      <w:r>
        <w:rPr>
          <w:spacing w:val="-12"/>
          <w:sz w:val="24"/>
        </w:rPr>
        <w:t xml:space="preserve"> </w:t>
      </w:r>
      <w:r>
        <w:rPr>
          <w:sz w:val="24"/>
        </w:rPr>
        <w:t>can</w:t>
      </w:r>
      <w:r>
        <w:rPr>
          <w:spacing w:val="-10"/>
          <w:sz w:val="24"/>
        </w:rPr>
        <w:t xml:space="preserve"> </w:t>
      </w:r>
      <w:r>
        <w:rPr>
          <w:sz w:val="24"/>
        </w:rPr>
        <w:t>have</w:t>
      </w:r>
      <w:r>
        <w:rPr>
          <w:spacing w:val="-16"/>
          <w:sz w:val="24"/>
        </w:rPr>
        <w:t xml:space="preserve"> </w:t>
      </w:r>
      <w:r>
        <w:rPr>
          <w:sz w:val="24"/>
        </w:rPr>
        <w:t>an</w:t>
      </w:r>
      <w:r>
        <w:rPr>
          <w:spacing w:val="-11"/>
          <w:sz w:val="24"/>
        </w:rPr>
        <w:t xml:space="preserve"> </w:t>
      </w:r>
      <w:r>
        <w:rPr>
          <w:sz w:val="24"/>
        </w:rPr>
        <w:t>adverse</w:t>
      </w:r>
      <w:r>
        <w:rPr>
          <w:spacing w:val="-14"/>
          <w:sz w:val="24"/>
        </w:rPr>
        <w:t xml:space="preserve"> </w:t>
      </w:r>
      <w:r>
        <w:rPr>
          <w:sz w:val="24"/>
        </w:rPr>
        <w:t>effect on personal development and will engage children across all stages in regular opportunities to develop their social and emotional</w:t>
      </w:r>
      <w:r>
        <w:rPr>
          <w:spacing w:val="-6"/>
          <w:sz w:val="24"/>
        </w:rPr>
        <w:t xml:space="preserve"> </w:t>
      </w:r>
      <w:r>
        <w:rPr>
          <w:sz w:val="24"/>
        </w:rPr>
        <w:t>wellbeing</w:t>
      </w:r>
    </w:p>
    <w:p w14:paraId="770C56C0" w14:textId="77777777" w:rsidR="00B77D05" w:rsidRDefault="00B77D05" w:rsidP="00B77D05">
      <w:pPr>
        <w:jc w:val="both"/>
        <w:rPr>
          <w:rFonts w:ascii="Symbol" w:hAnsi="Symbol"/>
          <w:sz w:val="24"/>
        </w:rPr>
        <w:sectPr w:rsidR="00B77D05">
          <w:pgSz w:w="11910" w:h="16840"/>
          <w:pgMar w:top="1340" w:right="1300" w:bottom="280" w:left="1340" w:header="720" w:footer="720" w:gutter="0"/>
          <w:cols w:space="720"/>
        </w:sectPr>
      </w:pPr>
    </w:p>
    <w:p w14:paraId="61126C14" w14:textId="1AC9382C" w:rsidR="00A2514F" w:rsidRDefault="00A2514F" w:rsidP="00A2514F">
      <w:pPr>
        <w:pStyle w:val="BodyText"/>
        <w:ind w:right="1"/>
        <w:jc w:val="both"/>
        <w:rPr>
          <w:b/>
          <w:bCs/>
          <w:sz w:val="28"/>
          <w:szCs w:val="28"/>
        </w:rPr>
      </w:pPr>
      <w:bookmarkStart w:id="0" w:name="_Hlk103249663"/>
      <w:r w:rsidRPr="00A2514F">
        <w:rPr>
          <w:b/>
          <w:bCs/>
          <w:sz w:val="28"/>
          <w:szCs w:val="28"/>
        </w:rPr>
        <w:t>The Equality Act 2010</w:t>
      </w:r>
    </w:p>
    <w:p w14:paraId="347CC1F5" w14:textId="77777777" w:rsidR="00A2514F" w:rsidRPr="00A2514F" w:rsidRDefault="00A2514F" w:rsidP="00A2514F">
      <w:pPr>
        <w:pStyle w:val="BodyText"/>
        <w:ind w:right="1"/>
        <w:jc w:val="both"/>
        <w:rPr>
          <w:b/>
          <w:bCs/>
          <w:sz w:val="28"/>
          <w:szCs w:val="28"/>
        </w:rPr>
      </w:pPr>
    </w:p>
    <w:p w14:paraId="5F805EE2" w14:textId="026D0DA2" w:rsidR="00A2514F" w:rsidRDefault="00A2514F" w:rsidP="00A2514F">
      <w:pPr>
        <w:pStyle w:val="BodyText"/>
        <w:ind w:right="1"/>
        <w:jc w:val="both"/>
      </w:pPr>
      <w:r>
        <w:t>The Equality Act 2010 creates a duty on schools to have due regard to the need to: eliminate discrimination,</w:t>
      </w:r>
      <w:r>
        <w:rPr>
          <w:spacing w:val="-7"/>
        </w:rPr>
        <w:t xml:space="preserve"> </w:t>
      </w:r>
      <w:r>
        <w:t>harassment</w:t>
      </w:r>
      <w:r>
        <w:rPr>
          <w:spacing w:val="-6"/>
        </w:rPr>
        <w:t xml:space="preserve"> </w:t>
      </w:r>
      <w:r>
        <w:t>and</w:t>
      </w:r>
      <w:r>
        <w:rPr>
          <w:spacing w:val="-6"/>
        </w:rPr>
        <w:t xml:space="preserve"> </w:t>
      </w:r>
      <w:r>
        <w:t>victimisation;</w:t>
      </w:r>
      <w:r>
        <w:rPr>
          <w:spacing w:val="-5"/>
        </w:rPr>
        <w:t xml:space="preserve"> </w:t>
      </w:r>
      <w:r>
        <w:t>advance</w:t>
      </w:r>
      <w:r>
        <w:rPr>
          <w:spacing w:val="-4"/>
        </w:rPr>
        <w:t xml:space="preserve"> </w:t>
      </w:r>
      <w:r>
        <w:t>equality</w:t>
      </w:r>
      <w:r>
        <w:rPr>
          <w:spacing w:val="-5"/>
        </w:rPr>
        <w:t xml:space="preserve"> </w:t>
      </w:r>
      <w:r>
        <w:t>of</w:t>
      </w:r>
      <w:r>
        <w:rPr>
          <w:spacing w:val="-6"/>
        </w:rPr>
        <w:t xml:space="preserve"> </w:t>
      </w:r>
      <w:r>
        <w:t>opportunity;</w:t>
      </w:r>
      <w:r>
        <w:rPr>
          <w:spacing w:val="-7"/>
        </w:rPr>
        <w:t xml:space="preserve"> </w:t>
      </w:r>
      <w:r>
        <w:t>and,</w:t>
      </w:r>
      <w:r>
        <w:rPr>
          <w:spacing w:val="-7"/>
        </w:rPr>
        <w:t xml:space="preserve"> </w:t>
      </w:r>
      <w:r>
        <w:t>to</w:t>
      </w:r>
      <w:r>
        <w:rPr>
          <w:spacing w:val="-6"/>
        </w:rPr>
        <w:t xml:space="preserve"> </w:t>
      </w:r>
      <w:r>
        <w:t>foster good relations between</w:t>
      </w:r>
      <w:r>
        <w:rPr>
          <w:spacing w:val="-40"/>
        </w:rPr>
        <w:t xml:space="preserve"> </w:t>
      </w:r>
      <w:r>
        <w:t>people who share a relevant protected characteristic and those who do not. These characteristics include:</w:t>
      </w:r>
    </w:p>
    <w:p w14:paraId="2CB0A52B" w14:textId="0FBD3322" w:rsidR="004F2792" w:rsidRDefault="004F2792" w:rsidP="00A2514F">
      <w:pPr>
        <w:pStyle w:val="BodyText"/>
        <w:ind w:right="1"/>
        <w:jc w:val="both"/>
      </w:pPr>
    </w:p>
    <w:p w14:paraId="685F55A3" w14:textId="28C17FC1" w:rsidR="004F2792" w:rsidRDefault="004F2792" w:rsidP="004F2792">
      <w:pPr>
        <w:pStyle w:val="BodyText"/>
        <w:numPr>
          <w:ilvl w:val="0"/>
          <w:numId w:val="5"/>
        </w:numPr>
        <w:ind w:right="1"/>
        <w:jc w:val="both"/>
      </w:pPr>
      <w:r>
        <w:t>Race</w:t>
      </w:r>
    </w:p>
    <w:p w14:paraId="224EDE3D" w14:textId="27225C23" w:rsidR="004F2792" w:rsidRDefault="004F2792" w:rsidP="004F2792">
      <w:pPr>
        <w:pStyle w:val="BodyText"/>
        <w:numPr>
          <w:ilvl w:val="0"/>
          <w:numId w:val="5"/>
        </w:numPr>
        <w:ind w:right="1"/>
        <w:jc w:val="both"/>
      </w:pPr>
      <w:r>
        <w:t>Age</w:t>
      </w:r>
    </w:p>
    <w:p w14:paraId="6C357ABC" w14:textId="10E30EEE" w:rsidR="004F2792" w:rsidRDefault="004F2792" w:rsidP="004F2792">
      <w:pPr>
        <w:pStyle w:val="BodyText"/>
        <w:numPr>
          <w:ilvl w:val="0"/>
          <w:numId w:val="5"/>
        </w:numPr>
        <w:ind w:right="1"/>
        <w:jc w:val="both"/>
      </w:pPr>
      <w:r>
        <w:t>Gender</w:t>
      </w:r>
    </w:p>
    <w:p w14:paraId="71C06A91" w14:textId="529022A7" w:rsidR="004F2792" w:rsidRDefault="004F2792" w:rsidP="004F2792">
      <w:pPr>
        <w:pStyle w:val="BodyText"/>
        <w:numPr>
          <w:ilvl w:val="0"/>
          <w:numId w:val="5"/>
        </w:numPr>
        <w:ind w:right="1"/>
        <w:jc w:val="both"/>
      </w:pPr>
      <w:r>
        <w:t>Disability</w:t>
      </w:r>
    </w:p>
    <w:p w14:paraId="7E8E3FAC" w14:textId="54E92797" w:rsidR="004F2792" w:rsidRDefault="004F2792" w:rsidP="004F2792">
      <w:pPr>
        <w:pStyle w:val="BodyText"/>
        <w:numPr>
          <w:ilvl w:val="0"/>
          <w:numId w:val="5"/>
        </w:numPr>
        <w:ind w:right="1"/>
        <w:jc w:val="both"/>
      </w:pPr>
      <w:r>
        <w:t>Gender reassignment</w:t>
      </w:r>
    </w:p>
    <w:p w14:paraId="0FA0B369" w14:textId="51EDE9D5" w:rsidR="004F2792" w:rsidRDefault="004F2792" w:rsidP="004F2792">
      <w:pPr>
        <w:pStyle w:val="BodyText"/>
        <w:numPr>
          <w:ilvl w:val="0"/>
          <w:numId w:val="5"/>
        </w:numPr>
        <w:ind w:right="1"/>
        <w:jc w:val="both"/>
      </w:pPr>
      <w:r>
        <w:t>Religion or belief</w:t>
      </w:r>
    </w:p>
    <w:p w14:paraId="2F30766F" w14:textId="5CD8F8D7" w:rsidR="004F2792" w:rsidRDefault="004F2792" w:rsidP="004F2792">
      <w:pPr>
        <w:pStyle w:val="BodyText"/>
        <w:numPr>
          <w:ilvl w:val="0"/>
          <w:numId w:val="5"/>
        </w:numPr>
        <w:ind w:right="1"/>
        <w:jc w:val="both"/>
      </w:pPr>
      <w:r>
        <w:t>Marriage or civil partnership</w:t>
      </w:r>
    </w:p>
    <w:p w14:paraId="0ACF3E54" w14:textId="2DE3706C" w:rsidR="004F2792" w:rsidRDefault="004F2792" w:rsidP="004F2792">
      <w:pPr>
        <w:pStyle w:val="BodyText"/>
        <w:numPr>
          <w:ilvl w:val="0"/>
          <w:numId w:val="5"/>
        </w:numPr>
        <w:ind w:right="1"/>
        <w:jc w:val="both"/>
      </w:pPr>
      <w:r>
        <w:t>Sexual orientation</w:t>
      </w:r>
    </w:p>
    <w:p w14:paraId="002BFE3B" w14:textId="107A8A9D" w:rsidR="00B77D05" w:rsidRPr="000E168B" w:rsidRDefault="000E168B" w:rsidP="000E168B">
      <w:pPr>
        <w:pStyle w:val="BodyText"/>
        <w:numPr>
          <w:ilvl w:val="0"/>
          <w:numId w:val="5"/>
        </w:numPr>
        <w:ind w:right="1"/>
        <w:jc w:val="both"/>
      </w:pPr>
      <w:r>
        <w:t xml:space="preserve">Pregnancy </w:t>
      </w:r>
    </w:p>
    <w:p w14:paraId="3467D580" w14:textId="0135A7A5" w:rsidR="004F2792" w:rsidRPr="004F2792" w:rsidRDefault="004F2792" w:rsidP="004F2792">
      <w:pPr>
        <w:tabs>
          <w:tab w:val="left" w:pos="384"/>
        </w:tabs>
        <w:spacing w:before="1"/>
        <w:rPr>
          <w:rFonts w:ascii="Symbol" w:hAnsi="Symbol"/>
          <w:sz w:val="24"/>
          <w:highlight w:val="yellow"/>
        </w:rPr>
      </w:pPr>
    </w:p>
    <w:p w14:paraId="6D9DD9CF" w14:textId="77777777" w:rsidR="004F2792" w:rsidRDefault="004F2792" w:rsidP="004F2792">
      <w:pPr>
        <w:pStyle w:val="BodyText"/>
        <w:ind w:left="142" w:right="5"/>
        <w:rPr>
          <w:i/>
        </w:rPr>
      </w:pPr>
      <w:r>
        <w:t xml:space="preserve">“Homophobic, </w:t>
      </w:r>
      <w:r>
        <w:rPr>
          <w:spacing w:val="2"/>
        </w:rPr>
        <w:t xml:space="preserve">biphobic </w:t>
      </w:r>
      <w:r>
        <w:t xml:space="preserve">and </w:t>
      </w:r>
      <w:r>
        <w:rPr>
          <w:spacing w:val="2"/>
        </w:rPr>
        <w:t xml:space="preserve">transphobic </w:t>
      </w:r>
      <w:r>
        <w:t xml:space="preserve">(HBT) bullying is </w:t>
      </w:r>
      <w:r>
        <w:rPr>
          <w:spacing w:val="2"/>
        </w:rPr>
        <w:t xml:space="preserve">bullying directed </w:t>
      </w:r>
      <w:r>
        <w:t>at  someone who</w:t>
      </w:r>
      <w:r>
        <w:rPr>
          <w:spacing w:val="10"/>
        </w:rPr>
        <w:t xml:space="preserve"> </w:t>
      </w:r>
      <w:r>
        <w:t>is</w:t>
      </w:r>
      <w:r>
        <w:rPr>
          <w:spacing w:val="10"/>
        </w:rPr>
        <w:t xml:space="preserve"> </w:t>
      </w:r>
      <w:r>
        <w:t>or</w:t>
      </w:r>
      <w:r>
        <w:rPr>
          <w:spacing w:val="10"/>
        </w:rPr>
        <w:t xml:space="preserve"> </w:t>
      </w:r>
      <w:r>
        <w:t>is</w:t>
      </w:r>
      <w:r>
        <w:rPr>
          <w:spacing w:val="10"/>
        </w:rPr>
        <w:t xml:space="preserve"> </w:t>
      </w:r>
      <w:r>
        <w:t>perceived</w:t>
      </w:r>
      <w:r>
        <w:rPr>
          <w:spacing w:val="11"/>
        </w:rPr>
        <w:t xml:space="preserve"> </w:t>
      </w:r>
      <w:r>
        <w:t>to</w:t>
      </w:r>
      <w:r>
        <w:rPr>
          <w:spacing w:val="13"/>
        </w:rPr>
        <w:t xml:space="preserve"> </w:t>
      </w:r>
      <w:r>
        <w:t>be</w:t>
      </w:r>
      <w:r>
        <w:rPr>
          <w:spacing w:val="11"/>
        </w:rPr>
        <w:t xml:space="preserve"> </w:t>
      </w:r>
      <w:r>
        <w:t>lesbian,</w:t>
      </w:r>
      <w:r>
        <w:rPr>
          <w:spacing w:val="10"/>
        </w:rPr>
        <w:t xml:space="preserve"> </w:t>
      </w:r>
      <w:r>
        <w:t>gay,</w:t>
      </w:r>
      <w:r>
        <w:rPr>
          <w:spacing w:val="10"/>
        </w:rPr>
        <w:t xml:space="preserve"> </w:t>
      </w:r>
      <w:r>
        <w:rPr>
          <w:spacing w:val="2"/>
        </w:rPr>
        <w:t>bisexual</w:t>
      </w:r>
      <w:r>
        <w:rPr>
          <w:spacing w:val="10"/>
        </w:rPr>
        <w:t xml:space="preserve"> </w:t>
      </w:r>
      <w:r>
        <w:t>or</w:t>
      </w:r>
      <w:r>
        <w:rPr>
          <w:spacing w:val="10"/>
        </w:rPr>
        <w:t xml:space="preserve"> </w:t>
      </w:r>
      <w:r>
        <w:t>trans</w:t>
      </w:r>
      <w:r>
        <w:rPr>
          <w:spacing w:val="10"/>
        </w:rPr>
        <w:t xml:space="preserve"> </w:t>
      </w:r>
      <w:r>
        <w:rPr>
          <w:spacing w:val="3"/>
        </w:rPr>
        <w:t>(LGBT).”</w:t>
      </w:r>
      <w:r>
        <w:rPr>
          <w:spacing w:val="11"/>
        </w:rPr>
        <w:t xml:space="preserve"> </w:t>
      </w:r>
      <w:r>
        <w:t>–</w:t>
      </w:r>
      <w:r>
        <w:rPr>
          <w:spacing w:val="11"/>
        </w:rPr>
        <w:t xml:space="preserve"> </w:t>
      </w:r>
      <w:r>
        <w:rPr>
          <w:i/>
          <w:spacing w:val="2"/>
        </w:rPr>
        <w:t>Anti-Bullying</w:t>
      </w:r>
      <w:r>
        <w:rPr>
          <w:i/>
          <w:spacing w:val="9"/>
        </w:rPr>
        <w:t xml:space="preserve"> </w:t>
      </w:r>
      <w:r>
        <w:rPr>
          <w:i/>
          <w:spacing w:val="2"/>
        </w:rPr>
        <w:t>Alliance</w:t>
      </w:r>
    </w:p>
    <w:p w14:paraId="49EB6D13" w14:textId="370C4AC9" w:rsidR="00B77D05" w:rsidRDefault="00B77D05" w:rsidP="00B77D05">
      <w:pPr>
        <w:pStyle w:val="BodyText"/>
        <w:spacing w:before="11"/>
        <w:rPr>
          <w:sz w:val="20"/>
        </w:rPr>
      </w:pPr>
    </w:p>
    <w:bookmarkEnd w:id="0"/>
    <w:p w14:paraId="67C44E5D" w14:textId="77777777" w:rsidR="00B77D05" w:rsidRDefault="00B77D05" w:rsidP="00B77D05">
      <w:pPr>
        <w:pStyle w:val="BodyText"/>
        <w:spacing w:before="4"/>
        <w:rPr>
          <w:sz w:val="18"/>
        </w:rPr>
      </w:pPr>
    </w:p>
    <w:p w14:paraId="70FF252B" w14:textId="77777777" w:rsidR="00B77D05" w:rsidRDefault="00B77D05" w:rsidP="00B77D05">
      <w:pPr>
        <w:pStyle w:val="Heading1"/>
        <w:spacing w:before="44"/>
      </w:pPr>
      <w:r>
        <w:t>What do we mean by bullying?</w:t>
      </w:r>
    </w:p>
    <w:p w14:paraId="0741C53B" w14:textId="77777777" w:rsidR="00B77D05" w:rsidRDefault="00B77D05" w:rsidP="00B77D05">
      <w:pPr>
        <w:pStyle w:val="BodyText"/>
        <w:spacing w:before="23"/>
        <w:ind w:left="100" w:right="137"/>
        <w:jc w:val="both"/>
      </w:pPr>
      <w:r>
        <w:t xml:space="preserve">Bullying is both </w:t>
      </w:r>
      <w:r>
        <w:rPr>
          <w:b/>
          <w:u w:val="single"/>
        </w:rPr>
        <w:t>behaviour and impact</w:t>
      </w:r>
      <w:r>
        <w:t>; the impact is on a person’s capacity to feel in control of themselves. This is what we term as their sense of ‘agency’. Bullying takes place in the context of relationships. It is behaviour that can make people feel hurt, threatened, frightened, left out and lack self-confidence. This behaviour happens face to face and online. (RespectMe, 2015)</w:t>
      </w:r>
    </w:p>
    <w:p w14:paraId="01381D69" w14:textId="77777777" w:rsidR="00B77D05" w:rsidRDefault="00B77D05" w:rsidP="00B77D05">
      <w:pPr>
        <w:pStyle w:val="BodyText"/>
        <w:spacing w:before="10"/>
        <w:rPr>
          <w:sz w:val="27"/>
        </w:rPr>
      </w:pPr>
    </w:p>
    <w:p w14:paraId="60CD08BA" w14:textId="77777777" w:rsidR="00B77D05" w:rsidRDefault="00B77D05" w:rsidP="00B77D05">
      <w:pPr>
        <w:pStyle w:val="BodyText"/>
        <w:ind w:left="100" w:right="138"/>
        <w:jc w:val="both"/>
      </w:pPr>
      <w:r>
        <w:t>Bullying behaviour can harm people physically or emotionally and, although the actual behaviour may not be repeated, the threat may be sustained over time, typically by actions, looks, messages, confrontations, physical interventions, or the fear of these. Bullying behaviour can happen as a one-off incident or can be persistent.</w:t>
      </w:r>
    </w:p>
    <w:p w14:paraId="34D4C1A1" w14:textId="77777777" w:rsidR="00B77D05" w:rsidRDefault="00B77D05" w:rsidP="00B77D05">
      <w:pPr>
        <w:pStyle w:val="BodyText"/>
        <w:spacing w:before="2"/>
      </w:pPr>
    </w:p>
    <w:p w14:paraId="61151EAB" w14:textId="77777777" w:rsidR="00B77D05" w:rsidRDefault="00B77D05" w:rsidP="00B77D05">
      <w:pPr>
        <w:pStyle w:val="BodyText"/>
        <w:ind w:left="100" w:right="133"/>
        <w:jc w:val="both"/>
      </w:pPr>
      <w:r>
        <w:t>Renfrewshire</w:t>
      </w:r>
      <w:r>
        <w:rPr>
          <w:spacing w:val="-8"/>
        </w:rPr>
        <w:t xml:space="preserve"> </w:t>
      </w:r>
      <w:r>
        <w:t>Council</w:t>
      </w:r>
      <w:r>
        <w:rPr>
          <w:spacing w:val="-7"/>
        </w:rPr>
        <w:t xml:space="preserve"> </w:t>
      </w:r>
      <w:r>
        <w:t>and</w:t>
      </w:r>
      <w:r>
        <w:rPr>
          <w:spacing w:val="-6"/>
        </w:rPr>
        <w:t xml:space="preserve"> </w:t>
      </w:r>
      <w:r>
        <w:t>Kilbarchan</w:t>
      </w:r>
      <w:r>
        <w:rPr>
          <w:spacing w:val="-7"/>
        </w:rPr>
        <w:t xml:space="preserve"> </w:t>
      </w:r>
      <w:r>
        <w:t>Primary</w:t>
      </w:r>
      <w:r>
        <w:rPr>
          <w:spacing w:val="-13"/>
        </w:rPr>
        <w:t xml:space="preserve"> </w:t>
      </w:r>
      <w:r>
        <w:t>School</w:t>
      </w:r>
      <w:r>
        <w:rPr>
          <w:spacing w:val="-7"/>
        </w:rPr>
        <w:t xml:space="preserve"> </w:t>
      </w:r>
      <w:r>
        <w:t>also</w:t>
      </w:r>
      <w:r>
        <w:rPr>
          <w:spacing w:val="-8"/>
        </w:rPr>
        <w:t xml:space="preserve"> </w:t>
      </w:r>
      <w:r>
        <w:t>recognise</w:t>
      </w:r>
      <w:r>
        <w:rPr>
          <w:spacing w:val="-9"/>
        </w:rPr>
        <w:t xml:space="preserve"> </w:t>
      </w:r>
      <w:r>
        <w:t>that</w:t>
      </w:r>
      <w:r>
        <w:rPr>
          <w:spacing w:val="-6"/>
        </w:rPr>
        <w:t xml:space="preserve"> </w:t>
      </w:r>
      <w:r>
        <w:t>labelling</w:t>
      </w:r>
      <w:r>
        <w:rPr>
          <w:spacing w:val="-8"/>
        </w:rPr>
        <w:t xml:space="preserve"> </w:t>
      </w:r>
      <w:r>
        <w:t>children and young people as ‘bullies’ or ‘victims’ can be disempowering and does not help to change behaviour</w:t>
      </w:r>
      <w:r>
        <w:rPr>
          <w:spacing w:val="-9"/>
        </w:rPr>
        <w:t xml:space="preserve"> </w:t>
      </w:r>
      <w:r>
        <w:t>or</w:t>
      </w:r>
      <w:r>
        <w:rPr>
          <w:spacing w:val="-8"/>
        </w:rPr>
        <w:t xml:space="preserve"> </w:t>
      </w:r>
      <w:r>
        <w:t>support</w:t>
      </w:r>
      <w:r>
        <w:rPr>
          <w:spacing w:val="-7"/>
        </w:rPr>
        <w:t xml:space="preserve"> </w:t>
      </w:r>
      <w:r>
        <w:t>recovery</w:t>
      </w:r>
      <w:r>
        <w:rPr>
          <w:spacing w:val="-7"/>
        </w:rPr>
        <w:t xml:space="preserve"> </w:t>
      </w:r>
      <w:r>
        <w:t>from</w:t>
      </w:r>
      <w:r>
        <w:rPr>
          <w:spacing w:val="-8"/>
        </w:rPr>
        <w:t xml:space="preserve"> </w:t>
      </w:r>
      <w:r>
        <w:t>being</w:t>
      </w:r>
      <w:r>
        <w:rPr>
          <w:spacing w:val="-9"/>
        </w:rPr>
        <w:t xml:space="preserve"> </w:t>
      </w:r>
      <w:r>
        <w:t>bullied.</w:t>
      </w:r>
      <w:r>
        <w:rPr>
          <w:spacing w:val="37"/>
        </w:rPr>
        <w:t xml:space="preserve"> </w:t>
      </w:r>
      <w:r>
        <w:t>Research</w:t>
      </w:r>
      <w:r>
        <w:rPr>
          <w:spacing w:val="-8"/>
        </w:rPr>
        <w:t xml:space="preserve"> </w:t>
      </w:r>
      <w:r>
        <w:t>shows</w:t>
      </w:r>
      <w:r>
        <w:rPr>
          <w:spacing w:val="-9"/>
        </w:rPr>
        <w:t xml:space="preserve"> </w:t>
      </w:r>
      <w:r>
        <w:t>that</w:t>
      </w:r>
      <w:r>
        <w:rPr>
          <w:spacing w:val="-7"/>
        </w:rPr>
        <w:t xml:space="preserve"> </w:t>
      </w:r>
      <w:r>
        <w:t>labelling</w:t>
      </w:r>
      <w:r>
        <w:rPr>
          <w:spacing w:val="-5"/>
        </w:rPr>
        <w:t xml:space="preserve"> </w:t>
      </w:r>
      <w:r>
        <w:rPr>
          <w:b/>
        </w:rPr>
        <w:t>an</w:t>
      </w:r>
      <w:r>
        <w:rPr>
          <w:b/>
          <w:spacing w:val="-7"/>
        </w:rPr>
        <w:t xml:space="preserve"> </w:t>
      </w:r>
      <w:r>
        <w:rPr>
          <w:b/>
        </w:rPr>
        <w:t>action</w:t>
      </w:r>
      <w:r>
        <w:rPr>
          <w:b/>
          <w:spacing w:val="-6"/>
        </w:rPr>
        <w:t xml:space="preserve"> </w:t>
      </w:r>
      <w:r>
        <w:t>as bullying is more effective in bringing about a change of behaviour. Renfrewshire Council expects adults managing bullying to be able to distinguish between a person and their behaviour. It is also an expectation that all people, including those who are bullying, should always</w:t>
      </w:r>
      <w:r>
        <w:rPr>
          <w:spacing w:val="-7"/>
        </w:rPr>
        <w:t xml:space="preserve"> </w:t>
      </w:r>
      <w:r>
        <w:t>be</w:t>
      </w:r>
      <w:r>
        <w:rPr>
          <w:spacing w:val="-8"/>
        </w:rPr>
        <w:t xml:space="preserve"> </w:t>
      </w:r>
      <w:r>
        <w:t>treated</w:t>
      </w:r>
      <w:r>
        <w:rPr>
          <w:spacing w:val="-7"/>
        </w:rPr>
        <w:t xml:space="preserve"> </w:t>
      </w:r>
      <w:r>
        <w:t>with</w:t>
      </w:r>
      <w:r>
        <w:rPr>
          <w:spacing w:val="-6"/>
        </w:rPr>
        <w:t xml:space="preserve"> </w:t>
      </w:r>
      <w:r>
        <w:t>respect.</w:t>
      </w:r>
      <w:r>
        <w:rPr>
          <w:spacing w:val="40"/>
        </w:rPr>
        <w:t xml:space="preserve"> </w:t>
      </w:r>
      <w:r>
        <w:t>Not</w:t>
      </w:r>
      <w:r>
        <w:rPr>
          <w:spacing w:val="-5"/>
        </w:rPr>
        <w:t xml:space="preserve"> </w:t>
      </w:r>
      <w:r>
        <w:t>labelling</w:t>
      </w:r>
      <w:r>
        <w:rPr>
          <w:spacing w:val="-6"/>
        </w:rPr>
        <w:t xml:space="preserve"> </w:t>
      </w:r>
      <w:r>
        <w:t>children</w:t>
      </w:r>
      <w:r>
        <w:rPr>
          <w:spacing w:val="-8"/>
        </w:rPr>
        <w:t xml:space="preserve"> </w:t>
      </w:r>
      <w:r>
        <w:t>helps</w:t>
      </w:r>
      <w:r>
        <w:rPr>
          <w:spacing w:val="-9"/>
        </w:rPr>
        <w:t xml:space="preserve"> </w:t>
      </w:r>
      <w:r>
        <w:t>to</w:t>
      </w:r>
      <w:r>
        <w:rPr>
          <w:spacing w:val="-6"/>
        </w:rPr>
        <w:t xml:space="preserve"> </w:t>
      </w:r>
      <w:r>
        <w:t>maintain</w:t>
      </w:r>
      <w:r>
        <w:rPr>
          <w:spacing w:val="-7"/>
        </w:rPr>
        <w:t xml:space="preserve"> </w:t>
      </w:r>
      <w:r>
        <w:t>the</w:t>
      </w:r>
      <w:r>
        <w:rPr>
          <w:spacing w:val="-6"/>
        </w:rPr>
        <w:t xml:space="preserve"> </w:t>
      </w:r>
      <w:r>
        <w:t>adult’s</w:t>
      </w:r>
      <w:r>
        <w:rPr>
          <w:spacing w:val="-9"/>
        </w:rPr>
        <w:t xml:space="preserve"> </w:t>
      </w:r>
      <w:r>
        <w:t>focus</w:t>
      </w:r>
      <w:r>
        <w:rPr>
          <w:spacing w:val="-9"/>
        </w:rPr>
        <w:t xml:space="preserve"> </w:t>
      </w:r>
      <w:r>
        <w:t>and response on the problematic</w:t>
      </w:r>
      <w:r>
        <w:rPr>
          <w:spacing w:val="-3"/>
        </w:rPr>
        <w:t xml:space="preserve"> </w:t>
      </w:r>
      <w:r>
        <w:t>behaviour.</w:t>
      </w:r>
    </w:p>
    <w:p w14:paraId="02467685" w14:textId="77777777" w:rsidR="00B77D05" w:rsidRDefault="00B77D05" w:rsidP="00B77D05">
      <w:pPr>
        <w:pStyle w:val="BodyText"/>
        <w:spacing w:before="11"/>
        <w:rPr>
          <w:sz w:val="23"/>
        </w:rPr>
      </w:pPr>
    </w:p>
    <w:p w14:paraId="643D6B1C" w14:textId="77777777" w:rsidR="00B77D05" w:rsidRDefault="00B77D05" w:rsidP="00B77D05">
      <w:pPr>
        <w:pStyle w:val="BodyText"/>
        <w:ind w:left="100"/>
        <w:jc w:val="both"/>
      </w:pPr>
      <w:r>
        <w:t>Bullying behaviour can include:</w:t>
      </w:r>
    </w:p>
    <w:p w14:paraId="2343041E" w14:textId="77777777" w:rsidR="00B77D05" w:rsidRDefault="00B77D05" w:rsidP="00B77D05">
      <w:pPr>
        <w:pStyle w:val="BodyText"/>
        <w:spacing w:before="11"/>
        <w:rPr>
          <w:sz w:val="23"/>
        </w:rPr>
      </w:pPr>
    </w:p>
    <w:p w14:paraId="5D01AF70" w14:textId="77777777" w:rsidR="00B77D05" w:rsidRDefault="00B77D05" w:rsidP="00B77D05">
      <w:pPr>
        <w:pStyle w:val="ListParagraph"/>
        <w:numPr>
          <w:ilvl w:val="1"/>
          <w:numId w:val="2"/>
        </w:numPr>
        <w:tabs>
          <w:tab w:val="left" w:pos="820"/>
          <w:tab w:val="left" w:pos="821"/>
        </w:tabs>
        <w:ind w:hanging="361"/>
        <w:rPr>
          <w:sz w:val="24"/>
        </w:rPr>
      </w:pPr>
      <w:r>
        <w:rPr>
          <w:sz w:val="24"/>
        </w:rPr>
        <w:t>Being called names, teased, put down or threatened face to</w:t>
      </w:r>
      <w:r>
        <w:rPr>
          <w:spacing w:val="-13"/>
          <w:sz w:val="24"/>
        </w:rPr>
        <w:t xml:space="preserve"> </w:t>
      </w:r>
      <w:r>
        <w:rPr>
          <w:sz w:val="24"/>
        </w:rPr>
        <w:t>face/online</w:t>
      </w:r>
    </w:p>
    <w:p w14:paraId="24B452E7" w14:textId="77777777" w:rsidR="00B77D05" w:rsidRDefault="00B77D05" w:rsidP="00B77D05">
      <w:pPr>
        <w:pStyle w:val="ListParagraph"/>
        <w:numPr>
          <w:ilvl w:val="1"/>
          <w:numId w:val="2"/>
        </w:numPr>
        <w:tabs>
          <w:tab w:val="left" w:pos="820"/>
          <w:tab w:val="left" w:pos="821"/>
        </w:tabs>
        <w:spacing w:before="2" w:line="305" w:lineRule="exact"/>
        <w:ind w:hanging="361"/>
        <w:rPr>
          <w:sz w:val="24"/>
        </w:rPr>
      </w:pPr>
      <w:r>
        <w:rPr>
          <w:sz w:val="24"/>
        </w:rPr>
        <w:t>Being hit, tripped, pushed or</w:t>
      </w:r>
      <w:r>
        <w:rPr>
          <w:spacing w:val="-5"/>
          <w:sz w:val="24"/>
        </w:rPr>
        <w:t xml:space="preserve"> </w:t>
      </w:r>
      <w:r>
        <w:rPr>
          <w:sz w:val="24"/>
        </w:rPr>
        <w:t>kicked</w:t>
      </w:r>
    </w:p>
    <w:p w14:paraId="34DD1B05" w14:textId="77777777" w:rsidR="00B77D05" w:rsidRDefault="00B77D05" w:rsidP="00B77D05">
      <w:pPr>
        <w:pStyle w:val="ListParagraph"/>
        <w:numPr>
          <w:ilvl w:val="1"/>
          <w:numId w:val="2"/>
        </w:numPr>
        <w:tabs>
          <w:tab w:val="left" w:pos="820"/>
          <w:tab w:val="left" w:pos="821"/>
        </w:tabs>
        <w:spacing w:line="305" w:lineRule="exact"/>
        <w:ind w:hanging="361"/>
        <w:rPr>
          <w:sz w:val="24"/>
        </w:rPr>
      </w:pPr>
      <w:r>
        <w:rPr>
          <w:sz w:val="24"/>
        </w:rPr>
        <w:t>Having belongings taken or</w:t>
      </w:r>
      <w:r>
        <w:rPr>
          <w:spacing w:val="-6"/>
          <w:sz w:val="24"/>
        </w:rPr>
        <w:t xml:space="preserve"> </w:t>
      </w:r>
      <w:r>
        <w:rPr>
          <w:sz w:val="24"/>
        </w:rPr>
        <w:t>damaged</w:t>
      </w:r>
    </w:p>
    <w:p w14:paraId="21626403" w14:textId="77777777" w:rsidR="00B77D05" w:rsidRDefault="00B77D05" w:rsidP="00B77D05">
      <w:pPr>
        <w:spacing w:line="305" w:lineRule="exact"/>
        <w:rPr>
          <w:sz w:val="24"/>
        </w:rPr>
        <w:sectPr w:rsidR="00B77D05">
          <w:pgSz w:w="11910" w:h="16840"/>
          <w:pgMar w:top="1400" w:right="1300" w:bottom="280" w:left="1340" w:header="720" w:footer="720" w:gutter="0"/>
          <w:cols w:space="720"/>
        </w:sectPr>
      </w:pPr>
    </w:p>
    <w:p w14:paraId="56A38EB8" w14:textId="77777777" w:rsidR="00B77D05" w:rsidRDefault="00B77D05" w:rsidP="00B77D05">
      <w:pPr>
        <w:pStyle w:val="ListParagraph"/>
        <w:numPr>
          <w:ilvl w:val="1"/>
          <w:numId w:val="2"/>
        </w:numPr>
        <w:tabs>
          <w:tab w:val="left" w:pos="821"/>
        </w:tabs>
        <w:spacing w:before="80"/>
        <w:ind w:right="133"/>
        <w:jc w:val="both"/>
        <w:rPr>
          <w:sz w:val="24"/>
        </w:rPr>
      </w:pPr>
      <w:r>
        <w:rPr>
          <w:sz w:val="24"/>
        </w:rPr>
        <w:t>Being ignored, left out or having rumours spread about you (face-to-face and/or online)</w:t>
      </w:r>
    </w:p>
    <w:p w14:paraId="5BA71B8F" w14:textId="77777777" w:rsidR="00B77D05" w:rsidRDefault="00B77D05" w:rsidP="00B77D05">
      <w:pPr>
        <w:pStyle w:val="ListParagraph"/>
        <w:numPr>
          <w:ilvl w:val="1"/>
          <w:numId w:val="2"/>
        </w:numPr>
        <w:tabs>
          <w:tab w:val="left" w:pos="821"/>
        </w:tabs>
        <w:spacing w:line="242" w:lineRule="auto"/>
        <w:ind w:right="139"/>
        <w:jc w:val="both"/>
        <w:rPr>
          <w:sz w:val="24"/>
        </w:rPr>
      </w:pPr>
      <w:r>
        <w:rPr>
          <w:sz w:val="24"/>
        </w:rPr>
        <w:t>Sending abusive messages, pictures or images on social media, online gaming platforms, mobile phone or other</w:t>
      </w:r>
      <w:r>
        <w:rPr>
          <w:spacing w:val="-4"/>
          <w:sz w:val="24"/>
        </w:rPr>
        <w:t xml:space="preserve"> </w:t>
      </w:r>
      <w:r>
        <w:rPr>
          <w:sz w:val="24"/>
        </w:rPr>
        <w:t>device</w:t>
      </w:r>
    </w:p>
    <w:p w14:paraId="34D91A50" w14:textId="77777777" w:rsidR="00B77D05" w:rsidRDefault="00B77D05" w:rsidP="00B77D05">
      <w:pPr>
        <w:pStyle w:val="ListParagraph"/>
        <w:numPr>
          <w:ilvl w:val="1"/>
          <w:numId w:val="2"/>
        </w:numPr>
        <w:tabs>
          <w:tab w:val="left" w:pos="821"/>
        </w:tabs>
        <w:ind w:right="133"/>
        <w:jc w:val="both"/>
        <w:rPr>
          <w:sz w:val="24"/>
        </w:rPr>
      </w:pPr>
      <w:r>
        <w:rPr>
          <w:sz w:val="24"/>
        </w:rPr>
        <w:t>Behaviour which makes people feel like they are not in control of themselves or their lives or that they have lost their personal power or ‘sense of agency’ (face-to-face and/or online)</w:t>
      </w:r>
    </w:p>
    <w:p w14:paraId="07D32EFB" w14:textId="77777777" w:rsidR="00B77D05" w:rsidRDefault="00B77D05" w:rsidP="00B77D05">
      <w:pPr>
        <w:pStyle w:val="ListParagraph"/>
        <w:numPr>
          <w:ilvl w:val="1"/>
          <w:numId w:val="2"/>
        </w:numPr>
        <w:tabs>
          <w:tab w:val="left" w:pos="821"/>
        </w:tabs>
        <w:spacing w:line="242" w:lineRule="auto"/>
        <w:ind w:right="144"/>
        <w:jc w:val="both"/>
        <w:rPr>
          <w:sz w:val="24"/>
        </w:rPr>
      </w:pPr>
      <w:r>
        <w:rPr>
          <w:sz w:val="24"/>
        </w:rPr>
        <w:t>Being targeted because of who you are or who you are perceived to be (face to face and/or online)</w:t>
      </w:r>
    </w:p>
    <w:p w14:paraId="4BBE0456" w14:textId="77777777" w:rsidR="00B77D05" w:rsidRDefault="00B77D05" w:rsidP="00B77D05">
      <w:pPr>
        <w:pStyle w:val="BodyText"/>
        <w:rPr>
          <w:sz w:val="20"/>
        </w:rPr>
      </w:pPr>
    </w:p>
    <w:p w14:paraId="29B427ED" w14:textId="77777777" w:rsidR="00A2514F" w:rsidRDefault="00A2514F" w:rsidP="00A2514F">
      <w:pPr>
        <w:pStyle w:val="BodyText"/>
        <w:jc w:val="both"/>
      </w:pPr>
      <w:r w:rsidRPr="00A2514F">
        <w:t>Bullying</w:t>
      </w:r>
      <w:r w:rsidRPr="00A2514F">
        <w:rPr>
          <w:spacing w:val="-12"/>
        </w:rPr>
        <w:t xml:space="preserve"> </w:t>
      </w:r>
      <w:r w:rsidRPr="00A2514F">
        <w:t>behaviour</w:t>
      </w:r>
      <w:r w:rsidRPr="00A2514F">
        <w:rPr>
          <w:spacing w:val="-12"/>
        </w:rPr>
        <w:t xml:space="preserve"> </w:t>
      </w:r>
      <w:r w:rsidRPr="00A2514F">
        <w:t>may</w:t>
      </w:r>
      <w:r w:rsidRPr="00A2514F">
        <w:rPr>
          <w:spacing w:val="-12"/>
        </w:rPr>
        <w:t xml:space="preserve"> </w:t>
      </w:r>
      <w:r w:rsidRPr="00A2514F">
        <w:t>be</w:t>
      </w:r>
      <w:r w:rsidRPr="00A2514F">
        <w:rPr>
          <w:spacing w:val="-10"/>
        </w:rPr>
        <w:t xml:space="preserve"> </w:t>
      </w:r>
      <w:r w:rsidRPr="00A2514F">
        <w:t>a</w:t>
      </w:r>
      <w:r w:rsidRPr="00A2514F">
        <w:rPr>
          <w:spacing w:val="-11"/>
        </w:rPr>
        <w:t xml:space="preserve"> </w:t>
      </w:r>
      <w:r w:rsidRPr="00A2514F">
        <w:t>result</w:t>
      </w:r>
      <w:r w:rsidRPr="00A2514F">
        <w:rPr>
          <w:spacing w:val="-10"/>
        </w:rPr>
        <w:t xml:space="preserve"> </w:t>
      </w:r>
      <w:r w:rsidRPr="00A2514F">
        <w:t>of</w:t>
      </w:r>
      <w:r w:rsidRPr="00A2514F">
        <w:rPr>
          <w:spacing w:val="-13"/>
        </w:rPr>
        <w:t xml:space="preserve"> </w:t>
      </w:r>
      <w:r w:rsidRPr="00A2514F">
        <w:t>prejudice</w:t>
      </w:r>
      <w:r w:rsidRPr="00A2514F">
        <w:rPr>
          <w:spacing w:val="-13"/>
        </w:rPr>
        <w:t xml:space="preserve"> </w:t>
      </w:r>
      <w:r w:rsidRPr="00A2514F">
        <w:t>that</w:t>
      </w:r>
      <w:r w:rsidRPr="00A2514F">
        <w:rPr>
          <w:spacing w:val="-10"/>
        </w:rPr>
        <w:t xml:space="preserve"> </w:t>
      </w:r>
      <w:r w:rsidRPr="00A2514F">
        <w:t>relates</w:t>
      </w:r>
      <w:r w:rsidRPr="00A2514F">
        <w:rPr>
          <w:spacing w:val="-13"/>
        </w:rPr>
        <w:t xml:space="preserve"> </w:t>
      </w:r>
      <w:r w:rsidRPr="00A2514F">
        <w:t>to</w:t>
      </w:r>
      <w:r w:rsidRPr="00A2514F">
        <w:rPr>
          <w:spacing w:val="-11"/>
        </w:rPr>
        <w:t xml:space="preserve"> </w:t>
      </w:r>
      <w:r w:rsidRPr="00A2514F">
        <w:t>perceived</w:t>
      </w:r>
      <w:r w:rsidRPr="00A2514F">
        <w:rPr>
          <w:spacing w:val="-12"/>
        </w:rPr>
        <w:t xml:space="preserve"> </w:t>
      </w:r>
      <w:r w:rsidRPr="00A2514F">
        <w:t>or</w:t>
      </w:r>
      <w:r w:rsidRPr="00A2514F">
        <w:rPr>
          <w:spacing w:val="-13"/>
        </w:rPr>
        <w:t xml:space="preserve"> </w:t>
      </w:r>
      <w:r w:rsidRPr="00A2514F">
        <w:t>actual</w:t>
      </w:r>
      <w:r w:rsidRPr="00A2514F">
        <w:rPr>
          <w:spacing w:val="-13"/>
        </w:rPr>
        <w:t xml:space="preserve"> </w:t>
      </w:r>
      <w:r w:rsidRPr="00A2514F">
        <w:t>differences. This can lead to behaviour and language that could manifest into racism, sexism, homophobia, biphobia or transphobia or prejudice and discrimination towards disability or faith.</w:t>
      </w:r>
      <w:r w:rsidRPr="00A2514F">
        <w:rPr>
          <w:spacing w:val="-8"/>
        </w:rPr>
        <w:t xml:space="preserve"> </w:t>
      </w:r>
      <w:r w:rsidRPr="00A2514F">
        <w:t>Prejudice-based</w:t>
      </w:r>
      <w:r w:rsidRPr="00A2514F">
        <w:rPr>
          <w:spacing w:val="-5"/>
        </w:rPr>
        <w:t xml:space="preserve"> </w:t>
      </w:r>
      <w:r w:rsidRPr="00A2514F">
        <w:t>bullying</w:t>
      </w:r>
      <w:r w:rsidRPr="00A2514F">
        <w:rPr>
          <w:spacing w:val="-6"/>
        </w:rPr>
        <w:t xml:space="preserve"> </w:t>
      </w:r>
      <w:r w:rsidRPr="00A2514F">
        <w:t>is</w:t>
      </w:r>
      <w:r w:rsidRPr="00A2514F">
        <w:rPr>
          <w:spacing w:val="-6"/>
        </w:rPr>
        <w:t xml:space="preserve"> </w:t>
      </w:r>
      <w:r w:rsidRPr="00A2514F">
        <w:t>when</w:t>
      </w:r>
      <w:r w:rsidRPr="00A2514F">
        <w:rPr>
          <w:spacing w:val="-5"/>
        </w:rPr>
        <w:t xml:space="preserve"> </w:t>
      </w:r>
      <w:r w:rsidRPr="00A2514F">
        <w:t>bullying</w:t>
      </w:r>
      <w:r w:rsidRPr="00A2514F">
        <w:rPr>
          <w:spacing w:val="-6"/>
        </w:rPr>
        <w:t xml:space="preserve"> </w:t>
      </w:r>
      <w:r w:rsidRPr="00A2514F">
        <w:t>behaviour</w:t>
      </w:r>
      <w:r w:rsidRPr="00A2514F">
        <w:rPr>
          <w:spacing w:val="-6"/>
        </w:rPr>
        <w:t xml:space="preserve"> </w:t>
      </w:r>
      <w:r w:rsidRPr="00A2514F">
        <w:t>is</w:t>
      </w:r>
      <w:r w:rsidRPr="00A2514F">
        <w:rPr>
          <w:spacing w:val="-7"/>
        </w:rPr>
        <w:t xml:space="preserve"> </w:t>
      </w:r>
      <w:r w:rsidRPr="00A2514F">
        <w:t>motivated</w:t>
      </w:r>
      <w:r w:rsidRPr="00A2514F">
        <w:rPr>
          <w:spacing w:val="-7"/>
        </w:rPr>
        <w:t xml:space="preserve"> </w:t>
      </w:r>
      <w:r w:rsidRPr="00A2514F">
        <w:t>by</w:t>
      </w:r>
      <w:r w:rsidRPr="00A2514F">
        <w:rPr>
          <w:spacing w:val="-7"/>
        </w:rPr>
        <w:t xml:space="preserve"> </w:t>
      </w:r>
      <w:r w:rsidRPr="00A2514F">
        <w:t>prejudice</w:t>
      </w:r>
      <w:r w:rsidRPr="00A2514F">
        <w:rPr>
          <w:spacing w:val="-8"/>
        </w:rPr>
        <w:t xml:space="preserve"> </w:t>
      </w:r>
      <w:r w:rsidRPr="00A2514F">
        <w:t>based</w:t>
      </w:r>
      <w:r w:rsidRPr="00A2514F">
        <w:rPr>
          <w:spacing w:val="-7"/>
        </w:rPr>
        <w:t xml:space="preserve"> </w:t>
      </w:r>
      <w:r w:rsidRPr="00A2514F">
        <w:t>on an individual’s actual or perceived identity; it can be based on characteristics unique to a member of our school community’s identity or circumstance. For example, prejudice arising from</w:t>
      </w:r>
      <w:r w:rsidRPr="00A2514F">
        <w:rPr>
          <w:spacing w:val="-16"/>
        </w:rPr>
        <w:t xml:space="preserve"> </w:t>
      </w:r>
      <w:r w:rsidRPr="00A2514F">
        <w:t>socio-economic</w:t>
      </w:r>
      <w:r w:rsidRPr="00A2514F">
        <w:rPr>
          <w:spacing w:val="-17"/>
        </w:rPr>
        <w:t xml:space="preserve"> </w:t>
      </w:r>
      <w:r w:rsidRPr="00A2514F">
        <w:t>background,</w:t>
      </w:r>
      <w:r w:rsidRPr="00A2514F">
        <w:rPr>
          <w:spacing w:val="-16"/>
        </w:rPr>
        <w:t xml:space="preserve"> </w:t>
      </w:r>
      <w:r w:rsidRPr="00A2514F">
        <w:t>their</w:t>
      </w:r>
      <w:r w:rsidRPr="00A2514F">
        <w:rPr>
          <w:spacing w:val="-15"/>
        </w:rPr>
        <w:t xml:space="preserve"> </w:t>
      </w:r>
      <w:r w:rsidRPr="00A2514F">
        <w:t>ability</w:t>
      </w:r>
      <w:r w:rsidRPr="00A2514F">
        <w:rPr>
          <w:spacing w:val="-16"/>
        </w:rPr>
        <w:t xml:space="preserve"> </w:t>
      </w:r>
      <w:r w:rsidRPr="00A2514F">
        <w:t>to</w:t>
      </w:r>
      <w:r w:rsidRPr="00A2514F">
        <w:rPr>
          <w:spacing w:val="-15"/>
        </w:rPr>
        <w:t xml:space="preserve"> </w:t>
      </w:r>
      <w:r w:rsidRPr="00A2514F">
        <w:t>learn,</w:t>
      </w:r>
      <w:r w:rsidRPr="00A2514F">
        <w:rPr>
          <w:spacing w:val="-15"/>
        </w:rPr>
        <w:t xml:space="preserve"> </w:t>
      </w:r>
      <w:r w:rsidRPr="00A2514F">
        <w:t>mental</w:t>
      </w:r>
      <w:r w:rsidRPr="00A2514F">
        <w:rPr>
          <w:spacing w:val="-16"/>
        </w:rPr>
        <w:t xml:space="preserve"> </w:t>
      </w:r>
      <w:r w:rsidRPr="00A2514F">
        <w:t>health</w:t>
      </w:r>
      <w:r w:rsidRPr="00A2514F">
        <w:rPr>
          <w:spacing w:val="-15"/>
        </w:rPr>
        <w:t xml:space="preserve"> </w:t>
      </w:r>
      <w:r w:rsidRPr="00A2514F">
        <w:t>or</w:t>
      </w:r>
      <w:r w:rsidRPr="00A2514F">
        <w:rPr>
          <w:spacing w:val="-15"/>
        </w:rPr>
        <w:t xml:space="preserve"> </w:t>
      </w:r>
      <w:r w:rsidRPr="00A2514F">
        <w:t>a</w:t>
      </w:r>
      <w:r w:rsidRPr="00A2514F">
        <w:rPr>
          <w:spacing w:val="-18"/>
        </w:rPr>
        <w:t xml:space="preserve"> </w:t>
      </w:r>
      <w:r w:rsidRPr="00A2514F">
        <w:t>pupil’s</w:t>
      </w:r>
      <w:r w:rsidRPr="00A2514F">
        <w:rPr>
          <w:spacing w:val="-14"/>
        </w:rPr>
        <w:t xml:space="preserve"> </w:t>
      </w:r>
      <w:r w:rsidRPr="00A2514F">
        <w:t>appearance.</w:t>
      </w:r>
    </w:p>
    <w:p w14:paraId="53B93713" w14:textId="6B73633E" w:rsidR="00B77D05" w:rsidRDefault="00B77D05" w:rsidP="00B77D05">
      <w:pPr>
        <w:pStyle w:val="BodyText"/>
        <w:spacing w:before="2"/>
      </w:pPr>
    </w:p>
    <w:p w14:paraId="0382B9F5" w14:textId="77777777" w:rsidR="00B77D05" w:rsidRDefault="00B77D05" w:rsidP="00B77D05">
      <w:pPr>
        <w:pStyle w:val="BodyText"/>
        <w:spacing w:before="6"/>
        <w:rPr>
          <w:sz w:val="18"/>
        </w:rPr>
      </w:pPr>
    </w:p>
    <w:p w14:paraId="4924AE9D" w14:textId="77777777" w:rsidR="00B77D05" w:rsidRDefault="00B77D05" w:rsidP="00B77D05">
      <w:pPr>
        <w:pStyle w:val="BodyText"/>
        <w:spacing w:before="51"/>
        <w:ind w:left="100" w:right="135"/>
        <w:jc w:val="both"/>
      </w:pPr>
      <w:r>
        <w:t>Online bullying, or ‘cyberbullying’ as it is often referred to on social networking sites and online gaming platforms will not be treated any differently from face-to-face bullying. A person can be called names, threatened or have rumours spread about them and this can (like other behaviours) happen in person and online.</w:t>
      </w:r>
    </w:p>
    <w:p w14:paraId="1F4BA93C" w14:textId="77777777" w:rsidR="00B77D05" w:rsidRDefault="00B77D05" w:rsidP="00B77D05">
      <w:pPr>
        <w:pStyle w:val="BodyText"/>
      </w:pPr>
    </w:p>
    <w:p w14:paraId="34A8215D" w14:textId="77777777" w:rsidR="00B77D05" w:rsidRDefault="00B77D05" w:rsidP="00B77D05">
      <w:pPr>
        <w:pStyle w:val="BodyText"/>
      </w:pPr>
    </w:p>
    <w:p w14:paraId="3114B9F6" w14:textId="77777777" w:rsidR="00B77D05" w:rsidRDefault="00B77D05" w:rsidP="00B77D05">
      <w:pPr>
        <w:pStyle w:val="BodyText"/>
      </w:pPr>
    </w:p>
    <w:p w14:paraId="032EEFA8" w14:textId="77777777" w:rsidR="00B77D05" w:rsidRDefault="00B77D05" w:rsidP="00B77D05">
      <w:pPr>
        <w:pStyle w:val="Heading1"/>
        <w:spacing w:before="156"/>
      </w:pPr>
      <w:r>
        <w:t>When is it not bullying behaviour?</w:t>
      </w:r>
    </w:p>
    <w:p w14:paraId="3AACB8FA" w14:textId="77777777" w:rsidR="00B77D05" w:rsidRDefault="00B77D05" w:rsidP="00B77D05">
      <w:pPr>
        <w:pStyle w:val="BodyText"/>
        <w:spacing w:before="1"/>
        <w:rPr>
          <w:b/>
          <w:sz w:val="32"/>
        </w:rPr>
      </w:pPr>
    </w:p>
    <w:p w14:paraId="0F412A77" w14:textId="77777777" w:rsidR="00B77D05" w:rsidRDefault="00B77D05" w:rsidP="00B77D05">
      <w:pPr>
        <w:pStyle w:val="BodyText"/>
        <w:ind w:left="100" w:right="135"/>
        <w:jc w:val="both"/>
      </w:pPr>
      <w:r>
        <w:t>In line with Respect for All and Renfrewshire Council’s Anti-bullying Policy, Kilbarchan Primary</w:t>
      </w:r>
      <w:r>
        <w:rPr>
          <w:spacing w:val="-10"/>
        </w:rPr>
        <w:t xml:space="preserve"> </w:t>
      </w:r>
      <w:r>
        <w:t>School</w:t>
      </w:r>
      <w:r>
        <w:rPr>
          <w:spacing w:val="-11"/>
        </w:rPr>
        <w:t xml:space="preserve"> </w:t>
      </w:r>
      <w:r>
        <w:t>recognises</w:t>
      </w:r>
      <w:r>
        <w:rPr>
          <w:spacing w:val="-9"/>
        </w:rPr>
        <w:t xml:space="preserve"> </w:t>
      </w:r>
      <w:r>
        <w:t>that</w:t>
      </w:r>
      <w:r>
        <w:rPr>
          <w:spacing w:val="-10"/>
        </w:rPr>
        <w:t xml:space="preserve"> </w:t>
      </w:r>
      <w:r>
        <w:t>not</w:t>
      </w:r>
      <w:r>
        <w:rPr>
          <w:spacing w:val="-9"/>
        </w:rPr>
        <w:t xml:space="preserve"> </w:t>
      </w:r>
      <w:r>
        <w:t>all</w:t>
      </w:r>
      <w:r>
        <w:rPr>
          <w:spacing w:val="-5"/>
        </w:rPr>
        <w:t xml:space="preserve"> </w:t>
      </w:r>
      <w:r>
        <w:t>disagreements</w:t>
      </w:r>
      <w:r>
        <w:rPr>
          <w:spacing w:val="-9"/>
        </w:rPr>
        <w:t xml:space="preserve"> </w:t>
      </w:r>
      <w:r>
        <w:t>between</w:t>
      </w:r>
      <w:r>
        <w:rPr>
          <w:spacing w:val="-9"/>
        </w:rPr>
        <w:t xml:space="preserve"> </w:t>
      </w:r>
      <w:r>
        <w:t>children</w:t>
      </w:r>
      <w:r>
        <w:rPr>
          <w:spacing w:val="-7"/>
        </w:rPr>
        <w:t xml:space="preserve"> </w:t>
      </w:r>
      <w:r>
        <w:t>and</w:t>
      </w:r>
      <w:r>
        <w:rPr>
          <w:spacing w:val="-8"/>
        </w:rPr>
        <w:t xml:space="preserve"> </w:t>
      </w:r>
      <w:r>
        <w:t>young</w:t>
      </w:r>
      <w:r>
        <w:rPr>
          <w:spacing w:val="-11"/>
        </w:rPr>
        <w:t xml:space="preserve"> </w:t>
      </w:r>
      <w:r>
        <w:t>people</w:t>
      </w:r>
      <w:r>
        <w:rPr>
          <w:spacing w:val="-9"/>
        </w:rPr>
        <w:t xml:space="preserve"> </w:t>
      </w:r>
      <w:r>
        <w:t>are necessarily bullying in nature. The school considers both the behaviour and impact when investigating and resolving allegations of bullying behaviour. We know that children and young people will fall out and disagree with each other as they form and build relationships and most have the ability to bounce back from this type of behaviour. Early intervention and prevention through education and modelling behaviour are key elements to ensuring we get it</w:t>
      </w:r>
      <w:r>
        <w:rPr>
          <w:spacing w:val="-8"/>
        </w:rPr>
        <w:t xml:space="preserve"> </w:t>
      </w:r>
      <w:r>
        <w:t>right</w:t>
      </w:r>
      <w:r>
        <w:rPr>
          <w:spacing w:val="-12"/>
        </w:rPr>
        <w:t xml:space="preserve"> </w:t>
      </w:r>
      <w:r>
        <w:t>for</w:t>
      </w:r>
      <w:r>
        <w:rPr>
          <w:spacing w:val="-10"/>
        </w:rPr>
        <w:t xml:space="preserve"> </w:t>
      </w:r>
      <w:r>
        <w:t>all</w:t>
      </w:r>
      <w:r>
        <w:rPr>
          <w:spacing w:val="-11"/>
        </w:rPr>
        <w:t xml:space="preserve"> </w:t>
      </w:r>
      <w:r>
        <w:t>members</w:t>
      </w:r>
      <w:r>
        <w:rPr>
          <w:spacing w:val="-11"/>
        </w:rPr>
        <w:t xml:space="preserve"> </w:t>
      </w:r>
      <w:r>
        <w:t>of</w:t>
      </w:r>
      <w:r>
        <w:rPr>
          <w:spacing w:val="-8"/>
        </w:rPr>
        <w:t xml:space="preserve"> </w:t>
      </w:r>
      <w:r>
        <w:t>our</w:t>
      </w:r>
      <w:r>
        <w:rPr>
          <w:spacing w:val="-11"/>
        </w:rPr>
        <w:t xml:space="preserve"> </w:t>
      </w:r>
      <w:r>
        <w:t>school</w:t>
      </w:r>
      <w:r>
        <w:rPr>
          <w:spacing w:val="-11"/>
        </w:rPr>
        <w:t xml:space="preserve"> </w:t>
      </w:r>
      <w:r>
        <w:t>community.</w:t>
      </w:r>
      <w:r>
        <w:rPr>
          <w:spacing w:val="-6"/>
        </w:rPr>
        <w:t xml:space="preserve"> </w:t>
      </w:r>
      <w:r>
        <w:t>Indeed,</w:t>
      </w:r>
      <w:r>
        <w:rPr>
          <w:spacing w:val="-10"/>
        </w:rPr>
        <w:t xml:space="preserve"> </w:t>
      </w:r>
      <w:r>
        <w:t>it</w:t>
      </w:r>
      <w:r>
        <w:rPr>
          <w:spacing w:val="-10"/>
        </w:rPr>
        <w:t xml:space="preserve"> </w:t>
      </w:r>
      <w:r>
        <w:t>is</w:t>
      </w:r>
      <w:r>
        <w:rPr>
          <w:spacing w:val="-11"/>
        </w:rPr>
        <w:t xml:space="preserve"> </w:t>
      </w:r>
      <w:r>
        <w:t>important</w:t>
      </w:r>
      <w:r>
        <w:rPr>
          <w:spacing w:val="-10"/>
        </w:rPr>
        <w:t xml:space="preserve"> </w:t>
      </w:r>
      <w:r>
        <w:t>to</w:t>
      </w:r>
      <w:r>
        <w:rPr>
          <w:spacing w:val="-11"/>
        </w:rPr>
        <w:t xml:space="preserve"> </w:t>
      </w:r>
      <w:r>
        <w:t>share</w:t>
      </w:r>
      <w:r>
        <w:rPr>
          <w:spacing w:val="-10"/>
        </w:rPr>
        <w:t xml:space="preserve"> </w:t>
      </w:r>
      <w:r>
        <w:t>the</w:t>
      </w:r>
      <w:r>
        <w:rPr>
          <w:spacing w:val="-10"/>
        </w:rPr>
        <w:t xml:space="preserve"> </w:t>
      </w:r>
      <w:r>
        <w:t>message with children that it is okay not to be friends with everyone but there is an expectation that we treat everyone with</w:t>
      </w:r>
      <w:r>
        <w:rPr>
          <w:spacing w:val="-4"/>
        </w:rPr>
        <w:t xml:space="preserve"> </w:t>
      </w:r>
      <w:r>
        <w:t>respect.</w:t>
      </w:r>
    </w:p>
    <w:p w14:paraId="5206C0F7" w14:textId="77777777" w:rsidR="00B77D05" w:rsidRDefault="00B77D05" w:rsidP="00B77D05">
      <w:pPr>
        <w:pStyle w:val="BodyText"/>
      </w:pPr>
    </w:p>
    <w:p w14:paraId="6825A43C" w14:textId="77777777" w:rsidR="00B77D05" w:rsidRDefault="00B77D05" w:rsidP="00B77D05">
      <w:pPr>
        <w:pStyle w:val="BodyText"/>
        <w:spacing w:before="2"/>
        <w:rPr>
          <w:sz w:val="32"/>
        </w:rPr>
      </w:pPr>
    </w:p>
    <w:p w14:paraId="071A9034" w14:textId="77777777" w:rsidR="00B77D05" w:rsidRDefault="00B77D05" w:rsidP="00B77D05">
      <w:pPr>
        <w:pStyle w:val="Heading1"/>
      </w:pPr>
      <w:r>
        <w:t>Behaviour Expectations</w:t>
      </w:r>
    </w:p>
    <w:p w14:paraId="211ADEC7" w14:textId="77777777" w:rsidR="00B77D05" w:rsidRDefault="00B77D05" w:rsidP="00B77D05">
      <w:pPr>
        <w:pStyle w:val="BodyText"/>
        <w:spacing w:before="11"/>
        <w:rPr>
          <w:b/>
          <w:sz w:val="23"/>
        </w:rPr>
      </w:pPr>
    </w:p>
    <w:p w14:paraId="1EE14180" w14:textId="77777777" w:rsidR="00B77D05" w:rsidRDefault="00B77D05" w:rsidP="00B77D05">
      <w:pPr>
        <w:pStyle w:val="BodyText"/>
        <w:ind w:left="100" w:right="136"/>
        <w:jc w:val="both"/>
      </w:pPr>
      <w:r>
        <w:t>We</w:t>
      </w:r>
      <w:r>
        <w:rPr>
          <w:spacing w:val="-14"/>
        </w:rPr>
        <w:t xml:space="preserve"> </w:t>
      </w:r>
      <w:r>
        <w:t>have</w:t>
      </w:r>
      <w:r>
        <w:rPr>
          <w:spacing w:val="-13"/>
        </w:rPr>
        <w:t xml:space="preserve"> </w:t>
      </w:r>
      <w:r>
        <w:t>high</w:t>
      </w:r>
      <w:r>
        <w:rPr>
          <w:spacing w:val="-15"/>
        </w:rPr>
        <w:t xml:space="preserve"> </w:t>
      </w:r>
      <w:r>
        <w:t>expectations</w:t>
      </w:r>
      <w:r>
        <w:rPr>
          <w:spacing w:val="-11"/>
        </w:rPr>
        <w:t xml:space="preserve"> </w:t>
      </w:r>
      <w:r>
        <w:t>of</w:t>
      </w:r>
      <w:r>
        <w:rPr>
          <w:spacing w:val="-13"/>
        </w:rPr>
        <w:t xml:space="preserve"> </w:t>
      </w:r>
      <w:r>
        <w:t>conduct</w:t>
      </w:r>
      <w:r>
        <w:rPr>
          <w:spacing w:val="-15"/>
        </w:rPr>
        <w:t xml:space="preserve"> </w:t>
      </w:r>
      <w:r>
        <w:t>from</w:t>
      </w:r>
      <w:r>
        <w:rPr>
          <w:spacing w:val="-13"/>
        </w:rPr>
        <w:t xml:space="preserve"> </w:t>
      </w:r>
      <w:r>
        <w:t>all</w:t>
      </w:r>
      <w:r>
        <w:rPr>
          <w:spacing w:val="-13"/>
        </w:rPr>
        <w:t xml:space="preserve"> </w:t>
      </w:r>
      <w:r>
        <w:t>members</w:t>
      </w:r>
      <w:r>
        <w:rPr>
          <w:spacing w:val="-14"/>
        </w:rPr>
        <w:t xml:space="preserve"> </w:t>
      </w:r>
      <w:r>
        <w:t>of</w:t>
      </w:r>
      <w:r>
        <w:rPr>
          <w:spacing w:val="-14"/>
        </w:rPr>
        <w:t xml:space="preserve"> </w:t>
      </w:r>
      <w:r>
        <w:t>our</w:t>
      </w:r>
      <w:r>
        <w:rPr>
          <w:spacing w:val="-13"/>
        </w:rPr>
        <w:t xml:space="preserve"> </w:t>
      </w:r>
      <w:r>
        <w:t>school</w:t>
      </w:r>
      <w:r>
        <w:rPr>
          <w:spacing w:val="-12"/>
        </w:rPr>
        <w:t xml:space="preserve"> </w:t>
      </w:r>
      <w:r>
        <w:t>community.</w:t>
      </w:r>
      <w:r>
        <w:rPr>
          <w:spacing w:val="-12"/>
        </w:rPr>
        <w:t xml:space="preserve"> </w:t>
      </w:r>
      <w:r>
        <w:t>Our</w:t>
      </w:r>
      <w:r>
        <w:rPr>
          <w:spacing w:val="-13"/>
        </w:rPr>
        <w:t xml:space="preserve"> </w:t>
      </w:r>
      <w:r>
        <w:t>school culture and ethos is based on mutual respect and our expectations are based on our school values.</w:t>
      </w:r>
      <w:r>
        <w:rPr>
          <w:spacing w:val="-15"/>
        </w:rPr>
        <w:t xml:space="preserve"> </w:t>
      </w:r>
      <w:r>
        <w:t>Alongside</w:t>
      </w:r>
      <w:r>
        <w:rPr>
          <w:spacing w:val="-13"/>
        </w:rPr>
        <w:t xml:space="preserve"> </w:t>
      </w:r>
      <w:r>
        <w:t>the</w:t>
      </w:r>
      <w:r>
        <w:rPr>
          <w:spacing w:val="-14"/>
        </w:rPr>
        <w:t xml:space="preserve"> </w:t>
      </w:r>
      <w:r>
        <w:t>development</w:t>
      </w:r>
      <w:r>
        <w:rPr>
          <w:spacing w:val="-15"/>
        </w:rPr>
        <w:t xml:space="preserve"> </w:t>
      </w:r>
      <w:r>
        <w:t>of</w:t>
      </w:r>
      <w:r>
        <w:rPr>
          <w:spacing w:val="-12"/>
        </w:rPr>
        <w:t xml:space="preserve"> </w:t>
      </w:r>
      <w:r>
        <w:t>nurturing</w:t>
      </w:r>
      <w:r>
        <w:rPr>
          <w:spacing w:val="-12"/>
        </w:rPr>
        <w:t xml:space="preserve"> </w:t>
      </w:r>
      <w:r>
        <w:t>approaches,</w:t>
      </w:r>
      <w:r>
        <w:rPr>
          <w:spacing w:val="-15"/>
        </w:rPr>
        <w:t xml:space="preserve"> </w:t>
      </w:r>
      <w:r>
        <w:t>we</w:t>
      </w:r>
      <w:r>
        <w:rPr>
          <w:spacing w:val="-14"/>
        </w:rPr>
        <w:t xml:space="preserve"> </w:t>
      </w:r>
      <w:r>
        <w:t>actively</w:t>
      </w:r>
      <w:r>
        <w:rPr>
          <w:spacing w:val="-14"/>
        </w:rPr>
        <w:t xml:space="preserve"> </w:t>
      </w:r>
      <w:r>
        <w:t>seek</w:t>
      </w:r>
      <w:r>
        <w:rPr>
          <w:spacing w:val="-15"/>
        </w:rPr>
        <w:t xml:space="preserve"> </w:t>
      </w:r>
      <w:r>
        <w:t>to</w:t>
      </w:r>
      <w:r>
        <w:rPr>
          <w:spacing w:val="-14"/>
        </w:rPr>
        <w:t xml:space="preserve"> </w:t>
      </w:r>
      <w:r>
        <w:t>build</w:t>
      </w:r>
      <w:r>
        <w:rPr>
          <w:spacing w:val="-13"/>
        </w:rPr>
        <w:t xml:space="preserve"> </w:t>
      </w:r>
      <w:r>
        <w:t>positive</w:t>
      </w:r>
    </w:p>
    <w:p w14:paraId="429A90BC" w14:textId="77777777" w:rsidR="00B77D05" w:rsidRDefault="00B77D05" w:rsidP="00B77D05">
      <w:pPr>
        <w:jc w:val="both"/>
        <w:sectPr w:rsidR="00B77D05">
          <w:pgSz w:w="11910" w:h="16840"/>
          <w:pgMar w:top="1340" w:right="1300" w:bottom="280" w:left="1340" w:header="720" w:footer="720" w:gutter="0"/>
          <w:cols w:space="720"/>
        </w:sectPr>
      </w:pPr>
    </w:p>
    <w:p w14:paraId="3EAF4FD8" w14:textId="77777777" w:rsidR="00B77D05" w:rsidRDefault="00B77D05" w:rsidP="00B77D05">
      <w:pPr>
        <w:pStyle w:val="BodyText"/>
        <w:spacing w:before="41"/>
        <w:ind w:left="100" w:right="134"/>
        <w:jc w:val="both"/>
      </w:pPr>
      <w:r>
        <w:t>relationships between pupils, staff and parents. At Kilbarchan Primary, we ask: Are we READY to learn? Are we RESPECTFUL of ourselves and others? Are we SAFE?</w:t>
      </w:r>
    </w:p>
    <w:p w14:paraId="6696D93F" w14:textId="77777777" w:rsidR="00B77D05" w:rsidRDefault="00B77D05" w:rsidP="00B77D05">
      <w:pPr>
        <w:pStyle w:val="BodyText"/>
        <w:spacing w:before="1"/>
        <w:rPr>
          <w:sz w:val="28"/>
        </w:rPr>
      </w:pPr>
    </w:p>
    <w:p w14:paraId="4419468A" w14:textId="77777777" w:rsidR="00B77D05" w:rsidRPr="00791432" w:rsidRDefault="00B77D05" w:rsidP="00B77D05">
      <w:pPr>
        <w:pStyle w:val="Heading1"/>
        <w:spacing w:before="1"/>
      </w:pPr>
      <w:r>
        <w:t>Responsibilities of Pupils</w:t>
      </w:r>
    </w:p>
    <w:p w14:paraId="18B3F141" w14:textId="77777777" w:rsidR="00B77D05" w:rsidRDefault="00B77D05" w:rsidP="00B77D05">
      <w:pPr>
        <w:pStyle w:val="BodyText"/>
        <w:spacing w:before="11"/>
        <w:rPr>
          <w:b/>
          <w:sz w:val="27"/>
        </w:rPr>
      </w:pPr>
    </w:p>
    <w:p w14:paraId="4A3B0B47" w14:textId="77777777" w:rsidR="00B77D05" w:rsidRDefault="00B77D05" w:rsidP="00B77D05">
      <w:pPr>
        <w:pStyle w:val="BodyText"/>
        <w:ind w:left="100" w:right="133"/>
        <w:jc w:val="both"/>
      </w:pPr>
      <w:r>
        <w:t>It is the responsibility of all members of our school community to demonstrate Respect for All</w:t>
      </w:r>
      <w:r>
        <w:rPr>
          <w:spacing w:val="-12"/>
        </w:rPr>
        <w:t xml:space="preserve"> </w:t>
      </w:r>
      <w:r>
        <w:t>at</w:t>
      </w:r>
      <w:r>
        <w:rPr>
          <w:spacing w:val="-12"/>
        </w:rPr>
        <w:t xml:space="preserve"> </w:t>
      </w:r>
      <w:r>
        <w:t>all</w:t>
      </w:r>
      <w:r>
        <w:rPr>
          <w:spacing w:val="-13"/>
        </w:rPr>
        <w:t xml:space="preserve"> </w:t>
      </w:r>
      <w:r>
        <w:t>times.</w:t>
      </w:r>
      <w:r>
        <w:rPr>
          <w:spacing w:val="32"/>
        </w:rPr>
        <w:t xml:space="preserve"> </w:t>
      </w:r>
      <w:r>
        <w:t>In</w:t>
      </w:r>
      <w:r>
        <w:rPr>
          <w:spacing w:val="-11"/>
        </w:rPr>
        <w:t xml:space="preserve"> </w:t>
      </w:r>
      <w:r>
        <w:t>situations</w:t>
      </w:r>
      <w:r>
        <w:rPr>
          <w:spacing w:val="-11"/>
        </w:rPr>
        <w:t xml:space="preserve"> </w:t>
      </w:r>
      <w:r>
        <w:t>where</w:t>
      </w:r>
      <w:r>
        <w:rPr>
          <w:spacing w:val="-10"/>
        </w:rPr>
        <w:t xml:space="preserve"> </w:t>
      </w:r>
      <w:r>
        <w:t>pupils</w:t>
      </w:r>
      <w:r>
        <w:rPr>
          <w:spacing w:val="-14"/>
        </w:rPr>
        <w:t xml:space="preserve"> </w:t>
      </w:r>
      <w:r>
        <w:t>witness</w:t>
      </w:r>
      <w:r>
        <w:rPr>
          <w:spacing w:val="-14"/>
        </w:rPr>
        <w:t xml:space="preserve"> </w:t>
      </w:r>
      <w:r>
        <w:t>behaviour</w:t>
      </w:r>
      <w:r>
        <w:rPr>
          <w:spacing w:val="-13"/>
        </w:rPr>
        <w:t xml:space="preserve"> </w:t>
      </w:r>
      <w:r>
        <w:t>which</w:t>
      </w:r>
      <w:r>
        <w:rPr>
          <w:spacing w:val="-10"/>
        </w:rPr>
        <w:t xml:space="preserve"> </w:t>
      </w:r>
      <w:r>
        <w:t>is</w:t>
      </w:r>
      <w:r>
        <w:rPr>
          <w:spacing w:val="-14"/>
        </w:rPr>
        <w:t xml:space="preserve"> </w:t>
      </w:r>
      <w:r>
        <w:t>not</w:t>
      </w:r>
      <w:r>
        <w:rPr>
          <w:spacing w:val="-11"/>
        </w:rPr>
        <w:t xml:space="preserve"> </w:t>
      </w:r>
      <w:r>
        <w:t>appropriate</w:t>
      </w:r>
      <w:r>
        <w:rPr>
          <w:spacing w:val="-13"/>
        </w:rPr>
        <w:t xml:space="preserve"> </w:t>
      </w:r>
      <w:r>
        <w:t>towards others, pupils are encouraged to challenge such behaviour by speaking out. It is important that pupils report bullying type behaviour immediately to any member of staff or key adult. In the first instance, this is usually a member of the support staff in the playground or their class teacher however the Head Teacher and Depute Head Teachers are available every day for children to speak to if</w:t>
      </w:r>
      <w:r>
        <w:rPr>
          <w:spacing w:val="-1"/>
        </w:rPr>
        <w:t xml:space="preserve"> </w:t>
      </w:r>
      <w:r>
        <w:t>required.</w:t>
      </w:r>
    </w:p>
    <w:p w14:paraId="562C7344" w14:textId="77777777" w:rsidR="00B77D05" w:rsidRDefault="00B77D05" w:rsidP="00B77D05">
      <w:pPr>
        <w:pStyle w:val="BodyText"/>
        <w:spacing w:before="1"/>
      </w:pPr>
    </w:p>
    <w:p w14:paraId="024ED4B1" w14:textId="77777777" w:rsidR="00B77D05" w:rsidRDefault="00B77D05" w:rsidP="00B77D05">
      <w:pPr>
        <w:pStyle w:val="BodyText"/>
        <w:ind w:left="100" w:right="138"/>
        <w:jc w:val="both"/>
      </w:pPr>
      <w:r>
        <w:t>Children who are displaying bullying type behaviour and those who are subjected to such behaviour</w:t>
      </w:r>
      <w:r>
        <w:rPr>
          <w:spacing w:val="-11"/>
        </w:rPr>
        <w:t xml:space="preserve"> </w:t>
      </w:r>
      <w:r>
        <w:t>are</w:t>
      </w:r>
      <w:r>
        <w:rPr>
          <w:spacing w:val="-13"/>
        </w:rPr>
        <w:t xml:space="preserve"> </w:t>
      </w:r>
      <w:r>
        <w:t>encouraged</w:t>
      </w:r>
      <w:r>
        <w:rPr>
          <w:spacing w:val="-10"/>
        </w:rPr>
        <w:t xml:space="preserve"> </w:t>
      </w:r>
      <w:r>
        <w:t>and</w:t>
      </w:r>
      <w:r>
        <w:rPr>
          <w:spacing w:val="-11"/>
        </w:rPr>
        <w:t xml:space="preserve"> </w:t>
      </w:r>
      <w:r>
        <w:t>supported</w:t>
      </w:r>
      <w:r>
        <w:rPr>
          <w:spacing w:val="-11"/>
        </w:rPr>
        <w:t xml:space="preserve"> </w:t>
      </w:r>
      <w:r>
        <w:t>to</w:t>
      </w:r>
      <w:r>
        <w:rPr>
          <w:spacing w:val="-11"/>
        </w:rPr>
        <w:t xml:space="preserve"> </w:t>
      </w:r>
      <w:r>
        <w:t>take</w:t>
      </w:r>
      <w:r>
        <w:rPr>
          <w:spacing w:val="-11"/>
        </w:rPr>
        <w:t xml:space="preserve"> </w:t>
      </w:r>
      <w:r>
        <w:t>part</w:t>
      </w:r>
      <w:r>
        <w:rPr>
          <w:spacing w:val="-10"/>
        </w:rPr>
        <w:t xml:space="preserve"> </w:t>
      </w:r>
      <w:r>
        <w:t>in</w:t>
      </w:r>
      <w:r>
        <w:rPr>
          <w:spacing w:val="-10"/>
        </w:rPr>
        <w:t xml:space="preserve"> </w:t>
      </w:r>
      <w:r>
        <w:t>restorative</w:t>
      </w:r>
      <w:r>
        <w:rPr>
          <w:spacing w:val="-13"/>
        </w:rPr>
        <w:t xml:space="preserve"> </w:t>
      </w:r>
      <w:r>
        <w:t>work</w:t>
      </w:r>
      <w:r>
        <w:rPr>
          <w:spacing w:val="-12"/>
        </w:rPr>
        <w:t xml:space="preserve"> </w:t>
      </w:r>
      <w:r>
        <w:t>to</w:t>
      </w:r>
      <w:r>
        <w:rPr>
          <w:spacing w:val="-11"/>
        </w:rPr>
        <w:t xml:space="preserve"> </w:t>
      </w:r>
      <w:r>
        <w:t>ensure</w:t>
      </w:r>
      <w:r>
        <w:rPr>
          <w:spacing w:val="-10"/>
        </w:rPr>
        <w:t xml:space="preserve"> </w:t>
      </w:r>
      <w:r>
        <w:t>issues</w:t>
      </w:r>
      <w:r>
        <w:rPr>
          <w:spacing w:val="-11"/>
        </w:rPr>
        <w:t xml:space="preserve"> </w:t>
      </w:r>
      <w:r>
        <w:t>are resolved quickly and have no lasting</w:t>
      </w:r>
      <w:r>
        <w:rPr>
          <w:spacing w:val="-5"/>
        </w:rPr>
        <w:t xml:space="preserve"> </w:t>
      </w:r>
      <w:r>
        <w:t>impact.</w:t>
      </w:r>
    </w:p>
    <w:p w14:paraId="25424DBD" w14:textId="77777777" w:rsidR="00B77D05" w:rsidRDefault="00B77D05" w:rsidP="00B77D05">
      <w:pPr>
        <w:pStyle w:val="BodyText"/>
      </w:pPr>
    </w:p>
    <w:p w14:paraId="7BAD116B" w14:textId="77777777" w:rsidR="00B77D05" w:rsidRDefault="00B77D05" w:rsidP="00B77D05">
      <w:pPr>
        <w:pStyle w:val="BodyText"/>
        <w:spacing w:before="1"/>
        <w:rPr>
          <w:sz w:val="32"/>
        </w:rPr>
      </w:pPr>
    </w:p>
    <w:p w14:paraId="39822AD6" w14:textId="77777777" w:rsidR="00B77D05" w:rsidRDefault="00B77D05" w:rsidP="00B77D05">
      <w:pPr>
        <w:pStyle w:val="Heading1"/>
      </w:pPr>
      <w:r>
        <w:t>Responsibilities of Staff</w:t>
      </w:r>
    </w:p>
    <w:p w14:paraId="51B21C0C" w14:textId="77777777" w:rsidR="00B77D05" w:rsidRDefault="00B77D05" w:rsidP="00B77D05">
      <w:pPr>
        <w:pStyle w:val="BodyText"/>
        <w:spacing w:before="7"/>
        <w:rPr>
          <w:b/>
          <w:sz w:val="20"/>
        </w:rPr>
      </w:pPr>
    </w:p>
    <w:p w14:paraId="38EADD10" w14:textId="77777777" w:rsidR="00B77D05" w:rsidRDefault="00B77D05" w:rsidP="00B77D05">
      <w:pPr>
        <w:pStyle w:val="BodyText"/>
        <w:spacing w:before="4"/>
        <w:rPr>
          <w:b/>
          <w:sz w:val="27"/>
        </w:rPr>
      </w:pPr>
    </w:p>
    <w:p w14:paraId="252F8D73" w14:textId="77777777" w:rsidR="00B77D05" w:rsidRDefault="00B77D05" w:rsidP="00B77D05">
      <w:pPr>
        <w:pStyle w:val="BodyText"/>
        <w:ind w:left="100" w:right="138"/>
        <w:jc w:val="both"/>
      </w:pPr>
      <w:r>
        <w:t>It</w:t>
      </w:r>
      <w:r>
        <w:rPr>
          <w:spacing w:val="-7"/>
        </w:rPr>
        <w:t xml:space="preserve"> </w:t>
      </w:r>
      <w:r>
        <w:t>is</w:t>
      </w:r>
      <w:r>
        <w:rPr>
          <w:spacing w:val="-9"/>
        </w:rPr>
        <w:t xml:space="preserve"> </w:t>
      </w:r>
      <w:r>
        <w:t>the</w:t>
      </w:r>
      <w:r>
        <w:rPr>
          <w:spacing w:val="-6"/>
        </w:rPr>
        <w:t xml:space="preserve"> </w:t>
      </w:r>
      <w:r>
        <w:t>responsibility</w:t>
      </w:r>
      <w:r>
        <w:rPr>
          <w:spacing w:val="-8"/>
        </w:rPr>
        <w:t xml:space="preserve"> </w:t>
      </w:r>
      <w:r>
        <w:t>of</w:t>
      </w:r>
      <w:r>
        <w:rPr>
          <w:spacing w:val="-8"/>
        </w:rPr>
        <w:t xml:space="preserve"> </w:t>
      </w:r>
      <w:r>
        <w:t>all</w:t>
      </w:r>
      <w:r>
        <w:rPr>
          <w:spacing w:val="-6"/>
        </w:rPr>
        <w:t xml:space="preserve"> </w:t>
      </w:r>
      <w:r>
        <w:t>staff</w:t>
      </w:r>
      <w:r>
        <w:rPr>
          <w:spacing w:val="-9"/>
        </w:rPr>
        <w:t xml:space="preserve"> </w:t>
      </w:r>
      <w:r>
        <w:t>across</w:t>
      </w:r>
      <w:r>
        <w:rPr>
          <w:spacing w:val="-9"/>
        </w:rPr>
        <w:t xml:space="preserve"> </w:t>
      </w:r>
      <w:r>
        <w:t>the</w:t>
      </w:r>
      <w:r>
        <w:rPr>
          <w:spacing w:val="-6"/>
        </w:rPr>
        <w:t xml:space="preserve"> </w:t>
      </w:r>
      <w:r>
        <w:t>school</w:t>
      </w:r>
      <w:r>
        <w:rPr>
          <w:spacing w:val="-9"/>
        </w:rPr>
        <w:t xml:space="preserve"> </w:t>
      </w:r>
      <w:r>
        <w:t>to</w:t>
      </w:r>
      <w:r>
        <w:rPr>
          <w:spacing w:val="-9"/>
        </w:rPr>
        <w:t xml:space="preserve"> </w:t>
      </w:r>
      <w:r>
        <w:t>ensure</w:t>
      </w:r>
      <w:r>
        <w:rPr>
          <w:spacing w:val="-8"/>
        </w:rPr>
        <w:t xml:space="preserve"> </w:t>
      </w:r>
      <w:r>
        <w:t>that</w:t>
      </w:r>
      <w:r>
        <w:rPr>
          <w:spacing w:val="-8"/>
        </w:rPr>
        <w:t xml:space="preserve"> </w:t>
      </w:r>
      <w:r>
        <w:t>they</w:t>
      </w:r>
      <w:r>
        <w:rPr>
          <w:spacing w:val="-10"/>
        </w:rPr>
        <w:t xml:space="preserve"> </w:t>
      </w:r>
      <w:r>
        <w:t>understand</w:t>
      </w:r>
      <w:r>
        <w:rPr>
          <w:spacing w:val="-5"/>
        </w:rPr>
        <w:t xml:space="preserve"> </w:t>
      </w:r>
      <w:r>
        <w:t>and</w:t>
      </w:r>
      <w:r>
        <w:rPr>
          <w:spacing w:val="-8"/>
        </w:rPr>
        <w:t xml:space="preserve"> </w:t>
      </w:r>
      <w:r>
        <w:t>adhere to Renfrewshire Council’s and the school’s anti-bullying</w:t>
      </w:r>
      <w:r>
        <w:rPr>
          <w:spacing w:val="-4"/>
        </w:rPr>
        <w:t xml:space="preserve"> </w:t>
      </w:r>
      <w:r>
        <w:t>policies.</w:t>
      </w:r>
    </w:p>
    <w:p w14:paraId="2C523811" w14:textId="77777777" w:rsidR="00B77D05" w:rsidRDefault="00B77D05" w:rsidP="00B77D05">
      <w:pPr>
        <w:pStyle w:val="BodyText"/>
      </w:pPr>
    </w:p>
    <w:p w14:paraId="693D9BFF" w14:textId="77777777" w:rsidR="00B77D05" w:rsidRDefault="00B77D05" w:rsidP="00B77D05">
      <w:pPr>
        <w:pStyle w:val="BodyText"/>
        <w:spacing w:before="41"/>
        <w:ind w:right="143"/>
        <w:jc w:val="both"/>
      </w:pPr>
      <w:r>
        <w:t>As a nurturing school community, all members of staff are expected to model positive and respectful relationships with pupils, parents and staff. If staff witness or have an incident of bullying behaviour reported to them, they will deal with the situation immediately. Staff should challenge all forms of bullying behaviour at the time of occurrence and use each situation as a learning opportunity. All incidents will be reported to a member of the senior management team for recording and further action if appropriate.</w:t>
      </w:r>
    </w:p>
    <w:p w14:paraId="7B966BD6" w14:textId="77777777" w:rsidR="00B77D05" w:rsidRDefault="00B77D05" w:rsidP="00B77D05">
      <w:pPr>
        <w:pStyle w:val="BodyText"/>
        <w:ind w:left="100" w:right="143"/>
        <w:jc w:val="both"/>
      </w:pPr>
      <w:r>
        <w:t>Teaching staff will take a lead role in supporting and teaching children to build and sustain positive relationships and to develop skills of resilience and abilities to form positive relationships with others.</w:t>
      </w:r>
    </w:p>
    <w:p w14:paraId="54B3E7A7" w14:textId="77777777" w:rsidR="00B77D05" w:rsidRDefault="00B77D05" w:rsidP="00B77D05">
      <w:pPr>
        <w:pStyle w:val="BodyText"/>
        <w:ind w:left="100" w:right="139"/>
        <w:jc w:val="both"/>
      </w:pPr>
      <w:r>
        <w:t>In line with Renfrewshire Council’s Anti-bullying Policy, when responding to incidents or reports of bullying behaviour staff will consider:</w:t>
      </w:r>
    </w:p>
    <w:p w14:paraId="14CAD5B3" w14:textId="77777777" w:rsidR="00B77D05" w:rsidRDefault="00B77D05" w:rsidP="00B77D05">
      <w:pPr>
        <w:pStyle w:val="BodyText"/>
        <w:ind w:right="136"/>
        <w:jc w:val="both"/>
      </w:pPr>
    </w:p>
    <w:p w14:paraId="4474FA4F" w14:textId="77777777" w:rsidR="00B77D05" w:rsidRDefault="00B77D05" w:rsidP="00B77D05">
      <w:pPr>
        <w:pStyle w:val="ListParagraph"/>
        <w:numPr>
          <w:ilvl w:val="0"/>
          <w:numId w:val="1"/>
        </w:numPr>
        <w:tabs>
          <w:tab w:val="left" w:pos="276"/>
        </w:tabs>
        <w:ind w:left="275" w:hanging="176"/>
        <w:rPr>
          <w:b/>
          <w:sz w:val="24"/>
        </w:rPr>
      </w:pPr>
      <w:r>
        <w:rPr>
          <w:sz w:val="24"/>
        </w:rPr>
        <w:t xml:space="preserve">The </w:t>
      </w:r>
      <w:r>
        <w:rPr>
          <w:i/>
          <w:sz w:val="24"/>
        </w:rPr>
        <w:t xml:space="preserve">nature </w:t>
      </w:r>
      <w:r>
        <w:rPr>
          <w:sz w:val="24"/>
        </w:rPr>
        <w:t xml:space="preserve">of the behaviour - </w:t>
      </w:r>
      <w:r>
        <w:rPr>
          <w:b/>
          <w:sz w:val="24"/>
        </w:rPr>
        <w:t>what was the</w:t>
      </w:r>
      <w:r>
        <w:rPr>
          <w:b/>
          <w:spacing w:val="-21"/>
          <w:sz w:val="24"/>
        </w:rPr>
        <w:t xml:space="preserve"> </w:t>
      </w:r>
      <w:r>
        <w:rPr>
          <w:b/>
          <w:sz w:val="24"/>
        </w:rPr>
        <w:t>behaviour?</w:t>
      </w:r>
    </w:p>
    <w:p w14:paraId="56B39113" w14:textId="77777777" w:rsidR="00B77D05" w:rsidRDefault="00B77D05" w:rsidP="00B77D05">
      <w:pPr>
        <w:pStyle w:val="ListParagraph"/>
        <w:numPr>
          <w:ilvl w:val="0"/>
          <w:numId w:val="1"/>
        </w:numPr>
        <w:tabs>
          <w:tab w:val="left" w:pos="276"/>
        </w:tabs>
        <w:ind w:left="275" w:hanging="176"/>
        <w:rPr>
          <w:b/>
          <w:sz w:val="24"/>
        </w:rPr>
      </w:pPr>
      <w:r>
        <w:rPr>
          <w:sz w:val="24"/>
        </w:rPr>
        <w:t xml:space="preserve">The </w:t>
      </w:r>
      <w:r>
        <w:rPr>
          <w:i/>
          <w:sz w:val="24"/>
        </w:rPr>
        <w:t xml:space="preserve">impact </w:t>
      </w:r>
      <w:r>
        <w:rPr>
          <w:sz w:val="24"/>
        </w:rPr>
        <w:t xml:space="preserve">of the behaviour – </w:t>
      </w:r>
      <w:r>
        <w:rPr>
          <w:b/>
          <w:sz w:val="24"/>
        </w:rPr>
        <w:t>what impact did it</w:t>
      </w:r>
      <w:r>
        <w:rPr>
          <w:b/>
          <w:spacing w:val="-21"/>
          <w:sz w:val="24"/>
        </w:rPr>
        <w:t xml:space="preserve"> </w:t>
      </w:r>
      <w:r>
        <w:rPr>
          <w:b/>
          <w:sz w:val="24"/>
        </w:rPr>
        <w:t>have?</w:t>
      </w:r>
    </w:p>
    <w:p w14:paraId="41D160B7" w14:textId="77777777" w:rsidR="00B77D05" w:rsidRDefault="00B77D05" w:rsidP="00B77D05">
      <w:pPr>
        <w:pStyle w:val="ListParagraph"/>
        <w:numPr>
          <w:ilvl w:val="0"/>
          <w:numId w:val="1"/>
        </w:numPr>
        <w:tabs>
          <w:tab w:val="left" w:pos="276"/>
        </w:tabs>
        <w:ind w:left="275" w:hanging="176"/>
        <w:rPr>
          <w:b/>
          <w:sz w:val="24"/>
        </w:rPr>
      </w:pPr>
      <w:r>
        <w:rPr>
          <w:sz w:val="24"/>
        </w:rPr>
        <w:t xml:space="preserve">The desired outcome of the pupil – </w:t>
      </w:r>
      <w:r>
        <w:rPr>
          <w:b/>
          <w:sz w:val="24"/>
        </w:rPr>
        <w:t>what does the child want me to</w:t>
      </w:r>
      <w:r>
        <w:rPr>
          <w:b/>
          <w:spacing w:val="-12"/>
          <w:sz w:val="24"/>
        </w:rPr>
        <w:t xml:space="preserve"> </w:t>
      </w:r>
      <w:r>
        <w:rPr>
          <w:b/>
          <w:sz w:val="24"/>
        </w:rPr>
        <w:t>do?</w:t>
      </w:r>
    </w:p>
    <w:p w14:paraId="18782C04" w14:textId="77777777" w:rsidR="00B77D05" w:rsidRDefault="00B77D05" w:rsidP="00B77D05">
      <w:pPr>
        <w:pStyle w:val="ListParagraph"/>
        <w:numPr>
          <w:ilvl w:val="0"/>
          <w:numId w:val="1"/>
        </w:numPr>
        <w:tabs>
          <w:tab w:val="left" w:pos="276"/>
        </w:tabs>
        <w:ind w:left="275" w:hanging="176"/>
        <w:rPr>
          <w:b/>
          <w:sz w:val="24"/>
        </w:rPr>
      </w:pPr>
      <w:r>
        <w:rPr>
          <w:sz w:val="24"/>
        </w:rPr>
        <w:t xml:space="preserve">The action required – </w:t>
      </w:r>
      <w:r>
        <w:rPr>
          <w:b/>
          <w:sz w:val="24"/>
        </w:rPr>
        <w:t>what do I need to do about</w:t>
      </w:r>
      <w:r>
        <w:rPr>
          <w:b/>
          <w:spacing w:val="-6"/>
          <w:sz w:val="24"/>
        </w:rPr>
        <w:t xml:space="preserve"> </w:t>
      </w:r>
      <w:r>
        <w:rPr>
          <w:b/>
          <w:sz w:val="24"/>
        </w:rPr>
        <w:t>it?</w:t>
      </w:r>
    </w:p>
    <w:p w14:paraId="553D5FA2" w14:textId="77777777" w:rsidR="00B77D05" w:rsidRPr="002C3074" w:rsidRDefault="00B77D05" w:rsidP="00B77D05">
      <w:pPr>
        <w:pStyle w:val="ListParagraph"/>
        <w:numPr>
          <w:ilvl w:val="0"/>
          <w:numId w:val="1"/>
        </w:numPr>
        <w:tabs>
          <w:tab w:val="left" w:pos="312"/>
        </w:tabs>
        <w:ind w:right="137" w:firstLine="0"/>
        <w:rPr>
          <w:b/>
          <w:sz w:val="24"/>
        </w:rPr>
        <w:sectPr w:rsidR="00B77D05" w:rsidRPr="002C3074">
          <w:pgSz w:w="11910" w:h="16840"/>
          <w:pgMar w:top="1380" w:right="1300" w:bottom="280" w:left="1340" w:header="720" w:footer="720" w:gutter="0"/>
          <w:cols w:space="720"/>
        </w:sectPr>
      </w:pPr>
      <w:r>
        <w:rPr>
          <w:sz w:val="24"/>
        </w:rPr>
        <w:t xml:space="preserve">The attitudes, prejudices or other factors that influenced the behaviour – </w:t>
      </w:r>
      <w:r>
        <w:rPr>
          <w:b/>
          <w:sz w:val="24"/>
        </w:rPr>
        <w:t>is there any evidence of prejudice behaviour or</w:t>
      </w:r>
      <w:r>
        <w:rPr>
          <w:b/>
          <w:spacing w:val="-5"/>
          <w:sz w:val="24"/>
        </w:rPr>
        <w:t xml:space="preserve"> </w:t>
      </w:r>
      <w:r>
        <w:rPr>
          <w:b/>
          <w:sz w:val="24"/>
        </w:rPr>
        <w:t>attitudes?</w:t>
      </w:r>
    </w:p>
    <w:p w14:paraId="2E8A9CF3" w14:textId="77777777" w:rsidR="00B77D05" w:rsidRDefault="00B77D05" w:rsidP="00B77D05">
      <w:pPr>
        <w:ind w:right="138"/>
        <w:jc w:val="both"/>
        <w:rPr>
          <w:i/>
          <w:sz w:val="24"/>
        </w:rPr>
      </w:pPr>
      <w:r>
        <w:rPr>
          <w:i/>
          <w:sz w:val="24"/>
        </w:rPr>
        <w:t>It</w:t>
      </w:r>
      <w:r>
        <w:rPr>
          <w:i/>
          <w:spacing w:val="-8"/>
          <w:sz w:val="24"/>
        </w:rPr>
        <w:t xml:space="preserve"> </w:t>
      </w:r>
      <w:r>
        <w:rPr>
          <w:i/>
          <w:sz w:val="24"/>
        </w:rPr>
        <w:t>is</w:t>
      </w:r>
      <w:r>
        <w:rPr>
          <w:i/>
          <w:spacing w:val="-7"/>
          <w:sz w:val="24"/>
        </w:rPr>
        <w:t xml:space="preserve"> </w:t>
      </w:r>
      <w:r>
        <w:rPr>
          <w:i/>
          <w:sz w:val="24"/>
        </w:rPr>
        <w:t>essential</w:t>
      </w:r>
      <w:r>
        <w:rPr>
          <w:i/>
          <w:spacing w:val="-9"/>
          <w:sz w:val="24"/>
        </w:rPr>
        <w:t xml:space="preserve"> </w:t>
      </w:r>
      <w:r>
        <w:rPr>
          <w:i/>
          <w:sz w:val="24"/>
        </w:rPr>
        <w:t>that</w:t>
      </w:r>
      <w:r>
        <w:rPr>
          <w:i/>
          <w:spacing w:val="-7"/>
          <w:sz w:val="24"/>
        </w:rPr>
        <w:t xml:space="preserve"> </w:t>
      </w:r>
      <w:r>
        <w:rPr>
          <w:i/>
          <w:sz w:val="24"/>
        </w:rPr>
        <w:t>there</w:t>
      </w:r>
      <w:r>
        <w:rPr>
          <w:i/>
          <w:spacing w:val="-8"/>
          <w:sz w:val="24"/>
        </w:rPr>
        <w:t xml:space="preserve"> </w:t>
      </w:r>
      <w:r>
        <w:rPr>
          <w:i/>
          <w:sz w:val="24"/>
        </w:rPr>
        <w:t>is</w:t>
      </w:r>
      <w:r>
        <w:rPr>
          <w:i/>
          <w:spacing w:val="-10"/>
          <w:sz w:val="24"/>
        </w:rPr>
        <w:t xml:space="preserve"> </w:t>
      </w:r>
      <w:r>
        <w:rPr>
          <w:i/>
          <w:sz w:val="24"/>
        </w:rPr>
        <w:t>trust</w:t>
      </w:r>
      <w:r>
        <w:rPr>
          <w:i/>
          <w:spacing w:val="-7"/>
          <w:sz w:val="24"/>
        </w:rPr>
        <w:t xml:space="preserve"> </w:t>
      </w:r>
      <w:r>
        <w:rPr>
          <w:i/>
          <w:sz w:val="24"/>
        </w:rPr>
        <w:t>between</w:t>
      </w:r>
      <w:r>
        <w:rPr>
          <w:i/>
          <w:spacing w:val="-9"/>
          <w:sz w:val="24"/>
        </w:rPr>
        <w:t xml:space="preserve"> </w:t>
      </w:r>
      <w:r>
        <w:rPr>
          <w:i/>
          <w:sz w:val="24"/>
        </w:rPr>
        <w:t>home</w:t>
      </w:r>
      <w:r>
        <w:rPr>
          <w:i/>
          <w:spacing w:val="-8"/>
          <w:sz w:val="24"/>
        </w:rPr>
        <w:t xml:space="preserve"> </w:t>
      </w:r>
      <w:r>
        <w:rPr>
          <w:i/>
          <w:sz w:val="24"/>
        </w:rPr>
        <w:t>and</w:t>
      </w:r>
      <w:r>
        <w:rPr>
          <w:i/>
          <w:spacing w:val="-8"/>
          <w:sz w:val="24"/>
        </w:rPr>
        <w:t xml:space="preserve"> </w:t>
      </w:r>
      <w:r>
        <w:rPr>
          <w:i/>
          <w:sz w:val="24"/>
        </w:rPr>
        <w:t>school</w:t>
      </w:r>
      <w:r>
        <w:rPr>
          <w:i/>
          <w:spacing w:val="-8"/>
          <w:sz w:val="24"/>
        </w:rPr>
        <w:t xml:space="preserve"> </w:t>
      </w:r>
      <w:r>
        <w:rPr>
          <w:i/>
          <w:sz w:val="24"/>
        </w:rPr>
        <w:t>to</w:t>
      </w:r>
      <w:r>
        <w:rPr>
          <w:i/>
          <w:spacing w:val="-9"/>
          <w:sz w:val="24"/>
        </w:rPr>
        <w:t xml:space="preserve"> </w:t>
      </w:r>
      <w:r>
        <w:rPr>
          <w:i/>
          <w:sz w:val="24"/>
        </w:rPr>
        <w:t>manage</w:t>
      </w:r>
      <w:r>
        <w:rPr>
          <w:i/>
          <w:spacing w:val="-6"/>
          <w:sz w:val="24"/>
        </w:rPr>
        <w:t xml:space="preserve"> </w:t>
      </w:r>
      <w:r>
        <w:rPr>
          <w:i/>
          <w:sz w:val="24"/>
        </w:rPr>
        <w:t>day</w:t>
      </w:r>
      <w:r>
        <w:rPr>
          <w:i/>
          <w:spacing w:val="-7"/>
          <w:sz w:val="24"/>
        </w:rPr>
        <w:t xml:space="preserve"> </w:t>
      </w:r>
      <w:r>
        <w:rPr>
          <w:i/>
          <w:sz w:val="24"/>
        </w:rPr>
        <w:t>to</w:t>
      </w:r>
      <w:r>
        <w:rPr>
          <w:i/>
          <w:spacing w:val="-7"/>
          <w:sz w:val="24"/>
        </w:rPr>
        <w:t xml:space="preserve"> </w:t>
      </w:r>
      <w:r>
        <w:rPr>
          <w:i/>
          <w:sz w:val="24"/>
        </w:rPr>
        <w:t>day</w:t>
      </w:r>
      <w:r>
        <w:rPr>
          <w:i/>
          <w:spacing w:val="-7"/>
          <w:sz w:val="24"/>
        </w:rPr>
        <w:t xml:space="preserve"> </w:t>
      </w:r>
      <w:r>
        <w:rPr>
          <w:i/>
          <w:sz w:val="24"/>
        </w:rPr>
        <w:t>incidents</w:t>
      </w:r>
      <w:r>
        <w:rPr>
          <w:i/>
          <w:spacing w:val="-8"/>
          <w:sz w:val="24"/>
        </w:rPr>
        <w:t xml:space="preserve"> </w:t>
      </w:r>
      <w:r>
        <w:rPr>
          <w:i/>
          <w:sz w:val="24"/>
        </w:rPr>
        <w:t>and that,</w:t>
      </w:r>
      <w:r>
        <w:rPr>
          <w:i/>
          <w:spacing w:val="-14"/>
          <w:sz w:val="24"/>
        </w:rPr>
        <w:t xml:space="preserve"> </w:t>
      </w:r>
      <w:r>
        <w:rPr>
          <w:i/>
          <w:sz w:val="24"/>
        </w:rPr>
        <w:t>where</w:t>
      </w:r>
      <w:r>
        <w:rPr>
          <w:i/>
          <w:spacing w:val="-12"/>
          <w:sz w:val="24"/>
        </w:rPr>
        <w:t xml:space="preserve"> </w:t>
      </w:r>
      <w:r>
        <w:rPr>
          <w:i/>
          <w:sz w:val="24"/>
        </w:rPr>
        <w:t>appropriate,</w:t>
      </w:r>
      <w:r>
        <w:rPr>
          <w:i/>
          <w:spacing w:val="-13"/>
          <w:sz w:val="24"/>
        </w:rPr>
        <w:t xml:space="preserve"> </w:t>
      </w:r>
      <w:r>
        <w:rPr>
          <w:i/>
          <w:sz w:val="24"/>
        </w:rPr>
        <w:t>parents</w:t>
      </w:r>
      <w:r>
        <w:rPr>
          <w:i/>
          <w:spacing w:val="-12"/>
          <w:sz w:val="24"/>
        </w:rPr>
        <w:t xml:space="preserve"> </w:t>
      </w:r>
      <w:r>
        <w:rPr>
          <w:i/>
          <w:sz w:val="24"/>
        </w:rPr>
        <w:t>are</w:t>
      </w:r>
      <w:r>
        <w:rPr>
          <w:i/>
          <w:spacing w:val="-11"/>
          <w:sz w:val="24"/>
        </w:rPr>
        <w:t xml:space="preserve"> </w:t>
      </w:r>
      <w:r>
        <w:rPr>
          <w:i/>
          <w:sz w:val="24"/>
        </w:rPr>
        <w:t>able</w:t>
      </w:r>
      <w:r>
        <w:rPr>
          <w:i/>
          <w:spacing w:val="-11"/>
          <w:sz w:val="24"/>
        </w:rPr>
        <w:t xml:space="preserve"> </w:t>
      </w:r>
      <w:r>
        <w:rPr>
          <w:i/>
          <w:sz w:val="24"/>
        </w:rPr>
        <w:t>to</w:t>
      </w:r>
      <w:r>
        <w:rPr>
          <w:i/>
          <w:spacing w:val="-14"/>
          <w:sz w:val="24"/>
        </w:rPr>
        <w:t xml:space="preserve"> </w:t>
      </w:r>
      <w:r>
        <w:rPr>
          <w:i/>
          <w:sz w:val="24"/>
        </w:rPr>
        <w:t>contact</w:t>
      </w:r>
      <w:r>
        <w:rPr>
          <w:i/>
          <w:spacing w:val="-13"/>
          <w:sz w:val="24"/>
        </w:rPr>
        <w:t xml:space="preserve"> </w:t>
      </w:r>
      <w:r>
        <w:rPr>
          <w:i/>
          <w:sz w:val="24"/>
        </w:rPr>
        <w:t>the</w:t>
      </w:r>
      <w:r>
        <w:rPr>
          <w:i/>
          <w:spacing w:val="-13"/>
          <w:sz w:val="24"/>
        </w:rPr>
        <w:t xml:space="preserve"> </w:t>
      </w:r>
      <w:r>
        <w:rPr>
          <w:i/>
          <w:sz w:val="24"/>
        </w:rPr>
        <w:t>school</w:t>
      </w:r>
      <w:r>
        <w:rPr>
          <w:i/>
          <w:spacing w:val="-14"/>
          <w:sz w:val="24"/>
        </w:rPr>
        <w:t xml:space="preserve"> </w:t>
      </w:r>
      <w:r>
        <w:rPr>
          <w:i/>
          <w:sz w:val="24"/>
        </w:rPr>
        <w:t>to</w:t>
      </w:r>
      <w:r>
        <w:rPr>
          <w:i/>
          <w:spacing w:val="-12"/>
          <w:sz w:val="24"/>
        </w:rPr>
        <w:t xml:space="preserve"> </w:t>
      </w:r>
      <w:r>
        <w:rPr>
          <w:i/>
          <w:sz w:val="24"/>
        </w:rPr>
        <w:t>discuss</w:t>
      </w:r>
      <w:r>
        <w:rPr>
          <w:i/>
          <w:spacing w:val="-14"/>
          <w:sz w:val="24"/>
        </w:rPr>
        <w:t xml:space="preserve"> </w:t>
      </w:r>
      <w:r>
        <w:rPr>
          <w:i/>
          <w:sz w:val="24"/>
        </w:rPr>
        <w:t>or</w:t>
      </w:r>
      <w:r>
        <w:rPr>
          <w:i/>
          <w:spacing w:val="-12"/>
          <w:sz w:val="24"/>
        </w:rPr>
        <w:t xml:space="preserve"> </w:t>
      </w:r>
      <w:r>
        <w:rPr>
          <w:i/>
          <w:sz w:val="24"/>
        </w:rPr>
        <w:t>share</w:t>
      </w:r>
      <w:r>
        <w:rPr>
          <w:i/>
          <w:spacing w:val="-12"/>
          <w:sz w:val="24"/>
        </w:rPr>
        <w:t xml:space="preserve"> </w:t>
      </w:r>
      <w:r>
        <w:rPr>
          <w:i/>
          <w:sz w:val="24"/>
        </w:rPr>
        <w:t>information that the school may not be aware of or that their child has reported to them. The school encourages parents to make contact to a member of the senior management team as early as possible so that we can work together to manage any</w:t>
      </w:r>
      <w:r>
        <w:rPr>
          <w:i/>
          <w:spacing w:val="-9"/>
          <w:sz w:val="24"/>
        </w:rPr>
        <w:t xml:space="preserve"> </w:t>
      </w:r>
      <w:r>
        <w:rPr>
          <w:i/>
          <w:sz w:val="24"/>
        </w:rPr>
        <w:t>concerns.</w:t>
      </w:r>
    </w:p>
    <w:p w14:paraId="16B3DA9D" w14:textId="77777777" w:rsidR="00B77D05" w:rsidRDefault="00B77D05" w:rsidP="00B77D05">
      <w:pPr>
        <w:pStyle w:val="BodyText"/>
        <w:spacing w:before="1"/>
        <w:rPr>
          <w:i/>
        </w:rPr>
      </w:pPr>
    </w:p>
    <w:p w14:paraId="0CD685B1" w14:textId="77777777" w:rsidR="00B77D05" w:rsidRDefault="00B77D05" w:rsidP="00B77D05">
      <w:pPr>
        <w:ind w:left="100"/>
        <w:jc w:val="both"/>
        <w:rPr>
          <w:sz w:val="24"/>
        </w:rPr>
      </w:pPr>
      <w:r>
        <w:rPr>
          <w:sz w:val="24"/>
        </w:rPr>
        <w:t xml:space="preserve">Pupils who are </w:t>
      </w:r>
      <w:r>
        <w:rPr>
          <w:i/>
          <w:sz w:val="24"/>
        </w:rPr>
        <w:t xml:space="preserve">exhibiting bullying behaviour </w:t>
      </w:r>
      <w:r>
        <w:rPr>
          <w:sz w:val="24"/>
        </w:rPr>
        <w:t>will be given help and support to:</w:t>
      </w:r>
    </w:p>
    <w:p w14:paraId="1CD383D0" w14:textId="77777777" w:rsidR="00B77D05" w:rsidRDefault="00B77D05" w:rsidP="00B77D05">
      <w:pPr>
        <w:pStyle w:val="BodyText"/>
        <w:spacing w:before="11"/>
        <w:rPr>
          <w:sz w:val="23"/>
        </w:rPr>
      </w:pPr>
    </w:p>
    <w:p w14:paraId="797471FD" w14:textId="77777777" w:rsidR="00B77D05" w:rsidRDefault="00B77D05" w:rsidP="00B77D05">
      <w:pPr>
        <w:pStyle w:val="ListParagraph"/>
        <w:numPr>
          <w:ilvl w:val="1"/>
          <w:numId w:val="1"/>
        </w:numPr>
        <w:tabs>
          <w:tab w:val="left" w:pos="820"/>
          <w:tab w:val="left" w:pos="821"/>
        </w:tabs>
        <w:ind w:right="140"/>
        <w:rPr>
          <w:sz w:val="24"/>
        </w:rPr>
      </w:pPr>
      <w:r>
        <w:rPr>
          <w:sz w:val="24"/>
        </w:rPr>
        <w:t>Identify the feelings and/or circumstances that led to the bullying behaviour and to take responsibility for their</w:t>
      </w:r>
      <w:r>
        <w:rPr>
          <w:spacing w:val="-2"/>
          <w:sz w:val="24"/>
        </w:rPr>
        <w:t xml:space="preserve"> </w:t>
      </w:r>
      <w:r>
        <w:rPr>
          <w:sz w:val="24"/>
        </w:rPr>
        <w:t>behaviour</w:t>
      </w:r>
    </w:p>
    <w:p w14:paraId="0345F64B" w14:textId="77777777" w:rsidR="00B77D05" w:rsidRDefault="00B77D05" w:rsidP="00B77D05">
      <w:pPr>
        <w:pStyle w:val="ListParagraph"/>
        <w:numPr>
          <w:ilvl w:val="1"/>
          <w:numId w:val="1"/>
        </w:numPr>
        <w:tabs>
          <w:tab w:val="left" w:pos="820"/>
          <w:tab w:val="left" w:pos="821"/>
          <w:tab w:val="left" w:pos="1875"/>
          <w:tab w:val="left" w:pos="3182"/>
          <w:tab w:val="left" w:pos="3803"/>
          <w:tab w:val="left" w:pos="4573"/>
          <w:tab w:val="left" w:pos="5588"/>
          <w:tab w:val="left" w:pos="6329"/>
          <w:tab w:val="left" w:pos="6780"/>
          <w:tab w:val="left" w:pos="8125"/>
          <w:tab w:val="left" w:pos="8583"/>
        </w:tabs>
        <w:spacing w:line="242" w:lineRule="auto"/>
        <w:ind w:right="141"/>
        <w:rPr>
          <w:sz w:val="24"/>
        </w:rPr>
      </w:pPr>
      <w:r>
        <w:rPr>
          <w:sz w:val="24"/>
        </w:rPr>
        <w:t>Develop</w:t>
      </w:r>
      <w:r>
        <w:rPr>
          <w:sz w:val="24"/>
        </w:rPr>
        <w:tab/>
        <w:t>alternative</w:t>
      </w:r>
      <w:r>
        <w:rPr>
          <w:sz w:val="24"/>
        </w:rPr>
        <w:tab/>
        <w:t>and</w:t>
      </w:r>
      <w:r>
        <w:rPr>
          <w:sz w:val="24"/>
        </w:rPr>
        <w:tab/>
        <w:t>more</w:t>
      </w:r>
      <w:r>
        <w:rPr>
          <w:sz w:val="24"/>
        </w:rPr>
        <w:tab/>
        <w:t>positive</w:t>
      </w:r>
      <w:r>
        <w:rPr>
          <w:sz w:val="24"/>
        </w:rPr>
        <w:tab/>
        <w:t>ways</w:t>
      </w:r>
      <w:r>
        <w:rPr>
          <w:sz w:val="24"/>
        </w:rPr>
        <w:tab/>
        <w:t>of</w:t>
      </w:r>
      <w:r>
        <w:rPr>
          <w:sz w:val="24"/>
        </w:rPr>
        <w:tab/>
        <w:t>responding</w:t>
      </w:r>
      <w:r>
        <w:rPr>
          <w:sz w:val="24"/>
        </w:rPr>
        <w:tab/>
        <w:t>to</w:t>
      </w:r>
      <w:r>
        <w:rPr>
          <w:sz w:val="24"/>
        </w:rPr>
        <w:tab/>
      </w:r>
      <w:r>
        <w:rPr>
          <w:spacing w:val="-4"/>
          <w:sz w:val="24"/>
        </w:rPr>
        <w:t xml:space="preserve">these </w:t>
      </w:r>
      <w:r>
        <w:rPr>
          <w:sz w:val="24"/>
        </w:rPr>
        <w:t>feelings/circumstances and to make positive</w:t>
      </w:r>
      <w:r>
        <w:rPr>
          <w:spacing w:val="-2"/>
          <w:sz w:val="24"/>
        </w:rPr>
        <w:t xml:space="preserve"> </w:t>
      </w:r>
      <w:r>
        <w:rPr>
          <w:sz w:val="24"/>
        </w:rPr>
        <w:t>choices</w:t>
      </w:r>
    </w:p>
    <w:p w14:paraId="2E0646A2" w14:textId="77777777" w:rsidR="00B77D05" w:rsidRDefault="00B77D05" w:rsidP="00B77D05">
      <w:pPr>
        <w:pStyle w:val="ListParagraph"/>
        <w:numPr>
          <w:ilvl w:val="1"/>
          <w:numId w:val="1"/>
        </w:numPr>
        <w:tabs>
          <w:tab w:val="left" w:pos="820"/>
          <w:tab w:val="left" w:pos="821"/>
        </w:tabs>
        <w:spacing w:line="301" w:lineRule="exact"/>
        <w:ind w:hanging="361"/>
        <w:rPr>
          <w:sz w:val="24"/>
        </w:rPr>
      </w:pPr>
      <w:r>
        <w:rPr>
          <w:sz w:val="24"/>
        </w:rPr>
        <w:t>Understand the impact of their behaviour on other</w:t>
      </w:r>
      <w:r>
        <w:rPr>
          <w:spacing w:val="-3"/>
          <w:sz w:val="24"/>
        </w:rPr>
        <w:t xml:space="preserve"> </w:t>
      </w:r>
      <w:r>
        <w:rPr>
          <w:sz w:val="24"/>
        </w:rPr>
        <w:t>people</w:t>
      </w:r>
    </w:p>
    <w:p w14:paraId="41D06ED9" w14:textId="77777777" w:rsidR="00B77D05" w:rsidRDefault="00B77D05" w:rsidP="00B77D05">
      <w:pPr>
        <w:pStyle w:val="ListParagraph"/>
        <w:numPr>
          <w:ilvl w:val="1"/>
          <w:numId w:val="1"/>
        </w:numPr>
        <w:tabs>
          <w:tab w:val="left" w:pos="820"/>
          <w:tab w:val="left" w:pos="821"/>
        </w:tabs>
        <w:spacing w:line="305" w:lineRule="exact"/>
        <w:ind w:hanging="361"/>
        <w:rPr>
          <w:sz w:val="24"/>
        </w:rPr>
      </w:pPr>
      <w:r>
        <w:rPr>
          <w:sz w:val="24"/>
        </w:rPr>
        <w:t>Repair relationships as appropriate</w:t>
      </w:r>
    </w:p>
    <w:p w14:paraId="74395BF0" w14:textId="77777777" w:rsidR="00B77D05" w:rsidRDefault="00B77D05" w:rsidP="00B77D05">
      <w:pPr>
        <w:pStyle w:val="BodyText"/>
        <w:spacing w:before="1"/>
      </w:pPr>
    </w:p>
    <w:p w14:paraId="5788EF9C" w14:textId="77777777" w:rsidR="00B77D05" w:rsidRDefault="00B77D05" w:rsidP="00B77D05">
      <w:pPr>
        <w:pStyle w:val="BodyText"/>
        <w:ind w:left="100" w:right="134"/>
        <w:jc w:val="both"/>
      </w:pPr>
      <w:r>
        <w:t>Pupils who demonstrate bullying behaviour will be provided with clear expectations about their</w:t>
      </w:r>
      <w:r>
        <w:rPr>
          <w:spacing w:val="-10"/>
        </w:rPr>
        <w:t xml:space="preserve"> </w:t>
      </w:r>
      <w:r>
        <w:t>behaviour</w:t>
      </w:r>
      <w:r>
        <w:rPr>
          <w:spacing w:val="-10"/>
        </w:rPr>
        <w:t xml:space="preserve"> </w:t>
      </w:r>
      <w:r>
        <w:t>which</w:t>
      </w:r>
      <w:r>
        <w:rPr>
          <w:spacing w:val="-9"/>
        </w:rPr>
        <w:t xml:space="preserve"> </w:t>
      </w:r>
      <w:r>
        <w:t>will</w:t>
      </w:r>
      <w:r>
        <w:rPr>
          <w:spacing w:val="-7"/>
        </w:rPr>
        <w:t xml:space="preserve"> </w:t>
      </w:r>
      <w:r>
        <w:t>be</w:t>
      </w:r>
      <w:r>
        <w:rPr>
          <w:spacing w:val="-7"/>
        </w:rPr>
        <w:t xml:space="preserve"> </w:t>
      </w:r>
      <w:r>
        <w:t>shared</w:t>
      </w:r>
      <w:r>
        <w:rPr>
          <w:spacing w:val="-6"/>
        </w:rPr>
        <w:t xml:space="preserve"> </w:t>
      </w:r>
      <w:r>
        <w:t>with</w:t>
      </w:r>
      <w:r>
        <w:rPr>
          <w:spacing w:val="-8"/>
        </w:rPr>
        <w:t xml:space="preserve"> </w:t>
      </w:r>
      <w:r>
        <w:t>their</w:t>
      </w:r>
      <w:r>
        <w:rPr>
          <w:spacing w:val="-7"/>
        </w:rPr>
        <w:t xml:space="preserve"> </w:t>
      </w:r>
      <w:r>
        <w:t>parents</w:t>
      </w:r>
      <w:r>
        <w:rPr>
          <w:spacing w:val="-8"/>
        </w:rPr>
        <w:t xml:space="preserve"> </w:t>
      </w:r>
      <w:r>
        <w:t>as</w:t>
      </w:r>
      <w:r>
        <w:rPr>
          <w:spacing w:val="-10"/>
        </w:rPr>
        <w:t xml:space="preserve"> </w:t>
      </w:r>
      <w:r>
        <w:t>well</w:t>
      </w:r>
      <w:r>
        <w:rPr>
          <w:spacing w:val="-6"/>
        </w:rPr>
        <w:t xml:space="preserve"> </w:t>
      </w:r>
      <w:r>
        <w:t>as</w:t>
      </w:r>
      <w:r>
        <w:rPr>
          <w:spacing w:val="-8"/>
        </w:rPr>
        <w:t xml:space="preserve"> </w:t>
      </w:r>
      <w:r>
        <w:t>a</w:t>
      </w:r>
      <w:r>
        <w:rPr>
          <w:spacing w:val="-8"/>
        </w:rPr>
        <w:t xml:space="preserve"> </w:t>
      </w:r>
      <w:r>
        <w:t>range</w:t>
      </w:r>
      <w:r>
        <w:rPr>
          <w:spacing w:val="-6"/>
        </w:rPr>
        <w:t xml:space="preserve"> </w:t>
      </w:r>
      <w:r>
        <w:t>of</w:t>
      </w:r>
      <w:r>
        <w:rPr>
          <w:spacing w:val="-7"/>
        </w:rPr>
        <w:t xml:space="preserve"> </w:t>
      </w:r>
      <w:r>
        <w:t>appropriate</w:t>
      </w:r>
      <w:r>
        <w:rPr>
          <w:spacing w:val="-9"/>
        </w:rPr>
        <w:t xml:space="preserve"> </w:t>
      </w:r>
      <w:r>
        <w:t>ways to respond which will be shared with all key members of staff. This may include taking steps to repair a relationship, and where appropriate, supporting them to make amends. Planned opportunities</w:t>
      </w:r>
      <w:r>
        <w:rPr>
          <w:spacing w:val="-6"/>
        </w:rPr>
        <w:t xml:space="preserve"> </w:t>
      </w:r>
      <w:r>
        <w:t>will</w:t>
      </w:r>
      <w:r>
        <w:rPr>
          <w:spacing w:val="-6"/>
        </w:rPr>
        <w:t xml:space="preserve"> </w:t>
      </w:r>
      <w:r>
        <w:t>be</w:t>
      </w:r>
      <w:r>
        <w:rPr>
          <w:spacing w:val="-8"/>
        </w:rPr>
        <w:t xml:space="preserve"> </w:t>
      </w:r>
      <w:r>
        <w:t>put</w:t>
      </w:r>
      <w:r>
        <w:rPr>
          <w:spacing w:val="-7"/>
        </w:rPr>
        <w:t xml:space="preserve"> </w:t>
      </w:r>
      <w:r>
        <w:t>in</w:t>
      </w:r>
      <w:r>
        <w:rPr>
          <w:spacing w:val="-5"/>
        </w:rPr>
        <w:t xml:space="preserve"> </w:t>
      </w:r>
      <w:r>
        <w:t>place</w:t>
      </w:r>
      <w:r>
        <w:rPr>
          <w:spacing w:val="-8"/>
        </w:rPr>
        <w:t xml:space="preserve"> </w:t>
      </w:r>
      <w:r>
        <w:t>for</w:t>
      </w:r>
      <w:r>
        <w:rPr>
          <w:spacing w:val="-8"/>
        </w:rPr>
        <w:t xml:space="preserve"> </w:t>
      </w:r>
      <w:r>
        <w:t>pupils</w:t>
      </w:r>
      <w:r>
        <w:rPr>
          <w:spacing w:val="-6"/>
        </w:rPr>
        <w:t xml:space="preserve"> </w:t>
      </w:r>
      <w:r>
        <w:t>to</w:t>
      </w:r>
      <w:r>
        <w:rPr>
          <w:spacing w:val="-5"/>
        </w:rPr>
        <w:t xml:space="preserve"> </w:t>
      </w:r>
      <w:r>
        <w:t>learn</w:t>
      </w:r>
      <w:r>
        <w:rPr>
          <w:spacing w:val="-5"/>
        </w:rPr>
        <w:t xml:space="preserve"> </w:t>
      </w:r>
      <w:r>
        <w:t>from</w:t>
      </w:r>
      <w:r>
        <w:rPr>
          <w:spacing w:val="-6"/>
        </w:rPr>
        <w:t xml:space="preserve"> </w:t>
      </w:r>
      <w:r>
        <w:t>the</w:t>
      </w:r>
      <w:r>
        <w:rPr>
          <w:spacing w:val="-6"/>
        </w:rPr>
        <w:t xml:space="preserve"> </w:t>
      </w:r>
      <w:r>
        <w:t>experience</w:t>
      </w:r>
      <w:r>
        <w:rPr>
          <w:spacing w:val="-5"/>
        </w:rPr>
        <w:t xml:space="preserve"> </w:t>
      </w:r>
      <w:r>
        <w:t>so</w:t>
      </w:r>
      <w:r>
        <w:rPr>
          <w:spacing w:val="-8"/>
        </w:rPr>
        <w:t xml:space="preserve"> </w:t>
      </w:r>
      <w:r>
        <w:t>that</w:t>
      </w:r>
      <w:r>
        <w:rPr>
          <w:spacing w:val="-5"/>
        </w:rPr>
        <w:t xml:space="preserve"> </w:t>
      </w:r>
      <w:r>
        <w:t>they</w:t>
      </w:r>
      <w:r>
        <w:rPr>
          <w:spacing w:val="-5"/>
        </w:rPr>
        <w:t xml:space="preserve"> </w:t>
      </w:r>
      <w:r>
        <w:t>are</w:t>
      </w:r>
      <w:r>
        <w:rPr>
          <w:spacing w:val="-8"/>
        </w:rPr>
        <w:t xml:space="preserve"> </w:t>
      </w:r>
      <w:r>
        <w:t>able to change their behaviour moving forward and make positive choices in the longer term. Consideration</w:t>
      </w:r>
      <w:r>
        <w:rPr>
          <w:spacing w:val="-6"/>
        </w:rPr>
        <w:t xml:space="preserve"> </w:t>
      </w:r>
      <w:r>
        <w:t>will</w:t>
      </w:r>
      <w:r>
        <w:rPr>
          <w:spacing w:val="-9"/>
        </w:rPr>
        <w:t xml:space="preserve"> </w:t>
      </w:r>
      <w:r>
        <w:t>be</w:t>
      </w:r>
      <w:r>
        <w:rPr>
          <w:spacing w:val="-8"/>
        </w:rPr>
        <w:t xml:space="preserve"> </w:t>
      </w:r>
      <w:r>
        <w:t>given</w:t>
      </w:r>
      <w:r>
        <w:rPr>
          <w:spacing w:val="-5"/>
        </w:rPr>
        <w:t xml:space="preserve"> </w:t>
      </w:r>
      <w:r>
        <w:t>to</w:t>
      </w:r>
      <w:r>
        <w:rPr>
          <w:spacing w:val="-6"/>
        </w:rPr>
        <w:t xml:space="preserve"> </w:t>
      </w:r>
      <w:r>
        <w:t>any</w:t>
      </w:r>
      <w:r>
        <w:rPr>
          <w:spacing w:val="-7"/>
        </w:rPr>
        <w:t xml:space="preserve"> </w:t>
      </w:r>
      <w:r>
        <w:t>factors</w:t>
      </w:r>
      <w:r>
        <w:rPr>
          <w:spacing w:val="-9"/>
        </w:rPr>
        <w:t xml:space="preserve"> </w:t>
      </w:r>
      <w:r>
        <w:t>that</w:t>
      </w:r>
      <w:r>
        <w:rPr>
          <w:spacing w:val="-5"/>
        </w:rPr>
        <w:t xml:space="preserve"> </w:t>
      </w:r>
      <w:r>
        <w:t>may</w:t>
      </w:r>
      <w:r>
        <w:rPr>
          <w:spacing w:val="-7"/>
        </w:rPr>
        <w:t xml:space="preserve"> </w:t>
      </w:r>
      <w:r>
        <w:t>impact</w:t>
      </w:r>
      <w:r>
        <w:rPr>
          <w:spacing w:val="-8"/>
        </w:rPr>
        <w:t xml:space="preserve"> </w:t>
      </w:r>
      <w:r>
        <w:t>upon</w:t>
      </w:r>
      <w:r>
        <w:rPr>
          <w:spacing w:val="-5"/>
        </w:rPr>
        <w:t xml:space="preserve"> </w:t>
      </w:r>
      <w:r>
        <w:t>a</w:t>
      </w:r>
      <w:r>
        <w:rPr>
          <w:spacing w:val="-9"/>
        </w:rPr>
        <w:t xml:space="preserve"> </w:t>
      </w:r>
      <w:r>
        <w:t>pupil’s</w:t>
      </w:r>
      <w:r>
        <w:rPr>
          <w:spacing w:val="-9"/>
        </w:rPr>
        <w:t xml:space="preserve"> </w:t>
      </w:r>
      <w:r>
        <w:t>wellbeing,</w:t>
      </w:r>
      <w:r>
        <w:rPr>
          <w:spacing w:val="-7"/>
        </w:rPr>
        <w:t xml:space="preserve"> </w:t>
      </w:r>
      <w:r>
        <w:t>including additional support</w:t>
      </w:r>
      <w:r>
        <w:rPr>
          <w:spacing w:val="-4"/>
        </w:rPr>
        <w:t xml:space="preserve"> </w:t>
      </w:r>
      <w:r>
        <w:t>needs.</w:t>
      </w:r>
    </w:p>
    <w:p w14:paraId="3B5D2364" w14:textId="77777777" w:rsidR="00B77D05" w:rsidRDefault="00B77D05" w:rsidP="00B77D05">
      <w:pPr>
        <w:pStyle w:val="Heading1"/>
        <w:ind w:left="0"/>
      </w:pPr>
    </w:p>
    <w:p w14:paraId="7F23867F" w14:textId="77777777" w:rsidR="00B77D05" w:rsidRDefault="00B77D05" w:rsidP="00B77D05">
      <w:pPr>
        <w:pStyle w:val="Heading1"/>
      </w:pPr>
    </w:p>
    <w:p w14:paraId="10EBA7CE" w14:textId="77777777" w:rsidR="00B77D05" w:rsidRDefault="00B77D05" w:rsidP="00B77D05">
      <w:pPr>
        <w:pStyle w:val="Heading1"/>
      </w:pPr>
      <w:r>
        <w:t>Responsibilities of Parents/Carers</w:t>
      </w:r>
    </w:p>
    <w:p w14:paraId="3B915271" w14:textId="77777777" w:rsidR="00B77D05" w:rsidRDefault="00B77D05" w:rsidP="00B77D05">
      <w:pPr>
        <w:pStyle w:val="Heading1"/>
        <w:ind w:left="0"/>
      </w:pPr>
    </w:p>
    <w:p w14:paraId="51149344" w14:textId="77777777" w:rsidR="00B77D05" w:rsidRDefault="00B77D05" w:rsidP="00B77D05">
      <w:pPr>
        <w:pStyle w:val="BodyText"/>
        <w:spacing w:before="52" w:line="259" w:lineRule="auto"/>
        <w:ind w:right="135"/>
        <w:jc w:val="both"/>
      </w:pPr>
      <w:r>
        <w:t>We encourage and actively promote positive home/school partnerships, seeking to foster trusting relationships built on mutual respect and honesty. We recognise that bullying behaviour can have a significant impact on a child’s wellbeing and would advise parents to report</w:t>
      </w:r>
      <w:r>
        <w:rPr>
          <w:spacing w:val="-15"/>
        </w:rPr>
        <w:t xml:space="preserve"> </w:t>
      </w:r>
      <w:r>
        <w:t>any</w:t>
      </w:r>
      <w:r>
        <w:rPr>
          <w:spacing w:val="-17"/>
        </w:rPr>
        <w:t xml:space="preserve"> </w:t>
      </w:r>
      <w:r>
        <w:t>concerns</w:t>
      </w:r>
      <w:r>
        <w:rPr>
          <w:spacing w:val="-16"/>
        </w:rPr>
        <w:t xml:space="preserve"> </w:t>
      </w:r>
      <w:r>
        <w:t>they</w:t>
      </w:r>
      <w:r>
        <w:rPr>
          <w:spacing w:val="-15"/>
        </w:rPr>
        <w:t xml:space="preserve"> </w:t>
      </w:r>
      <w:r>
        <w:t>may</w:t>
      </w:r>
      <w:r>
        <w:rPr>
          <w:spacing w:val="-14"/>
        </w:rPr>
        <w:t xml:space="preserve"> </w:t>
      </w:r>
      <w:r>
        <w:t>have</w:t>
      </w:r>
      <w:r>
        <w:rPr>
          <w:spacing w:val="-16"/>
        </w:rPr>
        <w:t xml:space="preserve"> </w:t>
      </w:r>
      <w:r>
        <w:t>with</w:t>
      </w:r>
      <w:r>
        <w:rPr>
          <w:spacing w:val="-15"/>
        </w:rPr>
        <w:t xml:space="preserve"> </w:t>
      </w:r>
      <w:r>
        <w:t>a</w:t>
      </w:r>
      <w:r>
        <w:rPr>
          <w:spacing w:val="-16"/>
        </w:rPr>
        <w:t xml:space="preserve"> </w:t>
      </w:r>
      <w:r>
        <w:t>view</w:t>
      </w:r>
      <w:r>
        <w:rPr>
          <w:spacing w:val="-17"/>
        </w:rPr>
        <w:t xml:space="preserve"> </w:t>
      </w:r>
      <w:r>
        <w:t>to</w:t>
      </w:r>
      <w:r>
        <w:rPr>
          <w:spacing w:val="-17"/>
        </w:rPr>
        <w:t xml:space="preserve"> </w:t>
      </w:r>
      <w:r>
        <w:t>working</w:t>
      </w:r>
      <w:r>
        <w:rPr>
          <w:spacing w:val="-16"/>
        </w:rPr>
        <w:t xml:space="preserve"> </w:t>
      </w:r>
      <w:r>
        <w:t>together</w:t>
      </w:r>
      <w:r>
        <w:rPr>
          <w:spacing w:val="-13"/>
        </w:rPr>
        <w:t xml:space="preserve"> </w:t>
      </w:r>
      <w:r>
        <w:t>with</w:t>
      </w:r>
      <w:r>
        <w:rPr>
          <w:spacing w:val="-17"/>
        </w:rPr>
        <w:t xml:space="preserve"> </w:t>
      </w:r>
      <w:r>
        <w:t>the</w:t>
      </w:r>
      <w:r>
        <w:rPr>
          <w:spacing w:val="-13"/>
        </w:rPr>
        <w:t xml:space="preserve"> </w:t>
      </w:r>
      <w:r>
        <w:t>school</w:t>
      </w:r>
      <w:r>
        <w:rPr>
          <w:spacing w:val="-15"/>
        </w:rPr>
        <w:t xml:space="preserve"> </w:t>
      </w:r>
      <w:r>
        <w:t>to</w:t>
      </w:r>
      <w:r>
        <w:rPr>
          <w:spacing w:val="-14"/>
        </w:rPr>
        <w:t xml:space="preserve"> </w:t>
      </w:r>
      <w:r>
        <w:t>support their child. Reassuring children and young people that they are not deserving of such behaviour and that they have the skills and ability not only to stand up to bullying behaviour but to seek support will help build confidence and</w:t>
      </w:r>
      <w:r>
        <w:rPr>
          <w:spacing w:val="-7"/>
        </w:rPr>
        <w:t xml:space="preserve"> </w:t>
      </w:r>
      <w:r>
        <w:t>resilience.</w:t>
      </w:r>
    </w:p>
    <w:p w14:paraId="1D6265DB" w14:textId="77777777" w:rsidR="00B77D05" w:rsidRDefault="00B77D05" w:rsidP="00B77D05">
      <w:pPr>
        <w:pStyle w:val="BodyText"/>
        <w:spacing w:before="10"/>
        <w:rPr>
          <w:sz w:val="25"/>
        </w:rPr>
      </w:pPr>
    </w:p>
    <w:p w14:paraId="62EA4757" w14:textId="77777777" w:rsidR="00B77D05" w:rsidRDefault="00B77D05" w:rsidP="00B77D05">
      <w:pPr>
        <w:pStyle w:val="BodyText"/>
        <w:ind w:right="134"/>
        <w:jc w:val="both"/>
      </w:pPr>
      <w:r>
        <w:t>Often bullying behaviour happens online. We strongly encourage parents/carers to monitor their child’s use of technology and ask them to challenge any negative usage as well as support their child if they are receiving bullying messages by ensuring social media accounts are private. Inappropriate online usage can be reported to Police Scotland by parents, however reporting misuse to the school is also helpful and will enable us to monitor and support the situation. We recommend that parents be added to their child’s site so that this can</w:t>
      </w:r>
      <w:r>
        <w:rPr>
          <w:spacing w:val="-3"/>
        </w:rPr>
        <w:t xml:space="preserve"> </w:t>
      </w:r>
      <w:r>
        <w:t>be</w:t>
      </w:r>
      <w:r>
        <w:rPr>
          <w:spacing w:val="-6"/>
        </w:rPr>
        <w:t xml:space="preserve"> </w:t>
      </w:r>
      <w:r>
        <w:t>monitored</w:t>
      </w:r>
      <w:r>
        <w:rPr>
          <w:spacing w:val="-5"/>
        </w:rPr>
        <w:t xml:space="preserve"> </w:t>
      </w:r>
      <w:r>
        <w:t>at</w:t>
      </w:r>
      <w:r>
        <w:rPr>
          <w:spacing w:val="-5"/>
        </w:rPr>
        <w:t xml:space="preserve"> </w:t>
      </w:r>
      <w:r>
        <w:t>all</w:t>
      </w:r>
      <w:r>
        <w:rPr>
          <w:spacing w:val="-6"/>
        </w:rPr>
        <w:t xml:space="preserve"> </w:t>
      </w:r>
      <w:r>
        <w:t>times</w:t>
      </w:r>
      <w:r>
        <w:rPr>
          <w:spacing w:val="-2"/>
        </w:rPr>
        <w:t xml:space="preserve"> </w:t>
      </w:r>
      <w:r>
        <w:t>as</w:t>
      </w:r>
      <w:r>
        <w:rPr>
          <w:spacing w:val="-6"/>
        </w:rPr>
        <w:t xml:space="preserve"> </w:t>
      </w:r>
      <w:r>
        <w:t>this</w:t>
      </w:r>
      <w:r>
        <w:rPr>
          <w:spacing w:val="-6"/>
        </w:rPr>
        <w:t xml:space="preserve"> </w:t>
      </w:r>
      <w:r>
        <w:t>is</w:t>
      </w:r>
      <w:r>
        <w:rPr>
          <w:spacing w:val="-4"/>
        </w:rPr>
        <w:t xml:space="preserve"> </w:t>
      </w:r>
      <w:r>
        <w:t>often</w:t>
      </w:r>
      <w:r>
        <w:rPr>
          <w:spacing w:val="-4"/>
        </w:rPr>
        <w:t xml:space="preserve"> </w:t>
      </w:r>
      <w:r>
        <w:t>the</w:t>
      </w:r>
      <w:r>
        <w:rPr>
          <w:spacing w:val="-6"/>
        </w:rPr>
        <w:t xml:space="preserve"> </w:t>
      </w:r>
      <w:r>
        <w:t>cause</w:t>
      </w:r>
      <w:r>
        <w:rPr>
          <w:spacing w:val="-4"/>
        </w:rPr>
        <w:t xml:space="preserve"> </w:t>
      </w:r>
      <w:r>
        <w:t>of</w:t>
      </w:r>
      <w:r>
        <w:rPr>
          <w:spacing w:val="-5"/>
        </w:rPr>
        <w:t xml:space="preserve"> </w:t>
      </w:r>
      <w:r>
        <w:t>unacceptable</w:t>
      </w:r>
      <w:r>
        <w:rPr>
          <w:spacing w:val="-6"/>
        </w:rPr>
        <w:t xml:space="preserve"> </w:t>
      </w:r>
      <w:r>
        <w:t>behaviour</w:t>
      </w:r>
      <w:r>
        <w:rPr>
          <w:spacing w:val="-6"/>
        </w:rPr>
        <w:t xml:space="preserve"> </w:t>
      </w:r>
      <w:r>
        <w:t>which</w:t>
      </w:r>
      <w:r>
        <w:rPr>
          <w:spacing w:val="-3"/>
        </w:rPr>
        <w:t xml:space="preserve"> </w:t>
      </w:r>
      <w:r>
        <w:t>may not necessarily happen face to</w:t>
      </w:r>
      <w:r>
        <w:rPr>
          <w:spacing w:val="-7"/>
        </w:rPr>
        <w:t xml:space="preserve"> </w:t>
      </w:r>
      <w:r>
        <w:t>face.</w:t>
      </w:r>
    </w:p>
    <w:p w14:paraId="50BFCB11" w14:textId="77777777" w:rsidR="00B77D05" w:rsidRDefault="00B77D05" w:rsidP="00B77D05">
      <w:pPr>
        <w:pStyle w:val="Heading1"/>
        <w:ind w:left="0"/>
        <w:sectPr w:rsidR="00B77D05">
          <w:pgSz w:w="11910" w:h="16840"/>
          <w:pgMar w:top="1380" w:right="1300" w:bottom="0" w:left="1340" w:header="720" w:footer="720" w:gutter="0"/>
          <w:cols w:space="720"/>
        </w:sectPr>
      </w:pPr>
    </w:p>
    <w:p w14:paraId="68DE2BAE" w14:textId="77777777" w:rsidR="00B77D05" w:rsidRDefault="00B77D05" w:rsidP="00B77D05">
      <w:pPr>
        <w:pStyle w:val="Heading1"/>
        <w:ind w:left="0"/>
      </w:pPr>
      <w:r>
        <w:t>Our Whole School Approach to Preventing Bullying</w:t>
      </w:r>
    </w:p>
    <w:p w14:paraId="2E3EB09E" w14:textId="77777777" w:rsidR="00B77D05" w:rsidRDefault="00B77D05" w:rsidP="00B77D05">
      <w:pPr>
        <w:pStyle w:val="BodyText"/>
        <w:spacing w:before="7"/>
        <w:rPr>
          <w:b/>
          <w:sz w:val="22"/>
        </w:rPr>
      </w:pPr>
    </w:p>
    <w:p w14:paraId="360A6149" w14:textId="77777777" w:rsidR="00B77D05" w:rsidRDefault="00B77D05" w:rsidP="00B77D05">
      <w:pPr>
        <w:pStyle w:val="BodyText"/>
        <w:spacing w:before="75" w:line="259" w:lineRule="auto"/>
        <w:ind w:left="100"/>
      </w:pPr>
      <w:r>
        <w:t>It is the responsibility of all members of our school community to tackle bullying. There are specific strategies which Kilbarchan Primary are committed to:</w:t>
      </w:r>
    </w:p>
    <w:p w14:paraId="4742F6B9" w14:textId="77777777" w:rsidR="00B77D05" w:rsidRDefault="00B77D05" w:rsidP="00B77D05">
      <w:pPr>
        <w:pStyle w:val="ListParagraph"/>
        <w:numPr>
          <w:ilvl w:val="0"/>
          <w:numId w:val="2"/>
        </w:numPr>
        <w:tabs>
          <w:tab w:val="left" w:pos="384"/>
        </w:tabs>
        <w:spacing w:line="256" w:lineRule="auto"/>
        <w:ind w:right="141"/>
        <w:rPr>
          <w:rFonts w:ascii="Symbol" w:hAnsi="Symbol"/>
          <w:sz w:val="24"/>
        </w:rPr>
      </w:pPr>
      <w:r>
        <w:rPr>
          <w:sz w:val="24"/>
        </w:rPr>
        <w:t>Positive</w:t>
      </w:r>
      <w:r>
        <w:rPr>
          <w:spacing w:val="-5"/>
          <w:sz w:val="24"/>
        </w:rPr>
        <w:t xml:space="preserve"> </w:t>
      </w:r>
      <w:r>
        <w:rPr>
          <w:sz w:val="24"/>
        </w:rPr>
        <w:t>school</w:t>
      </w:r>
      <w:r>
        <w:rPr>
          <w:spacing w:val="-5"/>
          <w:sz w:val="24"/>
        </w:rPr>
        <w:t xml:space="preserve"> </w:t>
      </w:r>
      <w:r>
        <w:rPr>
          <w:sz w:val="24"/>
        </w:rPr>
        <w:t>culture</w:t>
      </w:r>
      <w:r>
        <w:rPr>
          <w:spacing w:val="-4"/>
          <w:sz w:val="24"/>
        </w:rPr>
        <w:t xml:space="preserve"> </w:t>
      </w:r>
      <w:r>
        <w:rPr>
          <w:sz w:val="24"/>
        </w:rPr>
        <w:t>and</w:t>
      </w:r>
      <w:r>
        <w:rPr>
          <w:spacing w:val="-4"/>
          <w:sz w:val="24"/>
        </w:rPr>
        <w:t xml:space="preserve"> </w:t>
      </w:r>
      <w:r>
        <w:rPr>
          <w:sz w:val="24"/>
        </w:rPr>
        <w:t>ethos</w:t>
      </w:r>
      <w:r>
        <w:rPr>
          <w:spacing w:val="-5"/>
          <w:sz w:val="24"/>
        </w:rPr>
        <w:t xml:space="preserve"> </w:t>
      </w:r>
      <w:r>
        <w:rPr>
          <w:sz w:val="24"/>
        </w:rPr>
        <w:t>based</w:t>
      </w:r>
      <w:r>
        <w:rPr>
          <w:spacing w:val="-4"/>
          <w:sz w:val="24"/>
        </w:rPr>
        <w:t xml:space="preserve"> </w:t>
      </w:r>
      <w:r>
        <w:rPr>
          <w:sz w:val="24"/>
        </w:rPr>
        <w:t>upon</w:t>
      </w:r>
      <w:r>
        <w:rPr>
          <w:spacing w:val="-4"/>
          <w:sz w:val="24"/>
        </w:rPr>
        <w:t xml:space="preserve"> </w:t>
      </w:r>
      <w:r>
        <w:rPr>
          <w:sz w:val="24"/>
        </w:rPr>
        <w:t>clear</w:t>
      </w:r>
      <w:r>
        <w:rPr>
          <w:spacing w:val="-4"/>
          <w:sz w:val="24"/>
        </w:rPr>
        <w:t xml:space="preserve"> </w:t>
      </w:r>
      <w:r>
        <w:rPr>
          <w:sz w:val="24"/>
        </w:rPr>
        <w:t>values</w:t>
      </w:r>
      <w:r>
        <w:rPr>
          <w:spacing w:val="-7"/>
          <w:sz w:val="24"/>
        </w:rPr>
        <w:t xml:space="preserve"> </w:t>
      </w:r>
      <w:r>
        <w:rPr>
          <w:sz w:val="24"/>
        </w:rPr>
        <w:t>that</w:t>
      </w:r>
      <w:r>
        <w:rPr>
          <w:spacing w:val="-4"/>
          <w:sz w:val="24"/>
        </w:rPr>
        <w:t xml:space="preserve"> </w:t>
      </w:r>
      <w:r>
        <w:rPr>
          <w:sz w:val="24"/>
        </w:rPr>
        <w:t>are</w:t>
      </w:r>
      <w:r>
        <w:rPr>
          <w:spacing w:val="-6"/>
          <w:sz w:val="24"/>
        </w:rPr>
        <w:t xml:space="preserve"> </w:t>
      </w:r>
      <w:r>
        <w:rPr>
          <w:sz w:val="24"/>
        </w:rPr>
        <w:t>understood</w:t>
      </w:r>
      <w:r>
        <w:rPr>
          <w:spacing w:val="-6"/>
          <w:sz w:val="24"/>
        </w:rPr>
        <w:t xml:space="preserve"> </w:t>
      </w:r>
      <w:r>
        <w:rPr>
          <w:sz w:val="24"/>
        </w:rPr>
        <w:t>and</w:t>
      </w:r>
      <w:r>
        <w:rPr>
          <w:spacing w:val="-4"/>
          <w:sz w:val="24"/>
        </w:rPr>
        <w:t xml:space="preserve"> </w:t>
      </w:r>
      <w:r>
        <w:rPr>
          <w:sz w:val="24"/>
        </w:rPr>
        <w:t>shared by all</w:t>
      </w:r>
    </w:p>
    <w:p w14:paraId="6F0002CD" w14:textId="77777777" w:rsidR="00B77D05" w:rsidRDefault="00B77D05" w:rsidP="00B77D05">
      <w:pPr>
        <w:pStyle w:val="ListParagraph"/>
        <w:numPr>
          <w:ilvl w:val="0"/>
          <w:numId w:val="2"/>
        </w:numPr>
        <w:tabs>
          <w:tab w:val="left" w:pos="384"/>
        </w:tabs>
        <w:spacing w:before="6"/>
        <w:rPr>
          <w:rFonts w:ascii="Symbol" w:hAnsi="Symbol"/>
          <w:sz w:val="24"/>
        </w:rPr>
      </w:pPr>
      <w:r>
        <w:rPr>
          <w:sz w:val="24"/>
        </w:rPr>
        <w:t>Anti-bullying professional development for</w:t>
      </w:r>
      <w:r>
        <w:rPr>
          <w:spacing w:val="-1"/>
          <w:sz w:val="24"/>
        </w:rPr>
        <w:t xml:space="preserve"> </w:t>
      </w:r>
      <w:r>
        <w:rPr>
          <w:sz w:val="24"/>
        </w:rPr>
        <w:t>staff</w:t>
      </w:r>
    </w:p>
    <w:p w14:paraId="6E786C61" w14:textId="77777777" w:rsidR="00B77D05" w:rsidRDefault="00B77D05" w:rsidP="00B77D05">
      <w:pPr>
        <w:pStyle w:val="ListParagraph"/>
        <w:numPr>
          <w:ilvl w:val="0"/>
          <w:numId w:val="2"/>
        </w:numPr>
        <w:tabs>
          <w:tab w:val="left" w:pos="384"/>
        </w:tabs>
        <w:spacing w:before="23"/>
        <w:rPr>
          <w:rFonts w:ascii="Symbol" w:hAnsi="Symbol"/>
          <w:sz w:val="24"/>
        </w:rPr>
      </w:pPr>
      <w:r>
        <w:rPr>
          <w:sz w:val="24"/>
        </w:rPr>
        <w:t>Recognising and realising Children’s</w:t>
      </w:r>
      <w:r>
        <w:rPr>
          <w:spacing w:val="-4"/>
          <w:sz w:val="24"/>
        </w:rPr>
        <w:t xml:space="preserve"> </w:t>
      </w:r>
      <w:r>
        <w:rPr>
          <w:sz w:val="24"/>
        </w:rPr>
        <w:t>Rights</w:t>
      </w:r>
    </w:p>
    <w:p w14:paraId="1CE2B376" w14:textId="77777777" w:rsidR="00B77D05" w:rsidRPr="00A06C57" w:rsidRDefault="00B77D05" w:rsidP="00B77D05">
      <w:pPr>
        <w:pStyle w:val="ListParagraph"/>
        <w:numPr>
          <w:ilvl w:val="0"/>
          <w:numId w:val="2"/>
        </w:numPr>
        <w:tabs>
          <w:tab w:val="left" w:pos="384"/>
        </w:tabs>
        <w:spacing w:before="23"/>
        <w:rPr>
          <w:rFonts w:ascii="Symbol" w:hAnsi="Symbol"/>
          <w:sz w:val="24"/>
        </w:rPr>
      </w:pPr>
      <w:r>
        <w:rPr>
          <w:sz w:val="24"/>
        </w:rPr>
        <w:t>Restorative</w:t>
      </w:r>
      <w:r>
        <w:rPr>
          <w:spacing w:val="-2"/>
          <w:sz w:val="24"/>
        </w:rPr>
        <w:t xml:space="preserve"> </w:t>
      </w:r>
      <w:r>
        <w:rPr>
          <w:sz w:val="24"/>
        </w:rPr>
        <w:t>approaches</w:t>
      </w:r>
    </w:p>
    <w:p w14:paraId="400B70D6" w14:textId="77777777" w:rsidR="00B77D05" w:rsidRDefault="00B77D05" w:rsidP="00B77D05">
      <w:pPr>
        <w:pStyle w:val="ListParagraph"/>
        <w:numPr>
          <w:ilvl w:val="0"/>
          <w:numId w:val="2"/>
        </w:numPr>
        <w:tabs>
          <w:tab w:val="left" w:pos="384"/>
        </w:tabs>
        <w:spacing w:before="82"/>
        <w:rPr>
          <w:rFonts w:ascii="Symbol" w:hAnsi="Symbol"/>
          <w:sz w:val="24"/>
        </w:rPr>
      </w:pPr>
      <w:r>
        <w:rPr>
          <w:sz w:val="24"/>
        </w:rPr>
        <w:t>Nurturing</w:t>
      </w:r>
      <w:r>
        <w:rPr>
          <w:spacing w:val="-1"/>
          <w:sz w:val="24"/>
        </w:rPr>
        <w:t xml:space="preserve"> </w:t>
      </w:r>
      <w:r>
        <w:rPr>
          <w:sz w:val="24"/>
        </w:rPr>
        <w:t>approaches</w:t>
      </w:r>
    </w:p>
    <w:p w14:paraId="11F499B6" w14:textId="77777777" w:rsidR="00B77D05" w:rsidRDefault="00B77D05" w:rsidP="00B77D05">
      <w:pPr>
        <w:pStyle w:val="ListParagraph"/>
        <w:numPr>
          <w:ilvl w:val="0"/>
          <w:numId w:val="2"/>
        </w:numPr>
        <w:tabs>
          <w:tab w:val="left" w:pos="384"/>
        </w:tabs>
        <w:spacing w:before="24"/>
        <w:rPr>
          <w:rFonts w:ascii="Symbol" w:hAnsi="Symbol"/>
          <w:sz w:val="24"/>
        </w:rPr>
      </w:pPr>
      <w:r>
        <w:rPr>
          <w:sz w:val="24"/>
        </w:rPr>
        <w:t>Creating inclusive and supportive learning</w:t>
      </w:r>
      <w:r>
        <w:rPr>
          <w:spacing w:val="-5"/>
          <w:sz w:val="24"/>
        </w:rPr>
        <w:t xml:space="preserve"> </w:t>
      </w:r>
      <w:r>
        <w:rPr>
          <w:sz w:val="24"/>
        </w:rPr>
        <w:t>environments</w:t>
      </w:r>
    </w:p>
    <w:p w14:paraId="6FB99808" w14:textId="77777777" w:rsidR="00B77D05" w:rsidRDefault="00B77D05" w:rsidP="00B77D05">
      <w:pPr>
        <w:pStyle w:val="ListParagraph"/>
        <w:numPr>
          <w:ilvl w:val="0"/>
          <w:numId w:val="2"/>
        </w:numPr>
        <w:tabs>
          <w:tab w:val="left" w:pos="384"/>
        </w:tabs>
        <w:spacing w:before="23"/>
        <w:rPr>
          <w:rFonts w:ascii="Symbol" w:hAnsi="Symbol"/>
          <w:sz w:val="24"/>
        </w:rPr>
      </w:pPr>
      <w:r>
        <w:rPr>
          <w:sz w:val="24"/>
        </w:rPr>
        <w:t>Curriculum for</w:t>
      </w:r>
      <w:r>
        <w:rPr>
          <w:spacing w:val="-2"/>
          <w:sz w:val="24"/>
        </w:rPr>
        <w:t xml:space="preserve"> </w:t>
      </w:r>
      <w:r>
        <w:rPr>
          <w:sz w:val="24"/>
        </w:rPr>
        <w:t>Excellence</w:t>
      </w:r>
    </w:p>
    <w:p w14:paraId="3E0A5E99" w14:textId="77777777" w:rsidR="00B77D05" w:rsidRDefault="00B77D05" w:rsidP="00B77D05">
      <w:pPr>
        <w:pStyle w:val="ListParagraph"/>
        <w:numPr>
          <w:ilvl w:val="0"/>
          <w:numId w:val="2"/>
        </w:numPr>
        <w:tabs>
          <w:tab w:val="left" w:pos="384"/>
        </w:tabs>
        <w:spacing w:before="23"/>
        <w:rPr>
          <w:rFonts w:ascii="Symbol" w:hAnsi="Symbol"/>
          <w:sz w:val="24"/>
        </w:rPr>
      </w:pPr>
      <w:r>
        <w:rPr>
          <w:sz w:val="24"/>
        </w:rPr>
        <w:t>Staff and parents’ model positive behaviour towards</w:t>
      </w:r>
      <w:r>
        <w:rPr>
          <w:spacing w:val="-10"/>
          <w:sz w:val="24"/>
        </w:rPr>
        <w:t xml:space="preserve"> </w:t>
      </w:r>
      <w:r>
        <w:rPr>
          <w:sz w:val="24"/>
        </w:rPr>
        <w:t>others</w:t>
      </w:r>
    </w:p>
    <w:p w14:paraId="2EDBD871" w14:textId="77777777" w:rsidR="00B77D05" w:rsidRDefault="00B77D05" w:rsidP="00B77D05">
      <w:pPr>
        <w:pStyle w:val="ListParagraph"/>
        <w:numPr>
          <w:ilvl w:val="0"/>
          <w:numId w:val="2"/>
        </w:numPr>
        <w:tabs>
          <w:tab w:val="left" w:pos="384"/>
        </w:tabs>
        <w:spacing w:before="23"/>
        <w:rPr>
          <w:rFonts w:ascii="Symbol" w:hAnsi="Symbol"/>
          <w:sz w:val="24"/>
        </w:rPr>
      </w:pPr>
      <w:r>
        <w:rPr>
          <w:sz w:val="24"/>
        </w:rPr>
        <w:t>High profile of policy and Anti-bullying</w:t>
      </w:r>
      <w:r>
        <w:rPr>
          <w:spacing w:val="-4"/>
          <w:sz w:val="24"/>
        </w:rPr>
        <w:t xml:space="preserve"> </w:t>
      </w:r>
      <w:r>
        <w:rPr>
          <w:sz w:val="24"/>
        </w:rPr>
        <w:t>Week</w:t>
      </w:r>
    </w:p>
    <w:p w14:paraId="430B3E1E" w14:textId="77777777" w:rsidR="00B77D05" w:rsidRPr="00A06C57" w:rsidRDefault="00B77D05" w:rsidP="00B77D05">
      <w:pPr>
        <w:pStyle w:val="ListParagraph"/>
        <w:numPr>
          <w:ilvl w:val="0"/>
          <w:numId w:val="2"/>
        </w:numPr>
        <w:tabs>
          <w:tab w:val="left" w:pos="384"/>
        </w:tabs>
        <w:spacing w:before="23" w:line="256" w:lineRule="auto"/>
        <w:ind w:right="136"/>
        <w:jc w:val="both"/>
        <w:rPr>
          <w:rFonts w:ascii="Symbol" w:hAnsi="Symbol"/>
          <w:sz w:val="24"/>
        </w:rPr>
      </w:pPr>
      <w:r>
        <w:rPr>
          <w:sz w:val="24"/>
        </w:rPr>
        <w:t>Focusing on anti-bullying through school assemblies, focus days, Health and Wellbeing curriculum.</w:t>
      </w:r>
    </w:p>
    <w:p w14:paraId="215AE14A" w14:textId="77777777" w:rsidR="00B77D05" w:rsidRDefault="00B77D05" w:rsidP="00B77D05">
      <w:pPr>
        <w:tabs>
          <w:tab w:val="left" w:pos="384"/>
        </w:tabs>
        <w:spacing w:before="23" w:line="256" w:lineRule="auto"/>
        <w:ind w:right="136"/>
        <w:jc w:val="both"/>
        <w:rPr>
          <w:rFonts w:ascii="Symbol" w:hAnsi="Symbol"/>
          <w:sz w:val="24"/>
        </w:rPr>
      </w:pPr>
    </w:p>
    <w:p w14:paraId="368185F0" w14:textId="77777777" w:rsidR="00B77D05" w:rsidRDefault="00B77D05" w:rsidP="00B77D05">
      <w:pPr>
        <w:tabs>
          <w:tab w:val="left" w:pos="384"/>
        </w:tabs>
        <w:spacing w:before="23" w:line="256" w:lineRule="auto"/>
        <w:ind w:right="136"/>
        <w:jc w:val="both"/>
        <w:rPr>
          <w:rFonts w:ascii="Symbol" w:hAnsi="Symbol"/>
          <w:sz w:val="24"/>
        </w:rPr>
      </w:pPr>
    </w:p>
    <w:p w14:paraId="21FC088E" w14:textId="77777777" w:rsidR="00B77D05" w:rsidRDefault="00B77D05" w:rsidP="00B77D05">
      <w:pPr>
        <w:tabs>
          <w:tab w:val="left" w:pos="384"/>
        </w:tabs>
        <w:spacing w:before="23" w:line="256" w:lineRule="auto"/>
        <w:ind w:right="136"/>
        <w:jc w:val="both"/>
        <w:rPr>
          <w:rFonts w:ascii="Symbol" w:hAnsi="Symbol"/>
          <w:sz w:val="24"/>
        </w:rPr>
      </w:pPr>
    </w:p>
    <w:p w14:paraId="5CE0E42F" w14:textId="77777777" w:rsidR="00B77D05" w:rsidRDefault="00B77D05" w:rsidP="00B77D05">
      <w:pPr>
        <w:pStyle w:val="Heading1"/>
        <w:spacing w:before="7"/>
        <w:ind w:left="0"/>
      </w:pPr>
      <w:r>
        <w:t>Safer Travel to and from School</w:t>
      </w:r>
    </w:p>
    <w:p w14:paraId="3A9ECC8C" w14:textId="77777777" w:rsidR="00B77D05" w:rsidRDefault="00B77D05" w:rsidP="00B77D05">
      <w:pPr>
        <w:pStyle w:val="BodyText"/>
        <w:spacing w:before="25"/>
        <w:ind w:left="100" w:right="137"/>
        <w:jc w:val="both"/>
      </w:pPr>
      <w:r>
        <w:t>In the unsupervised environment of a bus it is possible that standards of behaviour can deteriorate and bullying incidents may occur; this section of the policy outlines the expected standards of behaviour when travelling on the school bus, and provides the possible consequences of breaking these rules.</w:t>
      </w:r>
    </w:p>
    <w:p w14:paraId="7919D8CB" w14:textId="77777777" w:rsidR="00B77D05" w:rsidRDefault="00B77D05" w:rsidP="00B77D05">
      <w:pPr>
        <w:pStyle w:val="BodyText"/>
      </w:pPr>
    </w:p>
    <w:p w14:paraId="6F9EDDF4" w14:textId="77777777" w:rsidR="00B77D05" w:rsidRDefault="00B77D05" w:rsidP="00B77D05">
      <w:pPr>
        <w:pStyle w:val="BodyText"/>
        <w:spacing w:line="259" w:lineRule="auto"/>
        <w:ind w:left="100" w:right="133"/>
        <w:jc w:val="both"/>
      </w:pPr>
      <w:r>
        <w:t xml:space="preserve">As stated in Renfrewshire Council’s Home to School Transport Policy (2013), </w:t>
      </w:r>
      <w:r>
        <w:rPr>
          <w:b/>
        </w:rPr>
        <w:t>“</w:t>
      </w:r>
      <w:r>
        <w:t>The head teacher will establish with parents/carers and pupils the importance of good behaviour on school transport. Examples of unacceptable behaviour will be emphasised to pupils.</w:t>
      </w:r>
    </w:p>
    <w:p w14:paraId="3CB5BD5F" w14:textId="77777777" w:rsidR="00B77D05" w:rsidRDefault="00B77D05" w:rsidP="00B77D05">
      <w:pPr>
        <w:pStyle w:val="BodyText"/>
        <w:spacing w:before="10"/>
        <w:rPr>
          <w:sz w:val="25"/>
        </w:rPr>
      </w:pPr>
    </w:p>
    <w:p w14:paraId="232EB65D" w14:textId="77777777" w:rsidR="00B77D05" w:rsidRDefault="00B77D05" w:rsidP="00B77D05">
      <w:pPr>
        <w:pStyle w:val="BodyText"/>
        <w:spacing w:line="259" w:lineRule="auto"/>
        <w:ind w:left="100" w:right="136"/>
        <w:jc w:val="both"/>
      </w:pPr>
      <w:r>
        <w:t>The responsibility of ensuring safe and acceptable behaviour remains with the parents or carers of a child travelling on a school transport vehicle. Misbehaviour or action which could put the safety of others at risk may result in alternative means of transport to school being sought.</w:t>
      </w:r>
    </w:p>
    <w:p w14:paraId="5216C0E3" w14:textId="77777777" w:rsidR="00B77D05" w:rsidRDefault="00B77D05" w:rsidP="00B77D05">
      <w:pPr>
        <w:pStyle w:val="BodyText"/>
        <w:spacing w:before="11"/>
        <w:rPr>
          <w:sz w:val="25"/>
        </w:rPr>
      </w:pPr>
    </w:p>
    <w:p w14:paraId="4DF299A8" w14:textId="77777777" w:rsidR="00B77D05" w:rsidRDefault="00B77D05" w:rsidP="00B77D05">
      <w:pPr>
        <w:pStyle w:val="BodyText"/>
        <w:spacing w:line="259" w:lineRule="auto"/>
        <w:ind w:left="100" w:right="135"/>
        <w:jc w:val="both"/>
      </w:pPr>
      <w:r>
        <w:t>In circumstances where a pupil’s behaviour is unacceptable, the driver may retain the pupil's pass for identification purposes. The incident will be reported to the driver’s supervisor who will immediately send details to the head teacher of the school. The head teacher will invite the</w:t>
      </w:r>
      <w:r>
        <w:rPr>
          <w:spacing w:val="-15"/>
        </w:rPr>
        <w:t xml:space="preserve"> </w:t>
      </w:r>
      <w:r>
        <w:t>parents</w:t>
      </w:r>
      <w:r>
        <w:rPr>
          <w:spacing w:val="-16"/>
        </w:rPr>
        <w:t xml:space="preserve"> </w:t>
      </w:r>
      <w:r>
        <w:t>or</w:t>
      </w:r>
      <w:r>
        <w:rPr>
          <w:spacing w:val="-14"/>
        </w:rPr>
        <w:t xml:space="preserve"> </w:t>
      </w:r>
      <w:r>
        <w:t>carer</w:t>
      </w:r>
      <w:r>
        <w:rPr>
          <w:spacing w:val="-13"/>
        </w:rPr>
        <w:t xml:space="preserve"> </w:t>
      </w:r>
      <w:r>
        <w:t>and</w:t>
      </w:r>
      <w:r>
        <w:rPr>
          <w:spacing w:val="-14"/>
        </w:rPr>
        <w:t xml:space="preserve"> </w:t>
      </w:r>
      <w:r>
        <w:t>the</w:t>
      </w:r>
      <w:r>
        <w:rPr>
          <w:spacing w:val="-15"/>
        </w:rPr>
        <w:t xml:space="preserve"> </w:t>
      </w:r>
      <w:r>
        <w:t>pupil</w:t>
      </w:r>
      <w:r>
        <w:rPr>
          <w:spacing w:val="-13"/>
        </w:rPr>
        <w:t xml:space="preserve"> </w:t>
      </w:r>
      <w:r>
        <w:t>to</w:t>
      </w:r>
      <w:r>
        <w:rPr>
          <w:spacing w:val="-12"/>
        </w:rPr>
        <w:t xml:space="preserve"> </w:t>
      </w:r>
      <w:r>
        <w:t>a</w:t>
      </w:r>
      <w:r>
        <w:rPr>
          <w:spacing w:val="-16"/>
        </w:rPr>
        <w:t xml:space="preserve"> </w:t>
      </w:r>
      <w:r>
        <w:t>meeting</w:t>
      </w:r>
      <w:r>
        <w:rPr>
          <w:spacing w:val="-15"/>
        </w:rPr>
        <w:t xml:space="preserve"> </w:t>
      </w:r>
      <w:r>
        <w:t>and</w:t>
      </w:r>
      <w:r>
        <w:rPr>
          <w:spacing w:val="-15"/>
        </w:rPr>
        <w:t xml:space="preserve"> </w:t>
      </w:r>
      <w:r>
        <w:t>ask</w:t>
      </w:r>
      <w:r>
        <w:rPr>
          <w:spacing w:val="-15"/>
        </w:rPr>
        <w:t xml:space="preserve"> </w:t>
      </w:r>
      <w:r>
        <w:t>the</w:t>
      </w:r>
      <w:r>
        <w:rPr>
          <w:spacing w:val="-12"/>
        </w:rPr>
        <w:t xml:space="preserve"> </w:t>
      </w:r>
      <w:r>
        <w:t>pupil</w:t>
      </w:r>
      <w:r>
        <w:rPr>
          <w:spacing w:val="-16"/>
        </w:rPr>
        <w:t xml:space="preserve"> </w:t>
      </w:r>
      <w:r>
        <w:t>and</w:t>
      </w:r>
      <w:r>
        <w:rPr>
          <w:spacing w:val="-14"/>
        </w:rPr>
        <w:t xml:space="preserve"> </w:t>
      </w:r>
      <w:r>
        <w:t>parents/carer</w:t>
      </w:r>
      <w:r>
        <w:rPr>
          <w:spacing w:val="-16"/>
        </w:rPr>
        <w:t xml:space="preserve"> </w:t>
      </w:r>
      <w:r>
        <w:t>to</w:t>
      </w:r>
      <w:r>
        <w:rPr>
          <w:spacing w:val="-13"/>
        </w:rPr>
        <w:t xml:space="preserve"> </w:t>
      </w:r>
      <w:r>
        <w:t>respond to the report of the incident. The head will ask for an assurance of the pupil’s good conduct prior</w:t>
      </w:r>
      <w:r>
        <w:rPr>
          <w:spacing w:val="-12"/>
        </w:rPr>
        <w:t xml:space="preserve"> </w:t>
      </w:r>
      <w:r>
        <w:t>to</w:t>
      </w:r>
      <w:r>
        <w:rPr>
          <w:spacing w:val="-11"/>
        </w:rPr>
        <w:t xml:space="preserve"> </w:t>
      </w:r>
      <w:r>
        <w:t>the</w:t>
      </w:r>
      <w:r>
        <w:rPr>
          <w:spacing w:val="-9"/>
        </w:rPr>
        <w:t xml:space="preserve"> </w:t>
      </w:r>
      <w:r>
        <w:t>resumption</w:t>
      </w:r>
      <w:r>
        <w:rPr>
          <w:spacing w:val="-8"/>
        </w:rPr>
        <w:t xml:space="preserve"> </w:t>
      </w:r>
      <w:r>
        <w:t>of</w:t>
      </w:r>
      <w:r>
        <w:rPr>
          <w:spacing w:val="-9"/>
        </w:rPr>
        <w:t xml:space="preserve"> </w:t>
      </w:r>
      <w:r>
        <w:t>previous</w:t>
      </w:r>
      <w:r>
        <w:rPr>
          <w:spacing w:val="-11"/>
        </w:rPr>
        <w:t xml:space="preserve"> </w:t>
      </w:r>
      <w:r>
        <w:t>travel</w:t>
      </w:r>
      <w:r>
        <w:rPr>
          <w:spacing w:val="-12"/>
        </w:rPr>
        <w:t xml:space="preserve"> </w:t>
      </w:r>
      <w:r>
        <w:t>arrangements.</w:t>
      </w:r>
      <w:r>
        <w:rPr>
          <w:spacing w:val="-9"/>
        </w:rPr>
        <w:t xml:space="preserve"> </w:t>
      </w:r>
      <w:r>
        <w:t>It</w:t>
      </w:r>
      <w:r>
        <w:rPr>
          <w:spacing w:val="-9"/>
        </w:rPr>
        <w:t xml:space="preserve"> </w:t>
      </w:r>
      <w:r>
        <w:t>is</w:t>
      </w:r>
      <w:r>
        <w:rPr>
          <w:spacing w:val="-9"/>
        </w:rPr>
        <w:t xml:space="preserve"> </w:t>
      </w:r>
      <w:r>
        <w:t>important</w:t>
      </w:r>
      <w:r>
        <w:rPr>
          <w:spacing w:val="-10"/>
        </w:rPr>
        <w:t xml:space="preserve"> </w:t>
      </w:r>
      <w:r>
        <w:t>that</w:t>
      </w:r>
      <w:r>
        <w:rPr>
          <w:spacing w:val="-9"/>
        </w:rPr>
        <w:t xml:space="preserve"> </w:t>
      </w:r>
      <w:r>
        <w:t>the</w:t>
      </w:r>
      <w:r>
        <w:rPr>
          <w:spacing w:val="-9"/>
        </w:rPr>
        <w:t xml:space="preserve"> </w:t>
      </w:r>
      <w:r>
        <w:t>school</w:t>
      </w:r>
      <w:r>
        <w:rPr>
          <w:spacing w:val="-9"/>
        </w:rPr>
        <w:t xml:space="preserve"> </w:t>
      </w:r>
      <w:r>
        <w:t>keeps a record of any such incident and details the responsive action taken. During the interim, alternative</w:t>
      </w:r>
      <w:r>
        <w:rPr>
          <w:spacing w:val="-14"/>
        </w:rPr>
        <w:t xml:space="preserve"> </w:t>
      </w:r>
      <w:r>
        <w:t>arrangements,</w:t>
      </w:r>
      <w:r>
        <w:rPr>
          <w:spacing w:val="-11"/>
        </w:rPr>
        <w:t xml:space="preserve"> </w:t>
      </w:r>
      <w:r>
        <w:t>possibly</w:t>
      </w:r>
      <w:r>
        <w:rPr>
          <w:spacing w:val="-12"/>
        </w:rPr>
        <w:t xml:space="preserve"> </w:t>
      </w:r>
      <w:r>
        <w:t>involving</w:t>
      </w:r>
      <w:r>
        <w:rPr>
          <w:spacing w:val="-15"/>
        </w:rPr>
        <w:t xml:space="preserve"> </w:t>
      </w:r>
      <w:r>
        <w:t>parents,</w:t>
      </w:r>
      <w:r>
        <w:rPr>
          <w:spacing w:val="-14"/>
        </w:rPr>
        <w:t xml:space="preserve"> </w:t>
      </w:r>
      <w:r>
        <w:t>will</w:t>
      </w:r>
      <w:r>
        <w:rPr>
          <w:spacing w:val="-13"/>
        </w:rPr>
        <w:t xml:space="preserve"> </w:t>
      </w:r>
      <w:r>
        <w:t>require</w:t>
      </w:r>
      <w:r>
        <w:rPr>
          <w:spacing w:val="-15"/>
        </w:rPr>
        <w:t xml:space="preserve"> </w:t>
      </w:r>
      <w:r>
        <w:t>to</w:t>
      </w:r>
      <w:r>
        <w:rPr>
          <w:spacing w:val="-13"/>
        </w:rPr>
        <w:t xml:space="preserve"> </w:t>
      </w:r>
      <w:r>
        <w:t>be</w:t>
      </w:r>
      <w:r>
        <w:rPr>
          <w:spacing w:val="-14"/>
        </w:rPr>
        <w:t xml:space="preserve"> </w:t>
      </w:r>
      <w:r>
        <w:t>made</w:t>
      </w:r>
      <w:r>
        <w:rPr>
          <w:spacing w:val="-10"/>
        </w:rPr>
        <w:t xml:space="preserve"> </w:t>
      </w:r>
      <w:r>
        <w:t>in</w:t>
      </w:r>
      <w:r>
        <w:rPr>
          <w:spacing w:val="-13"/>
        </w:rPr>
        <w:t xml:space="preserve"> </w:t>
      </w:r>
      <w:r>
        <w:t>order</w:t>
      </w:r>
      <w:r>
        <w:rPr>
          <w:spacing w:val="-14"/>
        </w:rPr>
        <w:t xml:space="preserve"> </w:t>
      </w:r>
      <w:r>
        <w:t>that</w:t>
      </w:r>
      <w:r>
        <w:rPr>
          <w:spacing w:val="-13"/>
        </w:rPr>
        <w:t xml:space="preserve"> </w:t>
      </w:r>
      <w:r>
        <w:t>the pupil attends</w:t>
      </w:r>
      <w:r>
        <w:rPr>
          <w:spacing w:val="-3"/>
        </w:rPr>
        <w:t xml:space="preserve"> </w:t>
      </w:r>
      <w:r>
        <w:t>school.”</w:t>
      </w:r>
    </w:p>
    <w:p w14:paraId="6EFDB006" w14:textId="77777777" w:rsidR="00B77D05" w:rsidRPr="00A06C57" w:rsidRDefault="00B77D05" w:rsidP="00B77D05">
      <w:pPr>
        <w:tabs>
          <w:tab w:val="left" w:pos="384"/>
        </w:tabs>
        <w:spacing w:before="23" w:line="256" w:lineRule="auto"/>
        <w:ind w:right="136"/>
        <w:jc w:val="both"/>
        <w:rPr>
          <w:rFonts w:ascii="Symbol" w:hAnsi="Symbol"/>
          <w:sz w:val="24"/>
        </w:rPr>
        <w:sectPr w:rsidR="00B77D05" w:rsidRPr="00A06C57">
          <w:pgSz w:w="11910" w:h="16840"/>
          <w:pgMar w:top="1580" w:right="1300" w:bottom="280" w:left="1340" w:header="720" w:footer="720" w:gutter="0"/>
          <w:cols w:space="720"/>
        </w:sectPr>
      </w:pPr>
    </w:p>
    <w:p w14:paraId="1556C8E6" w14:textId="77777777" w:rsidR="00B77D05" w:rsidRDefault="00B77D05" w:rsidP="00B77D05">
      <w:pPr>
        <w:pStyle w:val="Heading1"/>
        <w:ind w:left="0"/>
      </w:pPr>
      <w:r>
        <w:t>Recording Bullying Incidents</w:t>
      </w:r>
    </w:p>
    <w:p w14:paraId="3D65D6A1" w14:textId="77777777" w:rsidR="00B77D05" w:rsidRDefault="00B77D05" w:rsidP="00B77D05">
      <w:pPr>
        <w:pStyle w:val="BodyText"/>
        <w:spacing w:before="10"/>
        <w:rPr>
          <w:b/>
          <w:sz w:val="27"/>
        </w:rPr>
      </w:pPr>
    </w:p>
    <w:p w14:paraId="06E7A560" w14:textId="77777777" w:rsidR="00B77D05" w:rsidRDefault="00B77D05" w:rsidP="00B77D05">
      <w:pPr>
        <w:pStyle w:val="BodyText"/>
        <w:spacing w:line="259" w:lineRule="auto"/>
        <w:ind w:left="100" w:right="138"/>
        <w:jc w:val="both"/>
      </w:pPr>
      <w:r>
        <w:t>In</w:t>
      </w:r>
      <w:r>
        <w:rPr>
          <w:spacing w:val="-12"/>
        </w:rPr>
        <w:t xml:space="preserve"> </w:t>
      </w:r>
      <w:r>
        <w:t>line</w:t>
      </w:r>
      <w:r>
        <w:rPr>
          <w:spacing w:val="-14"/>
        </w:rPr>
        <w:t xml:space="preserve"> </w:t>
      </w:r>
      <w:r>
        <w:t>with</w:t>
      </w:r>
      <w:r>
        <w:rPr>
          <w:spacing w:val="-10"/>
        </w:rPr>
        <w:t xml:space="preserve"> </w:t>
      </w:r>
      <w:r>
        <w:t>Renfrewshire</w:t>
      </w:r>
      <w:r>
        <w:rPr>
          <w:spacing w:val="-14"/>
        </w:rPr>
        <w:t xml:space="preserve"> </w:t>
      </w:r>
      <w:r>
        <w:t>Council</w:t>
      </w:r>
      <w:r>
        <w:rPr>
          <w:spacing w:val="-12"/>
        </w:rPr>
        <w:t xml:space="preserve"> </w:t>
      </w:r>
      <w:r>
        <w:t>guidelines,</w:t>
      </w:r>
      <w:r>
        <w:rPr>
          <w:spacing w:val="-13"/>
        </w:rPr>
        <w:t xml:space="preserve"> </w:t>
      </w:r>
      <w:r>
        <w:t>all</w:t>
      </w:r>
      <w:r>
        <w:rPr>
          <w:spacing w:val="-12"/>
        </w:rPr>
        <w:t xml:space="preserve"> </w:t>
      </w:r>
      <w:r>
        <w:t>incidents</w:t>
      </w:r>
      <w:r>
        <w:rPr>
          <w:spacing w:val="-11"/>
        </w:rPr>
        <w:t xml:space="preserve"> </w:t>
      </w:r>
      <w:r>
        <w:t>assessed</w:t>
      </w:r>
      <w:r>
        <w:rPr>
          <w:spacing w:val="-11"/>
        </w:rPr>
        <w:t xml:space="preserve"> </w:t>
      </w:r>
      <w:r>
        <w:t>as</w:t>
      </w:r>
      <w:r>
        <w:rPr>
          <w:spacing w:val="-15"/>
        </w:rPr>
        <w:t xml:space="preserve"> </w:t>
      </w:r>
      <w:r>
        <w:t>bullying</w:t>
      </w:r>
      <w:r>
        <w:rPr>
          <w:spacing w:val="-11"/>
        </w:rPr>
        <w:t xml:space="preserve"> </w:t>
      </w:r>
      <w:r>
        <w:t>will</w:t>
      </w:r>
      <w:r>
        <w:rPr>
          <w:spacing w:val="-14"/>
        </w:rPr>
        <w:t xml:space="preserve"> </w:t>
      </w:r>
      <w:r>
        <w:t>be</w:t>
      </w:r>
      <w:r>
        <w:rPr>
          <w:spacing w:val="-13"/>
        </w:rPr>
        <w:t xml:space="preserve"> </w:t>
      </w:r>
      <w:r>
        <w:t>recorded on SEEMIS, our electronic management of information system, within the Bullying &amp; Equalities module. Renfrewshire Council advises that staff should use their professional judgement</w:t>
      </w:r>
      <w:r>
        <w:rPr>
          <w:spacing w:val="-16"/>
        </w:rPr>
        <w:t xml:space="preserve"> </w:t>
      </w:r>
      <w:r>
        <w:t>when</w:t>
      </w:r>
      <w:r>
        <w:rPr>
          <w:spacing w:val="-15"/>
        </w:rPr>
        <w:t xml:space="preserve"> </w:t>
      </w:r>
      <w:r>
        <w:t>deciding</w:t>
      </w:r>
      <w:r>
        <w:rPr>
          <w:spacing w:val="-15"/>
        </w:rPr>
        <w:t xml:space="preserve"> </w:t>
      </w:r>
      <w:r>
        <w:t>what</w:t>
      </w:r>
      <w:r>
        <w:rPr>
          <w:spacing w:val="-15"/>
        </w:rPr>
        <w:t xml:space="preserve"> </w:t>
      </w:r>
      <w:r>
        <w:t>to</w:t>
      </w:r>
      <w:r>
        <w:rPr>
          <w:spacing w:val="-16"/>
        </w:rPr>
        <w:t xml:space="preserve"> </w:t>
      </w:r>
      <w:r>
        <w:t>record</w:t>
      </w:r>
      <w:r>
        <w:rPr>
          <w:spacing w:val="-13"/>
        </w:rPr>
        <w:t xml:space="preserve"> </w:t>
      </w:r>
      <w:r>
        <w:t>on</w:t>
      </w:r>
      <w:r>
        <w:rPr>
          <w:spacing w:val="-14"/>
        </w:rPr>
        <w:t xml:space="preserve"> </w:t>
      </w:r>
      <w:r>
        <w:t>SEEMIS.</w:t>
      </w:r>
      <w:r>
        <w:rPr>
          <w:spacing w:val="26"/>
        </w:rPr>
        <w:t xml:space="preserve"> </w:t>
      </w:r>
      <w:r>
        <w:t>Not</w:t>
      </w:r>
      <w:r>
        <w:rPr>
          <w:spacing w:val="-14"/>
        </w:rPr>
        <w:t xml:space="preserve"> </w:t>
      </w:r>
      <w:r>
        <w:t>all</w:t>
      </w:r>
      <w:r>
        <w:rPr>
          <w:spacing w:val="-17"/>
        </w:rPr>
        <w:t xml:space="preserve"> </w:t>
      </w:r>
      <w:r>
        <w:t>disagreements</w:t>
      </w:r>
      <w:r>
        <w:rPr>
          <w:spacing w:val="-13"/>
        </w:rPr>
        <w:t xml:space="preserve"> </w:t>
      </w:r>
      <w:r>
        <w:t>between</w:t>
      </w:r>
      <w:r>
        <w:rPr>
          <w:spacing w:val="-14"/>
        </w:rPr>
        <w:t xml:space="preserve"> </w:t>
      </w:r>
      <w:r>
        <w:t>children are necessarily bullying and it is recommended that staff should consider behaviour and impact before deciding if it is bullying and whether it should be recorded. The purpose for recording is for schools to learn about what kind of bullying is happening in their establishment and to identify if there are trends or issues which require addressing. To this end, recording is an improvement</w:t>
      </w:r>
      <w:r>
        <w:rPr>
          <w:spacing w:val="-6"/>
        </w:rPr>
        <w:t xml:space="preserve"> </w:t>
      </w:r>
      <w:r>
        <w:t>tool.</w:t>
      </w:r>
    </w:p>
    <w:p w14:paraId="7FC000E7" w14:textId="77777777" w:rsidR="00B77D05" w:rsidRDefault="00B77D05" w:rsidP="00B77D05">
      <w:pPr>
        <w:spacing w:line="259" w:lineRule="auto"/>
        <w:jc w:val="both"/>
      </w:pPr>
    </w:p>
    <w:p w14:paraId="03EFA47E" w14:textId="77777777" w:rsidR="00B77D05" w:rsidRDefault="00B77D05" w:rsidP="00B77D05">
      <w:pPr>
        <w:spacing w:line="259" w:lineRule="auto"/>
        <w:jc w:val="both"/>
      </w:pPr>
    </w:p>
    <w:p w14:paraId="1B8631F2" w14:textId="77777777" w:rsidR="00B77D05" w:rsidRDefault="00B77D05" w:rsidP="00B77D05">
      <w:pPr>
        <w:pStyle w:val="BodyText"/>
        <w:spacing w:before="41"/>
        <w:ind w:left="100"/>
      </w:pPr>
      <w:r>
        <w:t>Each incident recorded should include the following details:</w:t>
      </w:r>
    </w:p>
    <w:p w14:paraId="0636BEED" w14:textId="77777777" w:rsidR="00B77D05" w:rsidRDefault="00B77D05" w:rsidP="00B77D05">
      <w:pPr>
        <w:pStyle w:val="ListParagraph"/>
        <w:numPr>
          <w:ilvl w:val="1"/>
          <w:numId w:val="2"/>
        </w:numPr>
        <w:tabs>
          <w:tab w:val="left" w:pos="820"/>
          <w:tab w:val="left" w:pos="821"/>
        </w:tabs>
        <w:spacing w:before="182"/>
        <w:ind w:hanging="361"/>
        <w:rPr>
          <w:sz w:val="24"/>
        </w:rPr>
      </w:pPr>
      <w:r>
        <w:rPr>
          <w:sz w:val="24"/>
        </w:rPr>
        <w:t>The children and young people involved including the</w:t>
      </w:r>
      <w:r>
        <w:rPr>
          <w:spacing w:val="-3"/>
          <w:sz w:val="24"/>
        </w:rPr>
        <w:t xml:space="preserve"> </w:t>
      </w:r>
      <w:r>
        <w:rPr>
          <w:sz w:val="24"/>
        </w:rPr>
        <w:t>adults</w:t>
      </w:r>
    </w:p>
    <w:p w14:paraId="7D472B70" w14:textId="77777777" w:rsidR="00B77D05" w:rsidRDefault="00B77D05" w:rsidP="00B77D05">
      <w:pPr>
        <w:pStyle w:val="ListParagraph"/>
        <w:numPr>
          <w:ilvl w:val="1"/>
          <w:numId w:val="2"/>
        </w:numPr>
        <w:tabs>
          <w:tab w:val="left" w:pos="820"/>
          <w:tab w:val="left" w:pos="821"/>
        </w:tabs>
        <w:spacing w:before="1" w:line="305" w:lineRule="exact"/>
        <w:ind w:hanging="361"/>
        <w:rPr>
          <w:sz w:val="24"/>
        </w:rPr>
      </w:pPr>
      <w:r>
        <w:rPr>
          <w:sz w:val="24"/>
        </w:rPr>
        <w:t>Details of alleged</w:t>
      </w:r>
      <w:r>
        <w:rPr>
          <w:spacing w:val="-3"/>
          <w:sz w:val="24"/>
        </w:rPr>
        <w:t xml:space="preserve"> </w:t>
      </w:r>
      <w:r>
        <w:rPr>
          <w:sz w:val="24"/>
        </w:rPr>
        <w:t>incident</w:t>
      </w:r>
    </w:p>
    <w:p w14:paraId="2E5A615F" w14:textId="77777777" w:rsidR="00B77D05" w:rsidRDefault="00B77D05" w:rsidP="00B77D05">
      <w:pPr>
        <w:pStyle w:val="ListParagraph"/>
        <w:numPr>
          <w:ilvl w:val="1"/>
          <w:numId w:val="2"/>
        </w:numPr>
        <w:tabs>
          <w:tab w:val="left" w:pos="820"/>
          <w:tab w:val="left" w:pos="821"/>
        </w:tabs>
        <w:spacing w:line="242" w:lineRule="auto"/>
        <w:ind w:right="136"/>
        <w:rPr>
          <w:sz w:val="24"/>
        </w:rPr>
      </w:pPr>
      <w:r>
        <w:rPr>
          <w:sz w:val="24"/>
        </w:rPr>
        <w:t>Nature of the incident including the characteristics of the type of behaviour, any underlying</w:t>
      </w:r>
      <w:r>
        <w:rPr>
          <w:spacing w:val="-3"/>
          <w:sz w:val="24"/>
        </w:rPr>
        <w:t xml:space="preserve"> </w:t>
      </w:r>
      <w:r>
        <w:rPr>
          <w:sz w:val="24"/>
        </w:rPr>
        <w:t>prejudice</w:t>
      </w:r>
    </w:p>
    <w:p w14:paraId="5C5652C0" w14:textId="77777777" w:rsidR="00B77D05" w:rsidRDefault="00B77D05" w:rsidP="00B77D05">
      <w:pPr>
        <w:pStyle w:val="ListParagraph"/>
        <w:numPr>
          <w:ilvl w:val="1"/>
          <w:numId w:val="2"/>
        </w:numPr>
        <w:tabs>
          <w:tab w:val="left" w:pos="820"/>
          <w:tab w:val="left" w:pos="821"/>
        </w:tabs>
        <w:spacing w:line="301" w:lineRule="exact"/>
        <w:ind w:hanging="361"/>
        <w:rPr>
          <w:sz w:val="24"/>
        </w:rPr>
      </w:pPr>
      <w:r>
        <w:rPr>
          <w:sz w:val="24"/>
        </w:rPr>
        <w:t>The impact of the bullying</w:t>
      </w:r>
      <w:r>
        <w:rPr>
          <w:spacing w:val="-3"/>
          <w:sz w:val="24"/>
        </w:rPr>
        <w:t xml:space="preserve"> </w:t>
      </w:r>
      <w:r>
        <w:rPr>
          <w:sz w:val="24"/>
        </w:rPr>
        <w:t>incident</w:t>
      </w:r>
    </w:p>
    <w:p w14:paraId="76B17666" w14:textId="77777777" w:rsidR="00B77D05" w:rsidRDefault="00B77D05" w:rsidP="00B77D05">
      <w:pPr>
        <w:pStyle w:val="ListParagraph"/>
        <w:numPr>
          <w:ilvl w:val="1"/>
          <w:numId w:val="2"/>
        </w:numPr>
        <w:tabs>
          <w:tab w:val="left" w:pos="820"/>
          <w:tab w:val="left" w:pos="821"/>
        </w:tabs>
        <w:spacing w:before="1"/>
        <w:ind w:hanging="361"/>
        <w:rPr>
          <w:sz w:val="24"/>
        </w:rPr>
      </w:pPr>
      <w:r>
        <w:rPr>
          <w:sz w:val="24"/>
        </w:rPr>
        <w:t>Actions taken including the resolution at an individual or organisational</w:t>
      </w:r>
      <w:r>
        <w:rPr>
          <w:spacing w:val="-15"/>
          <w:sz w:val="24"/>
        </w:rPr>
        <w:t xml:space="preserve"> </w:t>
      </w:r>
      <w:r>
        <w:rPr>
          <w:sz w:val="24"/>
        </w:rPr>
        <w:t>level</w:t>
      </w:r>
    </w:p>
    <w:p w14:paraId="1118216A" w14:textId="77777777" w:rsidR="00B77D05" w:rsidRDefault="00B77D05" w:rsidP="00B77D05">
      <w:pPr>
        <w:pStyle w:val="BodyText"/>
        <w:spacing w:before="10"/>
        <w:rPr>
          <w:sz w:val="22"/>
        </w:rPr>
      </w:pPr>
    </w:p>
    <w:p w14:paraId="65C6AACF" w14:textId="77777777" w:rsidR="00B77D05" w:rsidRDefault="00B77D05" w:rsidP="00B77D05">
      <w:pPr>
        <w:pStyle w:val="Heading1"/>
        <w:jc w:val="left"/>
      </w:pPr>
      <w:r>
        <w:t>Policy Creation and Review</w:t>
      </w:r>
    </w:p>
    <w:p w14:paraId="1193B619" w14:textId="77777777" w:rsidR="00B77D05" w:rsidRDefault="00B77D05" w:rsidP="00B77D05">
      <w:pPr>
        <w:pStyle w:val="BodyText"/>
        <w:rPr>
          <w:b/>
          <w:sz w:val="28"/>
        </w:rPr>
      </w:pPr>
    </w:p>
    <w:p w14:paraId="6ABD89F6" w14:textId="77777777" w:rsidR="00B77D05" w:rsidRDefault="00B77D05" w:rsidP="00B77D05">
      <w:pPr>
        <w:pStyle w:val="BodyText"/>
        <w:spacing w:before="231"/>
        <w:ind w:left="100" w:right="133"/>
        <w:jc w:val="both"/>
      </w:pPr>
      <w:r>
        <w:t>This</w:t>
      </w:r>
      <w:r>
        <w:rPr>
          <w:spacing w:val="-6"/>
        </w:rPr>
        <w:t xml:space="preserve"> </w:t>
      </w:r>
      <w:r>
        <w:t>policy</w:t>
      </w:r>
      <w:r>
        <w:rPr>
          <w:spacing w:val="-7"/>
        </w:rPr>
        <w:t xml:space="preserve"> </w:t>
      </w:r>
      <w:r>
        <w:t>is</w:t>
      </w:r>
      <w:r>
        <w:rPr>
          <w:spacing w:val="-6"/>
        </w:rPr>
        <w:t xml:space="preserve"> </w:t>
      </w:r>
      <w:r>
        <w:t>designed</w:t>
      </w:r>
      <w:r>
        <w:rPr>
          <w:spacing w:val="-8"/>
        </w:rPr>
        <w:t xml:space="preserve"> </w:t>
      </w:r>
      <w:r>
        <w:t>to</w:t>
      </w:r>
      <w:r>
        <w:rPr>
          <w:spacing w:val="-8"/>
        </w:rPr>
        <w:t xml:space="preserve"> </w:t>
      </w:r>
      <w:r>
        <w:t>serve</w:t>
      </w:r>
      <w:r>
        <w:rPr>
          <w:spacing w:val="-6"/>
        </w:rPr>
        <w:t xml:space="preserve"> </w:t>
      </w:r>
      <w:r>
        <w:t>all</w:t>
      </w:r>
      <w:r>
        <w:rPr>
          <w:spacing w:val="-6"/>
        </w:rPr>
        <w:t xml:space="preserve"> </w:t>
      </w:r>
      <w:r>
        <w:t>members</w:t>
      </w:r>
      <w:r>
        <w:rPr>
          <w:spacing w:val="-6"/>
        </w:rPr>
        <w:t xml:space="preserve"> </w:t>
      </w:r>
      <w:r>
        <w:t>of</w:t>
      </w:r>
      <w:r>
        <w:rPr>
          <w:spacing w:val="-5"/>
        </w:rPr>
        <w:t xml:space="preserve"> </w:t>
      </w:r>
      <w:r>
        <w:t>Kilbarchan</w:t>
      </w:r>
      <w:r>
        <w:rPr>
          <w:spacing w:val="-6"/>
        </w:rPr>
        <w:t xml:space="preserve"> </w:t>
      </w:r>
      <w:r>
        <w:t>Primary</w:t>
      </w:r>
      <w:r>
        <w:rPr>
          <w:spacing w:val="-7"/>
        </w:rPr>
        <w:t xml:space="preserve"> </w:t>
      </w:r>
      <w:r>
        <w:t>School</w:t>
      </w:r>
      <w:r>
        <w:rPr>
          <w:spacing w:val="-6"/>
        </w:rPr>
        <w:t xml:space="preserve"> </w:t>
      </w:r>
      <w:r>
        <w:t>Community</w:t>
      </w:r>
      <w:r>
        <w:rPr>
          <w:spacing w:val="-9"/>
        </w:rPr>
        <w:t xml:space="preserve"> </w:t>
      </w:r>
      <w:r>
        <w:t>and as a result pupils, parents and staff have been involved in the creation of this policy. We are aware that the nature of bullying type behaviour is ever evolving and that it is essential that our Respect for All policy is relevant and responsive to the needs of our school community. We are committed to reviewing and amending the policy, as necessary, on a three-yearly cycle.</w:t>
      </w:r>
    </w:p>
    <w:p w14:paraId="04629B01" w14:textId="77777777" w:rsidR="00B77D05" w:rsidRDefault="00B77D05" w:rsidP="00B77D05">
      <w:pPr>
        <w:pStyle w:val="BodyText"/>
      </w:pPr>
    </w:p>
    <w:p w14:paraId="55E139C6" w14:textId="77777777" w:rsidR="00B77D05" w:rsidRDefault="00B77D05" w:rsidP="00B77D05">
      <w:pPr>
        <w:pStyle w:val="Heading1"/>
        <w:spacing w:before="184"/>
        <w:jc w:val="left"/>
      </w:pPr>
      <w:r>
        <w:t>Acknowledgments</w:t>
      </w:r>
    </w:p>
    <w:p w14:paraId="3C72348D" w14:textId="77777777" w:rsidR="00B77D05" w:rsidRDefault="00B77D05" w:rsidP="00B77D05">
      <w:pPr>
        <w:pStyle w:val="BodyText"/>
        <w:spacing w:before="186"/>
        <w:ind w:left="100" w:right="134"/>
        <w:jc w:val="both"/>
      </w:pPr>
      <w:r>
        <w:t xml:space="preserve">This policy has in the most part been derived from guidance and information shared in </w:t>
      </w:r>
      <w:r>
        <w:rPr>
          <w:b/>
        </w:rPr>
        <w:t xml:space="preserve">Respect for All: </w:t>
      </w:r>
      <w:r>
        <w:t>The National Approach to Anti-bullying for Scotland’s Children and Young People 2017 and reflects the advice and guidance presented in Renfrewshire Council’s Anti- bullying Policy.</w:t>
      </w:r>
    </w:p>
    <w:p w14:paraId="4DD6AB40" w14:textId="77777777" w:rsidR="00D26CBD" w:rsidRDefault="00C735D0"/>
    <w:sectPr w:rsidR="00D26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404F"/>
    <w:multiLevelType w:val="hybridMultilevel"/>
    <w:tmpl w:val="924E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D38A6"/>
    <w:multiLevelType w:val="hybridMultilevel"/>
    <w:tmpl w:val="1038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72DF4"/>
    <w:multiLevelType w:val="hybridMultilevel"/>
    <w:tmpl w:val="5AA6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919E2"/>
    <w:multiLevelType w:val="hybridMultilevel"/>
    <w:tmpl w:val="430EC0E6"/>
    <w:lvl w:ilvl="0" w:tplc="DCE6078A">
      <w:numFmt w:val="bullet"/>
      <w:lvlText w:val=""/>
      <w:lvlJc w:val="left"/>
      <w:pPr>
        <w:ind w:left="383" w:hanging="284"/>
      </w:pPr>
      <w:rPr>
        <w:rFonts w:hint="default"/>
        <w:w w:val="100"/>
        <w:lang w:val="en-US" w:eastAsia="en-US" w:bidi="ar-SA"/>
      </w:rPr>
    </w:lvl>
    <w:lvl w:ilvl="1" w:tplc="AE0804C2">
      <w:numFmt w:val="bullet"/>
      <w:lvlText w:val=""/>
      <w:lvlJc w:val="left"/>
      <w:pPr>
        <w:ind w:left="820" w:hanging="360"/>
      </w:pPr>
      <w:rPr>
        <w:rFonts w:ascii="Symbol" w:eastAsia="Symbol" w:hAnsi="Symbol" w:cs="Symbol" w:hint="default"/>
        <w:w w:val="100"/>
        <w:sz w:val="24"/>
        <w:szCs w:val="24"/>
        <w:lang w:val="en-US" w:eastAsia="en-US" w:bidi="ar-SA"/>
      </w:rPr>
    </w:lvl>
    <w:lvl w:ilvl="2" w:tplc="E4BCBA74">
      <w:numFmt w:val="bullet"/>
      <w:lvlText w:val="•"/>
      <w:lvlJc w:val="left"/>
      <w:pPr>
        <w:ind w:left="1758" w:hanging="360"/>
      </w:pPr>
      <w:rPr>
        <w:rFonts w:hint="default"/>
        <w:lang w:val="en-US" w:eastAsia="en-US" w:bidi="ar-SA"/>
      </w:rPr>
    </w:lvl>
    <w:lvl w:ilvl="3" w:tplc="9F54C4F2">
      <w:numFmt w:val="bullet"/>
      <w:lvlText w:val="•"/>
      <w:lvlJc w:val="left"/>
      <w:pPr>
        <w:ind w:left="2696" w:hanging="360"/>
      </w:pPr>
      <w:rPr>
        <w:rFonts w:hint="default"/>
        <w:lang w:val="en-US" w:eastAsia="en-US" w:bidi="ar-SA"/>
      </w:rPr>
    </w:lvl>
    <w:lvl w:ilvl="4" w:tplc="2E3C0D26">
      <w:numFmt w:val="bullet"/>
      <w:lvlText w:val="•"/>
      <w:lvlJc w:val="left"/>
      <w:pPr>
        <w:ind w:left="3635" w:hanging="360"/>
      </w:pPr>
      <w:rPr>
        <w:rFonts w:hint="default"/>
        <w:lang w:val="en-US" w:eastAsia="en-US" w:bidi="ar-SA"/>
      </w:rPr>
    </w:lvl>
    <w:lvl w:ilvl="5" w:tplc="B6BE4478">
      <w:numFmt w:val="bullet"/>
      <w:lvlText w:val="•"/>
      <w:lvlJc w:val="left"/>
      <w:pPr>
        <w:ind w:left="4573" w:hanging="360"/>
      </w:pPr>
      <w:rPr>
        <w:rFonts w:hint="default"/>
        <w:lang w:val="en-US" w:eastAsia="en-US" w:bidi="ar-SA"/>
      </w:rPr>
    </w:lvl>
    <w:lvl w:ilvl="6" w:tplc="340ABA06">
      <w:numFmt w:val="bullet"/>
      <w:lvlText w:val="•"/>
      <w:lvlJc w:val="left"/>
      <w:pPr>
        <w:ind w:left="5512" w:hanging="360"/>
      </w:pPr>
      <w:rPr>
        <w:rFonts w:hint="default"/>
        <w:lang w:val="en-US" w:eastAsia="en-US" w:bidi="ar-SA"/>
      </w:rPr>
    </w:lvl>
    <w:lvl w:ilvl="7" w:tplc="29702B0A">
      <w:numFmt w:val="bullet"/>
      <w:lvlText w:val="•"/>
      <w:lvlJc w:val="left"/>
      <w:pPr>
        <w:ind w:left="6450" w:hanging="360"/>
      </w:pPr>
      <w:rPr>
        <w:rFonts w:hint="default"/>
        <w:lang w:val="en-US" w:eastAsia="en-US" w:bidi="ar-SA"/>
      </w:rPr>
    </w:lvl>
    <w:lvl w:ilvl="8" w:tplc="61C401AC">
      <w:numFmt w:val="bullet"/>
      <w:lvlText w:val="•"/>
      <w:lvlJc w:val="left"/>
      <w:pPr>
        <w:ind w:left="7389" w:hanging="360"/>
      </w:pPr>
      <w:rPr>
        <w:rFonts w:hint="default"/>
        <w:lang w:val="en-US" w:eastAsia="en-US" w:bidi="ar-SA"/>
      </w:rPr>
    </w:lvl>
  </w:abstractNum>
  <w:abstractNum w:abstractNumId="4" w15:restartNumberingAfterBreak="0">
    <w:nsid w:val="63783C97"/>
    <w:multiLevelType w:val="hybridMultilevel"/>
    <w:tmpl w:val="3DD0D2E0"/>
    <w:lvl w:ilvl="0" w:tplc="50FE9E0C">
      <w:numFmt w:val="bullet"/>
      <w:lvlText w:val="•"/>
      <w:lvlJc w:val="left"/>
      <w:pPr>
        <w:ind w:left="100" w:hanging="175"/>
      </w:pPr>
      <w:rPr>
        <w:rFonts w:ascii="Carlito" w:eastAsia="Carlito" w:hAnsi="Carlito" w:cs="Carlito" w:hint="default"/>
        <w:w w:val="100"/>
        <w:sz w:val="24"/>
        <w:szCs w:val="24"/>
        <w:lang w:val="en-US" w:eastAsia="en-US" w:bidi="ar-SA"/>
      </w:rPr>
    </w:lvl>
    <w:lvl w:ilvl="1" w:tplc="AE28E85C">
      <w:numFmt w:val="bullet"/>
      <w:lvlText w:val=""/>
      <w:lvlJc w:val="left"/>
      <w:pPr>
        <w:ind w:left="820" w:hanging="360"/>
      </w:pPr>
      <w:rPr>
        <w:rFonts w:ascii="Symbol" w:eastAsia="Symbol" w:hAnsi="Symbol" w:cs="Symbol" w:hint="default"/>
        <w:w w:val="100"/>
        <w:sz w:val="24"/>
        <w:szCs w:val="24"/>
        <w:lang w:val="en-US" w:eastAsia="en-US" w:bidi="ar-SA"/>
      </w:rPr>
    </w:lvl>
    <w:lvl w:ilvl="2" w:tplc="A212FCCE">
      <w:numFmt w:val="bullet"/>
      <w:lvlText w:val="•"/>
      <w:lvlJc w:val="left"/>
      <w:pPr>
        <w:ind w:left="1758" w:hanging="360"/>
      </w:pPr>
      <w:rPr>
        <w:rFonts w:hint="default"/>
        <w:lang w:val="en-US" w:eastAsia="en-US" w:bidi="ar-SA"/>
      </w:rPr>
    </w:lvl>
    <w:lvl w:ilvl="3" w:tplc="28A48D22">
      <w:numFmt w:val="bullet"/>
      <w:lvlText w:val="•"/>
      <w:lvlJc w:val="left"/>
      <w:pPr>
        <w:ind w:left="2696" w:hanging="360"/>
      </w:pPr>
      <w:rPr>
        <w:rFonts w:hint="default"/>
        <w:lang w:val="en-US" w:eastAsia="en-US" w:bidi="ar-SA"/>
      </w:rPr>
    </w:lvl>
    <w:lvl w:ilvl="4" w:tplc="B6623BEA">
      <w:numFmt w:val="bullet"/>
      <w:lvlText w:val="•"/>
      <w:lvlJc w:val="left"/>
      <w:pPr>
        <w:ind w:left="3635" w:hanging="360"/>
      </w:pPr>
      <w:rPr>
        <w:rFonts w:hint="default"/>
        <w:lang w:val="en-US" w:eastAsia="en-US" w:bidi="ar-SA"/>
      </w:rPr>
    </w:lvl>
    <w:lvl w:ilvl="5" w:tplc="FCA4B4CA">
      <w:numFmt w:val="bullet"/>
      <w:lvlText w:val="•"/>
      <w:lvlJc w:val="left"/>
      <w:pPr>
        <w:ind w:left="4573" w:hanging="360"/>
      </w:pPr>
      <w:rPr>
        <w:rFonts w:hint="default"/>
        <w:lang w:val="en-US" w:eastAsia="en-US" w:bidi="ar-SA"/>
      </w:rPr>
    </w:lvl>
    <w:lvl w:ilvl="6" w:tplc="575AA5FE">
      <w:numFmt w:val="bullet"/>
      <w:lvlText w:val="•"/>
      <w:lvlJc w:val="left"/>
      <w:pPr>
        <w:ind w:left="5512" w:hanging="360"/>
      </w:pPr>
      <w:rPr>
        <w:rFonts w:hint="default"/>
        <w:lang w:val="en-US" w:eastAsia="en-US" w:bidi="ar-SA"/>
      </w:rPr>
    </w:lvl>
    <w:lvl w:ilvl="7" w:tplc="6BBEF1BE">
      <w:numFmt w:val="bullet"/>
      <w:lvlText w:val="•"/>
      <w:lvlJc w:val="left"/>
      <w:pPr>
        <w:ind w:left="6450" w:hanging="360"/>
      </w:pPr>
      <w:rPr>
        <w:rFonts w:hint="default"/>
        <w:lang w:val="en-US" w:eastAsia="en-US" w:bidi="ar-SA"/>
      </w:rPr>
    </w:lvl>
    <w:lvl w:ilvl="8" w:tplc="C44EA14E">
      <w:numFmt w:val="bullet"/>
      <w:lvlText w:val="•"/>
      <w:lvlJc w:val="left"/>
      <w:pPr>
        <w:ind w:left="7389" w:hanging="360"/>
      </w:pPr>
      <w:rPr>
        <w:rFonts w:hint="default"/>
        <w:lang w:val="en-US" w:eastAsia="en-US" w:bidi="ar-S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05"/>
    <w:rsid w:val="000E168B"/>
    <w:rsid w:val="00452A82"/>
    <w:rsid w:val="004A7DF5"/>
    <w:rsid w:val="004F2792"/>
    <w:rsid w:val="004F3EB5"/>
    <w:rsid w:val="00A2514F"/>
    <w:rsid w:val="00B77D05"/>
    <w:rsid w:val="00C73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400D"/>
  <w15:chartTrackingRefBased/>
  <w15:docId w15:val="{464FB47B-1EFB-4022-B735-3903429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05"/>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B77D05"/>
    <w:pPr>
      <w:ind w:left="10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D05"/>
    <w:rPr>
      <w:rFonts w:ascii="Carlito" w:eastAsia="Carlito" w:hAnsi="Carlito" w:cs="Carlito"/>
      <w:b/>
      <w:bCs/>
      <w:sz w:val="28"/>
      <w:szCs w:val="28"/>
      <w:lang w:val="en-US"/>
    </w:rPr>
  </w:style>
  <w:style w:type="paragraph" w:styleId="BodyText">
    <w:name w:val="Body Text"/>
    <w:basedOn w:val="Normal"/>
    <w:link w:val="BodyTextChar"/>
    <w:uiPriority w:val="1"/>
    <w:qFormat/>
    <w:rsid w:val="00B77D05"/>
    <w:rPr>
      <w:sz w:val="24"/>
      <w:szCs w:val="24"/>
    </w:rPr>
  </w:style>
  <w:style w:type="character" w:customStyle="1" w:styleId="BodyTextChar">
    <w:name w:val="Body Text Char"/>
    <w:basedOn w:val="DefaultParagraphFont"/>
    <w:link w:val="BodyText"/>
    <w:uiPriority w:val="1"/>
    <w:rsid w:val="00B77D05"/>
    <w:rPr>
      <w:rFonts w:ascii="Carlito" w:eastAsia="Carlito" w:hAnsi="Carlito" w:cs="Carlito"/>
      <w:sz w:val="24"/>
      <w:szCs w:val="24"/>
      <w:lang w:val="en-US"/>
    </w:rPr>
  </w:style>
  <w:style w:type="paragraph" w:styleId="Title">
    <w:name w:val="Title"/>
    <w:basedOn w:val="Normal"/>
    <w:link w:val="TitleChar"/>
    <w:uiPriority w:val="10"/>
    <w:qFormat/>
    <w:rsid w:val="00B77D05"/>
    <w:pPr>
      <w:spacing w:line="1057" w:lineRule="exact"/>
      <w:ind w:right="40"/>
      <w:jc w:val="center"/>
    </w:pPr>
    <w:rPr>
      <w:sz w:val="96"/>
      <w:szCs w:val="96"/>
    </w:rPr>
  </w:style>
  <w:style w:type="character" w:customStyle="1" w:styleId="TitleChar">
    <w:name w:val="Title Char"/>
    <w:basedOn w:val="DefaultParagraphFont"/>
    <w:link w:val="Title"/>
    <w:uiPriority w:val="10"/>
    <w:rsid w:val="00B77D05"/>
    <w:rPr>
      <w:rFonts w:ascii="Carlito" w:eastAsia="Carlito" w:hAnsi="Carlito" w:cs="Carlito"/>
      <w:sz w:val="96"/>
      <w:szCs w:val="96"/>
      <w:lang w:val="en-US"/>
    </w:rPr>
  </w:style>
  <w:style w:type="paragraph" w:styleId="ListParagraph">
    <w:name w:val="List Paragraph"/>
    <w:basedOn w:val="Normal"/>
    <w:uiPriority w:val="1"/>
    <w:qFormat/>
    <w:rsid w:val="00B77D05"/>
    <w:pPr>
      <w:ind w:left="383"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ralston</dc:creator>
  <cp:keywords/>
  <dc:description/>
  <cp:lastModifiedBy>Chloe Young</cp:lastModifiedBy>
  <cp:revision>2</cp:revision>
  <dcterms:created xsi:type="dcterms:W3CDTF">2022-05-24T07:45:00Z</dcterms:created>
  <dcterms:modified xsi:type="dcterms:W3CDTF">2022-05-24T07:45:00Z</dcterms:modified>
</cp:coreProperties>
</file>