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6681448A" w:rsidR="002223F5" w:rsidRDefault="66585772" w:rsidP="44D7AB67">
      <w:pPr>
        <w:rPr>
          <w:b/>
          <w:bCs/>
          <w:sz w:val="28"/>
          <w:szCs w:val="28"/>
          <w:u w:val="single"/>
        </w:rPr>
      </w:pPr>
      <w:r w:rsidRPr="4105F410">
        <w:rPr>
          <w:b/>
          <w:bCs/>
          <w:sz w:val="28"/>
          <w:szCs w:val="28"/>
          <w:u w:val="single"/>
        </w:rPr>
        <w:t>Wednesday 27.5.20</w:t>
      </w:r>
    </w:p>
    <w:p w14:paraId="7179525E" w14:textId="128C5872" w:rsidR="44D7AB67" w:rsidRDefault="44D7AB67" w:rsidP="44D7AB67">
      <w:pPr>
        <w:rPr>
          <w:sz w:val="28"/>
          <w:szCs w:val="28"/>
        </w:rPr>
      </w:pPr>
    </w:p>
    <w:p w14:paraId="30B8BD94" w14:textId="77FF37B4" w:rsidR="3114CF55" w:rsidRDefault="3114CF55" w:rsidP="44D7AB67">
      <w:pPr>
        <w:rPr>
          <w:b/>
          <w:bCs/>
          <w:sz w:val="28"/>
          <w:szCs w:val="28"/>
          <w:u w:val="single"/>
        </w:rPr>
      </w:pPr>
      <w:r w:rsidRPr="44D7AB67">
        <w:rPr>
          <w:b/>
          <w:bCs/>
          <w:sz w:val="28"/>
          <w:szCs w:val="28"/>
          <w:u w:val="single"/>
        </w:rPr>
        <w:t>French</w:t>
      </w:r>
    </w:p>
    <w:p w14:paraId="7907D031" w14:textId="429EFEF2" w:rsidR="3CAACD4A" w:rsidRDefault="3CAACD4A" w:rsidP="44D7AB67">
      <w:pPr>
        <w:rPr>
          <w:b/>
          <w:bCs/>
          <w:sz w:val="28"/>
          <w:szCs w:val="28"/>
        </w:rPr>
      </w:pPr>
      <w:proofErr w:type="gramStart"/>
      <w:r w:rsidRPr="44D7AB67">
        <w:rPr>
          <w:b/>
          <w:bCs/>
          <w:sz w:val="28"/>
          <w:szCs w:val="28"/>
        </w:rPr>
        <w:t>L.I.</w:t>
      </w:r>
      <w:proofErr w:type="gramEnd"/>
      <w:r w:rsidRPr="44D7AB67">
        <w:rPr>
          <w:b/>
          <w:bCs/>
          <w:sz w:val="28"/>
          <w:szCs w:val="28"/>
        </w:rPr>
        <w:t xml:space="preserve"> To say items of fruit in French</w:t>
      </w:r>
    </w:p>
    <w:p w14:paraId="21A14DB0" w14:textId="26335FF2" w:rsidR="3CAACD4A" w:rsidRDefault="3CAACD4A" w:rsidP="00C87006">
      <w:pPr>
        <w:rPr>
          <w:sz w:val="28"/>
          <w:szCs w:val="28"/>
        </w:rPr>
      </w:pPr>
      <w:r w:rsidRPr="44D7AB67">
        <w:rPr>
          <w:sz w:val="28"/>
          <w:szCs w:val="28"/>
        </w:rPr>
        <w:t xml:space="preserve">Log on to </w:t>
      </w:r>
      <w:proofErr w:type="spellStart"/>
      <w:r w:rsidRPr="44D7AB67">
        <w:rPr>
          <w:sz w:val="28"/>
          <w:szCs w:val="28"/>
        </w:rPr>
        <w:t>Linguascope</w:t>
      </w:r>
      <w:proofErr w:type="spellEnd"/>
      <w:r w:rsidRPr="44D7AB67">
        <w:rPr>
          <w:sz w:val="28"/>
          <w:szCs w:val="28"/>
        </w:rPr>
        <w:t xml:space="preserve"> </w:t>
      </w:r>
      <w:r w:rsidR="00C87006">
        <w:rPr>
          <w:sz w:val="28"/>
          <w:szCs w:val="28"/>
        </w:rPr>
        <w:t>using the username and password you have been given. Please contact the school if you do not have these details.</w:t>
      </w:r>
      <w:bookmarkStart w:id="0" w:name="_GoBack"/>
      <w:bookmarkEnd w:id="0"/>
    </w:p>
    <w:p w14:paraId="4BA65296" w14:textId="36C1EAE1" w:rsidR="4D14C305" w:rsidRDefault="4D14C305" w:rsidP="44D7AB67">
      <w:pPr>
        <w:rPr>
          <w:sz w:val="28"/>
          <w:szCs w:val="28"/>
        </w:rPr>
      </w:pPr>
      <w:r w:rsidRPr="44D7AB67">
        <w:rPr>
          <w:sz w:val="28"/>
          <w:szCs w:val="28"/>
        </w:rPr>
        <w:t xml:space="preserve">Like last week, click on the French flag in the beginner section. </w:t>
      </w:r>
      <w:r w:rsidR="67E5C237" w:rsidRPr="44D7AB67">
        <w:rPr>
          <w:sz w:val="28"/>
          <w:szCs w:val="28"/>
        </w:rPr>
        <w:t>Next click on the food and drink section (</w:t>
      </w:r>
      <w:proofErr w:type="spellStart"/>
      <w:r w:rsidR="67E5C237" w:rsidRPr="44D7AB67">
        <w:rPr>
          <w:sz w:val="28"/>
          <w:szCs w:val="28"/>
        </w:rPr>
        <w:t>l’alimentation</w:t>
      </w:r>
      <w:proofErr w:type="spellEnd"/>
      <w:r w:rsidR="67E5C237" w:rsidRPr="44D7AB67">
        <w:rPr>
          <w:sz w:val="28"/>
          <w:szCs w:val="28"/>
        </w:rPr>
        <w:t>). Then click on ‘les fruits’ and you are ready t</w:t>
      </w:r>
      <w:r w:rsidR="393EBC5E" w:rsidRPr="44D7AB67">
        <w:rPr>
          <w:sz w:val="28"/>
          <w:szCs w:val="28"/>
        </w:rPr>
        <w:t xml:space="preserve">o go! The </w:t>
      </w:r>
      <w:proofErr w:type="spellStart"/>
      <w:r w:rsidR="59DDC830" w:rsidRPr="44D7AB67">
        <w:rPr>
          <w:rFonts w:ascii="Calibri" w:eastAsia="Calibri" w:hAnsi="Calibri" w:cs="Calibri"/>
          <w:sz w:val="28"/>
          <w:szCs w:val="28"/>
        </w:rPr>
        <w:t>Présentation</w:t>
      </w:r>
      <w:proofErr w:type="spellEnd"/>
      <w:r w:rsidR="59DDC830" w:rsidRPr="44D7AB67">
        <w:rPr>
          <w:sz w:val="28"/>
          <w:szCs w:val="28"/>
        </w:rPr>
        <w:t xml:space="preserve"> </w:t>
      </w:r>
      <w:r w:rsidR="393EBC5E" w:rsidRPr="44D7AB67">
        <w:rPr>
          <w:sz w:val="28"/>
          <w:szCs w:val="28"/>
        </w:rPr>
        <w:t>section will show you the vocabulary and you can have a go at playing some of the games to practice. Have fun!</w:t>
      </w:r>
    </w:p>
    <w:p w14:paraId="5C269C2E" w14:textId="5DEAF458" w:rsidR="44D7AB67" w:rsidRDefault="44D7AB67" w:rsidP="44D7AB67">
      <w:pPr>
        <w:rPr>
          <w:sz w:val="28"/>
          <w:szCs w:val="28"/>
        </w:rPr>
      </w:pPr>
    </w:p>
    <w:p w14:paraId="016B9CD5" w14:textId="25BF6496" w:rsidR="3114CF55" w:rsidRDefault="3114CF55" w:rsidP="44D7AB67">
      <w:pPr>
        <w:rPr>
          <w:b/>
          <w:bCs/>
          <w:sz w:val="28"/>
          <w:szCs w:val="28"/>
          <w:u w:val="single"/>
        </w:rPr>
      </w:pPr>
      <w:r w:rsidRPr="44D7AB67">
        <w:rPr>
          <w:b/>
          <w:bCs/>
          <w:sz w:val="28"/>
          <w:szCs w:val="28"/>
          <w:u w:val="single"/>
        </w:rPr>
        <w:t>Spelling</w:t>
      </w:r>
    </w:p>
    <w:p w14:paraId="517B29CA" w14:textId="488516CB" w:rsidR="20406AA6" w:rsidRDefault="20406AA6" w:rsidP="44D7AB67">
      <w:pPr>
        <w:rPr>
          <w:b/>
          <w:bCs/>
          <w:sz w:val="28"/>
          <w:szCs w:val="28"/>
        </w:rPr>
      </w:pPr>
      <w:proofErr w:type="gramStart"/>
      <w:r w:rsidRPr="44D7AB67">
        <w:rPr>
          <w:b/>
          <w:bCs/>
          <w:sz w:val="28"/>
          <w:szCs w:val="28"/>
        </w:rPr>
        <w:t>L.I.</w:t>
      </w:r>
      <w:proofErr w:type="gramEnd"/>
      <w:r w:rsidRPr="44D7AB67">
        <w:rPr>
          <w:b/>
          <w:bCs/>
          <w:sz w:val="28"/>
          <w:szCs w:val="28"/>
        </w:rPr>
        <w:t xml:space="preserve"> To spell common words correctly</w:t>
      </w:r>
    </w:p>
    <w:p w14:paraId="7F60E168" w14:textId="443EFBF9" w:rsidR="20406AA6" w:rsidRDefault="20406AA6" w:rsidP="44D7AB67">
      <w:pPr>
        <w:rPr>
          <w:b/>
          <w:bCs/>
          <w:sz w:val="28"/>
          <w:szCs w:val="28"/>
        </w:rPr>
      </w:pPr>
      <w:r w:rsidRPr="44D7AB67">
        <w:rPr>
          <w:sz w:val="28"/>
          <w:szCs w:val="28"/>
        </w:rPr>
        <w:t xml:space="preserve">Here are the spelling words you have been </w:t>
      </w:r>
      <w:proofErr w:type="spellStart"/>
      <w:r w:rsidRPr="44D7AB67">
        <w:rPr>
          <w:sz w:val="28"/>
          <w:szCs w:val="28"/>
        </w:rPr>
        <w:t>practising</w:t>
      </w:r>
      <w:proofErr w:type="spellEnd"/>
      <w:r w:rsidRPr="44D7AB67">
        <w:rPr>
          <w:sz w:val="28"/>
          <w:szCs w:val="28"/>
        </w:rPr>
        <w:t xml:space="preserve"> this week: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44D7AB67" w14:paraId="7BF81D69" w14:textId="77777777" w:rsidTr="44D7AB67">
        <w:tc>
          <w:tcPr>
            <w:tcW w:w="2340" w:type="dxa"/>
          </w:tcPr>
          <w:p w14:paraId="3852F1D4" w14:textId="3094925E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Simile Spelling 20.5.20 </w:t>
            </w:r>
          </w:p>
        </w:tc>
        <w:tc>
          <w:tcPr>
            <w:tcW w:w="2340" w:type="dxa"/>
          </w:tcPr>
          <w:p w14:paraId="1C561F78" w14:textId="3919C7CF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Mild Spelling 20.5.20 </w:t>
            </w:r>
          </w:p>
        </w:tc>
        <w:tc>
          <w:tcPr>
            <w:tcW w:w="2340" w:type="dxa"/>
          </w:tcPr>
          <w:p w14:paraId="1CF8B605" w14:textId="75B156B1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Spicy Spelling </w:t>
            </w:r>
          </w:p>
          <w:p w14:paraId="7AFA4C21" w14:textId="0DBAC135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20.5.20 </w:t>
            </w:r>
          </w:p>
        </w:tc>
        <w:tc>
          <w:tcPr>
            <w:tcW w:w="2340" w:type="dxa"/>
          </w:tcPr>
          <w:p w14:paraId="5FF0894E" w14:textId="53FD0DDB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Hot Spelling </w:t>
            </w:r>
          </w:p>
          <w:p w14:paraId="7F7AA4EB" w14:textId="6923843E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20.5.20 </w:t>
            </w:r>
          </w:p>
        </w:tc>
      </w:tr>
      <w:tr w:rsidR="44D7AB67" w14:paraId="75FEB35B" w14:textId="77777777" w:rsidTr="44D7AB67">
        <w:tc>
          <w:tcPr>
            <w:tcW w:w="2340" w:type="dxa"/>
          </w:tcPr>
          <w:p w14:paraId="7251289F" w14:textId="5966FE80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b/>
                <w:bCs/>
                <w:sz w:val="28"/>
                <w:szCs w:val="28"/>
              </w:rPr>
              <w:t>common words</w:t>
            </w: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03A9A100" w14:textId="31F6644E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b/>
                <w:bCs/>
                <w:sz w:val="28"/>
                <w:szCs w:val="28"/>
              </w:rPr>
              <w:t>common words</w:t>
            </w: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340A234C" w14:textId="312B31D4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b/>
                <w:bCs/>
                <w:sz w:val="28"/>
                <w:szCs w:val="28"/>
              </w:rPr>
              <w:t>common words</w:t>
            </w: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1C209AD0" w14:textId="217D81CD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b/>
                <w:bCs/>
                <w:sz w:val="28"/>
                <w:szCs w:val="28"/>
              </w:rPr>
              <w:t>common words</w:t>
            </w: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</w:tc>
      </w:tr>
      <w:tr w:rsidR="44D7AB67" w14:paraId="5BD57AAB" w14:textId="77777777" w:rsidTr="44D7AB67">
        <w:tc>
          <w:tcPr>
            <w:tcW w:w="2340" w:type="dxa"/>
          </w:tcPr>
          <w:p w14:paraId="1DA6A2C2" w14:textId="060EC0BF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>tell</w:t>
            </w:r>
          </w:p>
        </w:tc>
        <w:tc>
          <w:tcPr>
            <w:tcW w:w="2340" w:type="dxa"/>
          </w:tcPr>
          <w:p w14:paraId="69C76175" w14:textId="4383256A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>before</w:t>
            </w:r>
          </w:p>
        </w:tc>
        <w:tc>
          <w:tcPr>
            <w:tcW w:w="2340" w:type="dxa"/>
          </w:tcPr>
          <w:p w14:paraId="1110B949" w14:textId="308118CC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change </w:t>
            </w:r>
          </w:p>
        </w:tc>
        <w:tc>
          <w:tcPr>
            <w:tcW w:w="2340" w:type="dxa"/>
          </w:tcPr>
          <w:p w14:paraId="02205DF9" w14:textId="1E629A49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changing </w:t>
            </w:r>
          </w:p>
        </w:tc>
      </w:tr>
      <w:tr w:rsidR="44D7AB67" w14:paraId="6A2C8C88" w14:textId="77777777" w:rsidTr="44D7AB67">
        <w:tc>
          <w:tcPr>
            <w:tcW w:w="2340" w:type="dxa"/>
          </w:tcPr>
          <w:p w14:paraId="056CFD5B" w14:textId="05F71F7B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large </w:t>
            </w:r>
          </w:p>
        </w:tc>
        <w:tc>
          <w:tcPr>
            <w:tcW w:w="2340" w:type="dxa"/>
          </w:tcPr>
          <w:p w14:paraId="3680BA7B" w14:textId="0959E325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>hear</w:t>
            </w:r>
          </w:p>
        </w:tc>
        <w:tc>
          <w:tcPr>
            <w:tcW w:w="2340" w:type="dxa"/>
          </w:tcPr>
          <w:p w14:paraId="233CFC01" w14:textId="4D09F793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>group</w:t>
            </w:r>
          </w:p>
        </w:tc>
        <w:tc>
          <w:tcPr>
            <w:tcW w:w="2340" w:type="dxa"/>
          </w:tcPr>
          <w:p w14:paraId="05EAEB99" w14:textId="0B01BF34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enough</w:t>
            </w:r>
          </w:p>
        </w:tc>
      </w:tr>
      <w:tr w:rsidR="44D7AB67" w14:paraId="5F240FDD" w14:textId="77777777" w:rsidTr="44D7AB67">
        <w:tc>
          <w:tcPr>
            <w:tcW w:w="2340" w:type="dxa"/>
          </w:tcPr>
          <w:p w14:paraId="13350C33" w14:textId="5B594EDA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still </w:t>
            </w:r>
          </w:p>
        </w:tc>
        <w:tc>
          <w:tcPr>
            <w:tcW w:w="2340" w:type="dxa"/>
          </w:tcPr>
          <w:p w14:paraId="187A13DA" w14:textId="7E939679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new </w:t>
            </w:r>
          </w:p>
        </w:tc>
        <w:tc>
          <w:tcPr>
            <w:tcW w:w="2340" w:type="dxa"/>
          </w:tcPr>
          <w:p w14:paraId="651DA839" w14:textId="2A05002E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>satisfy</w:t>
            </w:r>
          </w:p>
        </w:tc>
        <w:tc>
          <w:tcPr>
            <w:tcW w:w="2340" w:type="dxa"/>
          </w:tcPr>
          <w:p w14:paraId="34FE1D1F" w14:textId="0554096B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satisfied </w:t>
            </w:r>
          </w:p>
        </w:tc>
      </w:tr>
      <w:tr w:rsidR="44D7AB67" w14:paraId="5C0F1AD2" w14:textId="77777777" w:rsidTr="44D7AB67">
        <w:tc>
          <w:tcPr>
            <w:tcW w:w="2340" w:type="dxa"/>
          </w:tcPr>
          <w:p w14:paraId="7F3D8754" w14:textId="5D95C844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spell </w:t>
            </w:r>
          </w:p>
        </w:tc>
        <w:tc>
          <w:tcPr>
            <w:tcW w:w="2340" w:type="dxa"/>
          </w:tcPr>
          <w:p w14:paraId="77ADEA52" w14:textId="5836D465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great </w:t>
            </w:r>
          </w:p>
        </w:tc>
        <w:tc>
          <w:tcPr>
            <w:tcW w:w="2340" w:type="dxa"/>
          </w:tcPr>
          <w:p w14:paraId="54F59E10" w14:textId="04FDBDBC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greater </w:t>
            </w:r>
          </w:p>
        </w:tc>
        <w:tc>
          <w:tcPr>
            <w:tcW w:w="2340" w:type="dxa"/>
          </w:tcPr>
          <w:p w14:paraId="1A8AB154" w14:textId="3AA414BA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beautiful </w:t>
            </w:r>
          </w:p>
        </w:tc>
      </w:tr>
      <w:tr w:rsidR="44D7AB67" w14:paraId="49155694" w14:textId="77777777" w:rsidTr="44D7AB67">
        <w:tc>
          <w:tcPr>
            <w:tcW w:w="2340" w:type="dxa"/>
          </w:tcPr>
          <w:p w14:paraId="295CC405" w14:textId="0CC95B9E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saw </w:t>
            </w:r>
          </w:p>
        </w:tc>
        <w:tc>
          <w:tcPr>
            <w:tcW w:w="2340" w:type="dxa"/>
          </w:tcPr>
          <w:p w14:paraId="19EB1E69" w14:textId="3A4AF3D0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gone </w:t>
            </w:r>
          </w:p>
        </w:tc>
        <w:tc>
          <w:tcPr>
            <w:tcW w:w="2340" w:type="dxa"/>
          </w:tcPr>
          <w:p w14:paraId="5BE537A5" w14:textId="506DA097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teacher </w:t>
            </w:r>
          </w:p>
        </w:tc>
        <w:tc>
          <w:tcPr>
            <w:tcW w:w="2340" w:type="dxa"/>
          </w:tcPr>
          <w:p w14:paraId="7127FA3A" w14:textId="3A9D1D4E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>emotion</w:t>
            </w:r>
          </w:p>
        </w:tc>
      </w:tr>
      <w:tr w:rsidR="44D7AB67" w14:paraId="34DF1B44" w14:textId="77777777" w:rsidTr="44D7AB67">
        <w:tc>
          <w:tcPr>
            <w:tcW w:w="2340" w:type="dxa"/>
          </w:tcPr>
          <w:p w14:paraId="0DB51458" w14:textId="34DF8A0B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own </w:t>
            </w:r>
          </w:p>
        </w:tc>
        <w:tc>
          <w:tcPr>
            <w:tcW w:w="2340" w:type="dxa"/>
          </w:tcPr>
          <w:p w14:paraId="7767E46F" w14:textId="24C15A3F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clothes </w:t>
            </w:r>
          </w:p>
        </w:tc>
        <w:tc>
          <w:tcPr>
            <w:tcW w:w="2340" w:type="dxa"/>
          </w:tcPr>
          <w:p w14:paraId="68CF0220" w14:textId="6E3576F2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niece </w:t>
            </w:r>
          </w:p>
        </w:tc>
        <w:tc>
          <w:tcPr>
            <w:tcW w:w="2340" w:type="dxa"/>
          </w:tcPr>
          <w:p w14:paraId="01954A5C" w14:textId="1DD5B741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niece </w:t>
            </w:r>
          </w:p>
        </w:tc>
      </w:tr>
      <w:tr w:rsidR="44D7AB67" w14:paraId="68ED402A" w14:textId="77777777" w:rsidTr="44D7AB67">
        <w:tc>
          <w:tcPr>
            <w:tcW w:w="2340" w:type="dxa"/>
          </w:tcPr>
          <w:p w14:paraId="65346688" w14:textId="1107ACE2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small </w:t>
            </w:r>
          </w:p>
        </w:tc>
        <w:tc>
          <w:tcPr>
            <w:tcW w:w="2340" w:type="dxa"/>
          </w:tcPr>
          <w:p w14:paraId="0D37E479" w14:textId="09203045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round </w:t>
            </w:r>
          </w:p>
        </w:tc>
        <w:tc>
          <w:tcPr>
            <w:tcW w:w="2340" w:type="dxa"/>
          </w:tcPr>
          <w:p w14:paraId="70790A35" w14:textId="5C7F1A68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uncle </w:t>
            </w:r>
          </w:p>
        </w:tc>
        <w:tc>
          <w:tcPr>
            <w:tcW w:w="2340" w:type="dxa"/>
          </w:tcPr>
          <w:p w14:paraId="3B7CFEE9" w14:textId="60B2F0BD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>understand</w:t>
            </w:r>
          </w:p>
        </w:tc>
      </w:tr>
      <w:tr w:rsidR="44D7AB67" w14:paraId="74C78952" w14:textId="77777777" w:rsidTr="44D7AB67">
        <w:tc>
          <w:tcPr>
            <w:tcW w:w="2340" w:type="dxa"/>
          </w:tcPr>
          <w:p w14:paraId="3B9A9B28" w14:textId="106C0F0A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side </w:t>
            </w:r>
          </w:p>
        </w:tc>
        <w:tc>
          <w:tcPr>
            <w:tcW w:w="2340" w:type="dxa"/>
          </w:tcPr>
          <w:p w14:paraId="1C2CCF7E" w14:textId="4B78445D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seven </w:t>
            </w:r>
          </w:p>
        </w:tc>
        <w:tc>
          <w:tcPr>
            <w:tcW w:w="2340" w:type="dxa"/>
          </w:tcPr>
          <w:p w14:paraId="5994CC0F" w14:textId="267B84B4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square </w:t>
            </w:r>
          </w:p>
        </w:tc>
        <w:tc>
          <w:tcPr>
            <w:tcW w:w="2340" w:type="dxa"/>
          </w:tcPr>
          <w:p w14:paraId="0B489521" w14:textId="1C0B8F40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>England</w:t>
            </w:r>
          </w:p>
        </w:tc>
      </w:tr>
      <w:tr w:rsidR="44D7AB67" w14:paraId="25C3A797" w14:textId="77777777" w:rsidTr="44D7AB67">
        <w:tc>
          <w:tcPr>
            <w:tcW w:w="2340" w:type="dxa"/>
          </w:tcPr>
          <w:p w14:paraId="469B45CE" w14:textId="1929AADC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8615A27" w14:textId="702E3909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lady </w:t>
            </w:r>
          </w:p>
        </w:tc>
        <w:tc>
          <w:tcPr>
            <w:tcW w:w="2340" w:type="dxa"/>
          </w:tcPr>
          <w:p w14:paraId="6D505F8B" w14:textId="51F3E9A3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>happen</w:t>
            </w:r>
          </w:p>
        </w:tc>
        <w:tc>
          <w:tcPr>
            <w:tcW w:w="2340" w:type="dxa"/>
          </w:tcPr>
          <w:p w14:paraId="051D087C" w14:textId="7CF09CE6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>happened</w:t>
            </w:r>
          </w:p>
        </w:tc>
      </w:tr>
      <w:tr w:rsidR="44D7AB67" w14:paraId="50795602" w14:textId="77777777" w:rsidTr="44D7AB67">
        <w:tc>
          <w:tcPr>
            <w:tcW w:w="2340" w:type="dxa"/>
          </w:tcPr>
          <w:p w14:paraId="354FA86E" w14:textId="73BEF88C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A0563E6" w14:textId="6DDB4F5F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eleven </w:t>
            </w:r>
          </w:p>
        </w:tc>
        <w:tc>
          <w:tcPr>
            <w:tcW w:w="2340" w:type="dxa"/>
          </w:tcPr>
          <w:p w14:paraId="6E3A6CFA" w14:textId="76E9CBE6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>purple</w:t>
            </w:r>
          </w:p>
        </w:tc>
        <w:tc>
          <w:tcPr>
            <w:tcW w:w="2340" w:type="dxa"/>
          </w:tcPr>
          <w:p w14:paraId="425A51B5" w14:textId="5CCE5308" w:rsidR="44D7AB67" w:rsidRDefault="44D7AB67" w:rsidP="44D7AB67">
            <w:pPr>
              <w:spacing w:line="259" w:lineRule="auto"/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44D7AB67">
              <w:rPr>
                <w:rFonts w:ascii="SassoonCRInfant" w:eastAsia="SassoonCRInfant" w:hAnsi="SassoonCRInfant" w:cs="SassoonCRInfant"/>
                <w:sz w:val="28"/>
                <w:szCs w:val="28"/>
              </w:rPr>
              <w:t>whole</w:t>
            </w:r>
          </w:p>
        </w:tc>
      </w:tr>
    </w:tbl>
    <w:p w14:paraId="2DE2EDFA" w14:textId="65840F89" w:rsidR="44D7AB67" w:rsidRDefault="44D7AB67" w:rsidP="44D7AB67">
      <w:pPr>
        <w:rPr>
          <w:sz w:val="28"/>
          <w:szCs w:val="28"/>
        </w:rPr>
      </w:pPr>
    </w:p>
    <w:p w14:paraId="292EAEBA" w14:textId="4DC4B9B0" w:rsidR="4CDEB4DE" w:rsidRDefault="4CDEB4DE" w:rsidP="44D7AB67">
      <w:pPr>
        <w:rPr>
          <w:sz w:val="28"/>
          <w:szCs w:val="28"/>
        </w:rPr>
      </w:pPr>
      <w:r w:rsidRPr="44D7AB67">
        <w:rPr>
          <w:sz w:val="28"/>
          <w:szCs w:val="28"/>
        </w:rPr>
        <w:lastRenderedPageBreak/>
        <w:t>Can you put each of your words into a sentence? It can be a sensible sentence or it can be a silly sentence! Share your sentences with your teacher on your Team.</w:t>
      </w:r>
    </w:p>
    <w:p w14:paraId="43F6E49F" w14:textId="69B69A31" w:rsidR="44D7AB67" w:rsidRDefault="44D7AB67" w:rsidP="44D7AB67">
      <w:pPr>
        <w:rPr>
          <w:sz w:val="28"/>
          <w:szCs w:val="28"/>
        </w:rPr>
      </w:pPr>
    </w:p>
    <w:p w14:paraId="0BC5B481" w14:textId="1C3A3316" w:rsidR="3114CF55" w:rsidRDefault="3114CF55" w:rsidP="44D7AB67">
      <w:pPr>
        <w:rPr>
          <w:sz w:val="28"/>
          <w:szCs w:val="28"/>
          <w:u w:val="single"/>
        </w:rPr>
      </w:pPr>
      <w:r w:rsidRPr="44D7AB67">
        <w:rPr>
          <w:b/>
          <w:bCs/>
          <w:sz w:val="28"/>
          <w:szCs w:val="28"/>
          <w:u w:val="single"/>
        </w:rPr>
        <w:t>Numeracy</w:t>
      </w:r>
    </w:p>
    <w:p w14:paraId="1E00177C" w14:textId="7E38103B" w:rsidR="71654719" w:rsidRDefault="71654719" w:rsidP="44D7AB67">
      <w:pPr>
        <w:rPr>
          <w:rFonts w:ascii="Calibri" w:eastAsia="Calibri" w:hAnsi="Calibri" w:cs="Calibri"/>
          <w:sz w:val="28"/>
          <w:szCs w:val="28"/>
        </w:rPr>
      </w:pPr>
      <w:proofErr w:type="gramStart"/>
      <w:r w:rsidRPr="44D7AB67">
        <w:rPr>
          <w:rFonts w:ascii="Calibri" w:eastAsia="Calibri" w:hAnsi="Calibri" w:cs="Calibri"/>
          <w:b/>
          <w:bCs/>
          <w:sz w:val="28"/>
          <w:szCs w:val="28"/>
          <w:u w:val="single"/>
        </w:rPr>
        <w:t>L.I.</w:t>
      </w:r>
      <w:proofErr w:type="gramEnd"/>
      <w:r w:rsidRPr="44D7AB67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To revise previous learning</w:t>
      </w:r>
    </w:p>
    <w:p w14:paraId="6A9C420C" w14:textId="345E639F" w:rsidR="71654719" w:rsidRDefault="71654719" w:rsidP="44D7AB67">
      <w:pPr>
        <w:rPr>
          <w:rFonts w:ascii="Calibri" w:eastAsia="Calibri" w:hAnsi="Calibri" w:cs="Calibri"/>
          <w:sz w:val="28"/>
          <w:szCs w:val="28"/>
        </w:rPr>
      </w:pPr>
      <w:r w:rsidRPr="44D7AB67">
        <w:rPr>
          <w:rFonts w:ascii="Calibri" w:eastAsia="Calibri" w:hAnsi="Calibri" w:cs="Calibri"/>
          <w:sz w:val="28"/>
          <w:szCs w:val="28"/>
        </w:rPr>
        <w:t>Play the games allocated to your group on Active Learn.</w:t>
      </w:r>
    </w:p>
    <w:p w14:paraId="5AAA3DD8" w14:textId="75141977" w:rsidR="71654719" w:rsidRDefault="71654719" w:rsidP="44D7AB67">
      <w:pPr>
        <w:rPr>
          <w:rFonts w:ascii="Calibri" w:eastAsia="Calibri" w:hAnsi="Calibri" w:cs="Calibri"/>
          <w:sz w:val="28"/>
          <w:szCs w:val="28"/>
        </w:rPr>
      </w:pPr>
      <w:proofErr w:type="spellStart"/>
      <w:r w:rsidRPr="44D7AB67">
        <w:rPr>
          <w:rFonts w:ascii="Calibri" w:eastAsia="Calibri" w:hAnsi="Calibri" w:cs="Calibri"/>
          <w:sz w:val="28"/>
          <w:szCs w:val="28"/>
        </w:rPr>
        <w:t>Algebros</w:t>
      </w:r>
      <w:proofErr w:type="spellEnd"/>
      <w:r w:rsidRPr="44D7AB67">
        <w:rPr>
          <w:rFonts w:ascii="Calibri" w:eastAsia="Calibri" w:hAnsi="Calibri" w:cs="Calibri"/>
          <w:sz w:val="28"/>
          <w:szCs w:val="28"/>
        </w:rPr>
        <w:t xml:space="preserve">/Mathletes/Ninjas, you have differentiated versions of </w:t>
      </w:r>
      <w:r w:rsidRPr="44D7AB67">
        <w:rPr>
          <w:rFonts w:ascii="Calibri" w:eastAsia="Calibri" w:hAnsi="Calibri" w:cs="Calibri"/>
          <w:b/>
          <w:bCs/>
          <w:sz w:val="28"/>
          <w:szCs w:val="28"/>
        </w:rPr>
        <w:t>Bug Zapper, Hailstone Hullabaloo and Balloon Pop</w:t>
      </w:r>
      <w:r w:rsidRPr="44D7AB67">
        <w:rPr>
          <w:rFonts w:ascii="Calibri" w:eastAsia="Calibri" w:hAnsi="Calibri" w:cs="Calibri"/>
          <w:sz w:val="28"/>
          <w:szCs w:val="28"/>
        </w:rPr>
        <w:t xml:space="preserve"> to play.</w:t>
      </w:r>
    </w:p>
    <w:p w14:paraId="2CF5B838" w14:textId="0D83C595" w:rsidR="71654719" w:rsidRDefault="71654719" w:rsidP="44D7AB67">
      <w:pPr>
        <w:rPr>
          <w:rFonts w:ascii="Calibri" w:eastAsia="Calibri" w:hAnsi="Calibri" w:cs="Calibri"/>
          <w:sz w:val="28"/>
          <w:szCs w:val="28"/>
        </w:rPr>
      </w:pPr>
      <w:proofErr w:type="spellStart"/>
      <w:r w:rsidRPr="44D7AB67">
        <w:rPr>
          <w:rFonts w:ascii="Calibri" w:eastAsia="Calibri" w:hAnsi="Calibri" w:cs="Calibri"/>
          <w:sz w:val="28"/>
          <w:szCs w:val="28"/>
        </w:rPr>
        <w:t>Maths</w:t>
      </w:r>
      <w:proofErr w:type="spellEnd"/>
      <w:r w:rsidRPr="44D7AB67">
        <w:rPr>
          <w:rFonts w:ascii="Calibri" w:eastAsia="Calibri" w:hAnsi="Calibri" w:cs="Calibri"/>
          <w:sz w:val="28"/>
          <w:szCs w:val="28"/>
        </w:rPr>
        <w:t xml:space="preserve"> Magicians, you have </w:t>
      </w:r>
      <w:r w:rsidRPr="44D7AB67">
        <w:rPr>
          <w:rFonts w:ascii="Calibri" w:eastAsia="Calibri" w:hAnsi="Calibri" w:cs="Calibri"/>
          <w:b/>
          <w:bCs/>
          <w:sz w:val="28"/>
          <w:szCs w:val="28"/>
        </w:rPr>
        <w:t>Bingo and Excellent Estimating</w:t>
      </w:r>
      <w:r w:rsidRPr="44D7AB67">
        <w:rPr>
          <w:rFonts w:ascii="Calibri" w:eastAsia="Calibri" w:hAnsi="Calibri" w:cs="Calibri"/>
          <w:sz w:val="28"/>
          <w:szCs w:val="28"/>
        </w:rPr>
        <w:t xml:space="preserve"> to play.</w:t>
      </w:r>
    </w:p>
    <w:p w14:paraId="08BA6DD7" w14:textId="304DFD4C" w:rsidR="71654719" w:rsidRDefault="71654719" w:rsidP="44D7AB67">
      <w:pPr>
        <w:rPr>
          <w:rFonts w:ascii="Calibri" w:eastAsia="Calibri" w:hAnsi="Calibri" w:cs="Calibri"/>
          <w:sz w:val="28"/>
          <w:szCs w:val="28"/>
        </w:rPr>
      </w:pPr>
      <w:r w:rsidRPr="44D7AB67">
        <w:rPr>
          <w:rFonts w:ascii="Calibri" w:eastAsia="Calibri" w:hAnsi="Calibri" w:cs="Calibri"/>
          <w:sz w:val="28"/>
          <w:szCs w:val="28"/>
        </w:rPr>
        <w:t>Please feel free to play any of the other games that are allocated to you, we just ask that you please play these first. Happy gaming!</w:t>
      </w:r>
    </w:p>
    <w:p w14:paraId="2369ADE0" w14:textId="6D3CCCA6" w:rsidR="44D7AB67" w:rsidRDefault="44D7AB67" w:rsidP="44D7AB67">
      <w:pPr>
        <w:rPr>
          <w:b/>
          <w:bCs/>
          <w:sz w:val="28"/>
          <w:szCs w:val="28"/>
          <w:u w:val="single"/>
        </w:rPr>
      </w:pPr>
    </w:p>
    <w:sectPr w:rsidR="44D7A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C0802"/>
    <w:rsid w:val="002223F5"/>
    <w:rsid w:val="00B59B4B"/>
    <w:rsid w:val="00C87006"/>
    <w:rsid w:val="0F59A829"/>
    <w:rsid w:val="17018A8D"/>
    <w:rsid w:val="20406AA6"/>
    <w:rsid w:val="25921991"/>
    <w:rsid w:val="26A6CA15"/>
    <w:rsid w:val="298A4B94"/>
    <w:rsid w:val="2CAC0802"/>
    <w:rsid w:val="3114CF55"/>
    <w:rsid w:val="357FCACA"/>
    <w:rsid w:val="36FFDA82"/>
    <w:rsid w:val="393EBC5E"/>
    <w:rsid w:val="3CAACD4A"/>
    <w:rsid w:val="3D04D2A9"/>
    <w:rsid w:val="4105F410"/>
    <w:rsid w:val="415680CE"/>
    <w:rsid w:val="44D7AB67"/>
    <w:rsid w:val="4CDEB4DE"/>
    <w:rsid w:val="4D14C305"/>
    <w:rsid w:val="4DD45E79"/>
    <w:rsid w:val="5116637E"/>
    <w:rsid w:val="51E69E90"/>
    <w:rsid w:val="57E34B71"/>
    <w:rsid w:val="59DDC830"/>
    <w:rsid w:val="5D4D0EC8"/>
    <w:rsid w:val="5DD642EF"/>
    <w:rsid w:val="5E3F8049"/>
    <w:rsid w:val="66585772"/>
    <w:rsid w:val="67E5C237"/>
    <w:rsid w:val="69C432C8"/>
    <w:rsid w:val="6A0DDB04"/>
    <w:rsid w:val="6B1BA12A"/>
    <w:rsid w:val="6DA7E59D"/>
    <w:rsid w:val="7076F61A"/>
    <w:rsid w:val="71654719"/>
    <w:rsid w:val="78081123"/>
    <w:rsid w:val="7B7AC0DF"/>
    <w:rsid w:val="7DAF0DAF"/>
    <w:rsid w:val="7E72A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0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15834-4BBD-4204-91E1-5D83D472E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58388-6258-4F68-9DC3-9C4ECA4BE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9A22F-AD6F-4280-94A6-3E1AF4506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Hesp</dc:creator>
  <cp:lastModifiedBy>Lauren Hesp</cp:lastModifiedBy>
  <cp:revision>2</cp:revision>
  <dcterms:created xsi:type="dcterms:W3CDTF">2020-05-26T07:08:00Z</dcterms:created>
  <dcterms:modified xsi:type="dcterms:W3CDTF">2020-05-26T07:08:00Z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