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EE2B5" w14:textId="66DAFAA4" w:rsidR="00406C27" w:rsidRPr="00406C27" w:rsidRDefault="00D004B4">
      <w:pPr>
        <w:rPr>
          <w:b/>
          <w:sz w:val="28"/>
          <w:szCs w:val="28"/>
        </w:rPr>
      </w:pPr>
      <w:r w:rsidRPr="00406C27">
        <w:rPr>
          <w:noProof/>
          <w:sz w:val="28"/>
          <w:szCs w:val="28"/>
          <w:lang w:eastAsia="en-GB"/>
        </w:rPr>
        <w:drawing>
          <wp:anchor distT="0" distB="0" distL="114300" distR="114300" simplePos="0" relativeHeight="251659264" behindDoc="1" locked="0" layoutInCell="1" allowOverlap="1" wp14:anchorId="2D7C8D69" wp14:editId="02DB843F">
            <wp:simplePos x="0" y="0"/>
            <wp:positionH relativeFrom="column">
              <wp:posOffset>5161915</wp:posOffset>
            </wp:positionH>
            <wp:positionV relativeFrom="paragraph">
              <wp:posOffset>-292100</wp:posOffset>
            </wp:positionV>
            <wp:extent cx="1073150" cy="1030605"/>
            <wp:effectExtent l="0" t="0" r="0" b="0"/>
            <wp:wrapTight wrapText="bothSides">
              <wp:wrapPolygon edited="0">
                <wp:start x="0" y="0"/>
                <wp:lineTo x="0" y="21161"/>
                <wp:lineTo x="21089" y="21161"/>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1030605"/>
                    </a:xfrm>
                    <a:prstGeom prst="rect">
                      <a:avLst/>
                    </a:prstGeom>
                    <a:noFill/>
                  </pic:spPr>
                </pic:pic>
              </a:graphicData>
            </a:graphic>
            <wp14:sizeRelH relativeFrom="page">
              <wp14:pctWidth>0</wp14:pctWidth>
            </wp14:sizeRelH>
            <wp14:sizeRelV relativeFrom="page">
              <wp14:pctHeight>0</wp14:pctHeight>
            </wp14:sizeRelV>
          </wp:anchor>
        </w:drawing>
      </w:r>
      <w:r w:rsidR="00406C27" w:rsidRPr="00406C27">
        <w:rPr>
          <w:b/>
          <w:sz w:val="28"/>
          <w:szCs w:val="28"/>
        </w:rPr>
        <w:t>Williamston Primary School</w:t>
      </w:r>
      <w:r w:rsidR="00406C27" w:rsidRPr="00406C27">
        <w:rPr>
          <w:b/>
          <w:sz w:val="28"/>
          <w:szCs w:val="28"/>
        </w:rPr>
        <w:br/>
        <w:t>Positive Playground Behaviour</w:t>
      </w:r>
      <w:r w:rsidR="00406C27" w:rsidRPr="00406C27">
        <w:rPr>
          <w:b/>
          <w:sz w:val="28"/>
          <w:szCs w:val="28"/>
        </w:rPr>
        <w:br/>
      </w:r>
      <w:r w:rsidR="00692459">
        <w:rPr>
          <w:b/>
          <w:sz w:val="28"/>
          <w:szCs w:val="28"/>
        </w:rPr>
        <w:t>2017-2018</w:t>
      </w:r>
    </w:p>
    <w:p w14:paraId="07EFA529" w14:textId="77777777" w:rsidR="00A112FC" w:rsidRPr="00D62B62" w:rsidRDefault="00A112FC">
      <w:pPr>
        <w:rPr>
          <w:sz w:val="24"/>
          <w:szCs w:val="24"/>
        </w:rPr>
      </w:pPr>
      <w:r w:rsidRPr="00D62B62">
        <w:rPr>
          <w:sz w:val="24"/>
          <w:szCs w:val="24"/>
        </w:rPr>
        <w:t>Pupils should revisit the golden rules regularly to ensure they are understood by all and the reasons we have them. The golden rules should be displayed clearly in classrooms and referred to in discussions about positive or negative behaviour.</w:t>
      </w:r>
    </w:p>
    <w:p w14:paraId="40F9FD0C" w14:textId="5C28BB89" w:rsidR="00A112FC" w:rsidRDefault="00A112FC">
      <w:pPr>
        <w:rPr>
          <w:sz w:val="24"/>
          <w:szCs w:val="24"/>
        </w:rPr>
      </w:pPr>
      <w:r w:rsidRPr="00D62B62">
        <w:rPr>
          <w:sz w:val="24"/>
          <w:szCs w:val="24"/>
        </w:rPr>
        <w:t>As we develop our House System, house tokens will be introduced to reward positive behaviour such as playing well, lining up quickly, sharing and being kind.</w:t>
      </w:r>
      <w:r w:rsidR="00DB7946">
        <w:rPr>
          <w:sz w:val="24"/>
          <w:szCs w:val="24"/>
        </w:rPr>
        <w:t xml:space="preserve"> PSWs and teachers should aim to pr</w:t>
      </w:r>
      <w:r w:rsidR="006E1907">
        <w:rPr>
          <w:sz w:val="24"/>
          <w:szCs w:val="24"/>
        </w:rPr>
        <w:t>a</w:t>
      </w:r>
      <w:r w:rsidR="00DB7946">
        <w:rPr>
          <w:sz w:val="24"/>
          <w:szCs w:val="24"/>
        </w:rPr>
        <w:t xml:space="preserve">ise good behaviour and </w:t>
      </w:r>
      <w:r w:rsidR="00C3006F">
        <w:rPr>
          <w:sz w:val="24"/>
          <w:szCs w:val="24"/>
        </w:rPr>
        <w:t>discuss positive</w:t>
      </w:r>
      <w:r w:rsidR="00DB7946">
        <w:rPr>
          <w:sz w:val="24"/>
          <w:szCs w:val="24"/>
        </w:rPr>
        <w:t xml:space="preserve"> conflict resolution as often as possible</w:t>
      </w:r>
    </w:p>
    <w:p w14:paraId="41F4E84F" w14:textId="77777777" w:rsidR="00D62B62" w:rsidRPr="00D62B62" w:rsidRDefault="00D62B62">
      <w:pPr>
        <w:rPr>
          <w:sz w:val="24"/>
          <w:szCs w:val="24"/>
        </w:rPr>
      </w:pPr>
      <w:r>
        <w:rPr>
          <w:sz w:val="24"/>
          <w:szCs w:val="24"/>
        </w:rPr>
        <w:t>Staff and pupils have the right to feel safe and respect</w:t>
      </w:r>
      <w:r w:rsidR="00466E28">
        <w:rPr>
          <w:sz w:val="24"/>
          <w:szCs w:val="24"/>
        </w:rPr>
        <w:t>ed. S</w:t>
      </w:r>
      <w:r>
        <w:rPr>
          <w:sz w:val="24"/>
          <w:szCs w:val="24"/>
        </w:rPr>
        <w:t>anctions</w:t>
      </w:r>
      <w:r w:rsidR="00466E28">
        <w:rPr>
          <w:sz w:val="24"/>
          <w:szCs w:val="24"/>
        </w:rPr>
        <w:t xml:space="preserve"> will be employed to encourage positive behaviour and adherence to the golden rules. </w:t>
      </w:r>
    </w:p>
    <w:p w14:paraId="12882855" w14:textId="77777777" w:rsidR="00D62B62" w:rsidRPr="00D62B62" w:rsidRDefault="00466E28">
      <w:pPr>
        <w:rPr>
          <w:b/>
          <w:sz w:val="24"/>
          <w:szCs w:val="24"/>
        </w:rPr>
      </w:pPr>
      <w:r>
        <w:rPr>
          <w:sz w:val="24"/>
          <w:szCs w:val="24"/>
        </w:rPr>
        <w:t xml:space="preserve">Restorative </w:t>
      </w:r>
      <w:r w:rsidR="00D62B62" w:rsidRPr="00D62B62">
        <w:rPr>
          <w:sz w:val="24"/>
          <w:szCs w:val="24"/>
        </w:rPr>
        <w:t>approaches help pupils understand the impact of their actions and how to put it right. By using this Restorative Approach we are giving pupils the skills to independently make better and more informed choices in the future.</w:t>
      </w:r>
    </w:p>
    <w:p w14:paraId="4F413CA5" w14:textId="77777777" w:rsidR="00D62B62" w:rsidRPr="00D62B62" w:rsidRDefault="00D62B62">
      <w:pPr>
        <w:rPr>
          <w:sz w:val="24"/>
          <w:szCs w:val="24"/>
        </w:rPr>
      </w:pPr>
      <w:r w:rsidRPr="00D62B62">
        <w:rPr>
          <w:b/>
          <w:sz w:val="24"/>
          <w:szCs w:val="24"/>
        </w:rPr>
        <w:t>The Restorative Approach</w:t>
      </w:r>
      <w:r w:rsidRPr="00D62B62">
        <w:rPr>
          <w:sz w:val="24"/>
          <w:szCs w:val="24"/>
        </w:rPr>
        <w:t>…</w:t>
      </w:r>
    </w:p>
    <w:p w14:paraId="23DA4C43" w14:textId="77777777" w:rsidR="00D62B62" w:rsidRPr="00D62B62" w:rsidRDefault="00D62B62">
      <w:pPr>
        <w:rPr>
          <w:sz w:val="24"/>
          <w:szCs w:val="24"/>
        </w:rPr>
      </w:pPr>
      <w:r w:rsidRPr="00D62B62">
        <w:rPr>
          <w:sz w:val="24"/>
          <w:szCs w:val="24"/>
        </w:rPr>
        <w:t>…encourages pupils to think about how their behaviour affects others, both pupils and staff. It helps children to develop respect, responsibility and truth telling.</w:t>
      </w:r>
    </w:p>
    <w:p w14:paraId="3AE93091" w14:textId="77777777" w:rsidR="00D62B62" w:rsidRPr="00D62B62" w:rsidRDefault="00D62B62">
      <w:pPr>
        <w:rPr>
          <w:sz w:val="24"/>
          <w:szCs w:val="24"/>
        </w:rPr>
      </w:pPr>
      <w:r w:rsidRPr="00D62B62">
        <w:rPr>
          <w:b/>
          <w:sz w:val="24"/>
          <w:szCs w:val="24"/>
        </w:rPr>
        <w:t>About Restorative Language</w:t>
      </w:r>
      <w:r w:rsidRPr="00D62B62">
        <w:rPr>
          <w:sz w:val="24"/>
          <w:szCs w:val="24"/>
        </w:rPr>
        <w:t>:</w:t>
      </w:r>
    </w:p>
    <w:p w14:paraId="53909E9F" w14:textId="77777777" w:rsidR="00D62B62" w:rsidRPr="00D62B62" w:rsidRDefault="00D62B62">
      <w:pPr>
        <w:rPr>
          <w:sz w:val="24"/>
          <w:szCs w:val="24"/>
        </w:rPr>
      </w:pPr>
      <w:r w:rsidRPr="00D62B62">
        <w:rPr>
          <w:sz w:val="24"/>
          <w:szCs w:val="24"/>
        </w:rPr>
        <w:t xml:space="preserve"> When our pupils find themselves in conflict or upset we will ask them:</w:t>
      </w:r>
    </w:p>
    <w:p w14:paraId="6F7E5217" w14:textId="77777777" w:rsidR="00D62B62" w:rsidRPr="00D62B62" w:rsidRDefault="00D62B62">
      <w:pPr>
        <w:rPr>
          <w:i/>
          <w:sz w:val="24"/>
          <w:szCs w:val="24"/>
        </w:rPr>
      </w:pPr>
      <w:r w:rsidRPr="00D62B62">
        <w:rPr>
          <w:i/>
          <w:sz w:val="24"/>
          <w:szCs w:val="24"/>
        </w:rPr>
        <w:t>What happened?</w:t>
      </w:r>
    </w:p>
    <w:p w14:paraId="3BC36098" w14:textId="77777777" w:rsidR="00D62B62" w:rsidRPr="00D62B62" w:rsidRDefault="00D62B62">
      <w:pPr>
        <w:rPr>
          <w:i/>
          <w:sz w:val="24"/>
          <w:szCs w:val="24"/>
        </w:rPr>
      </w:pPr>
      <w:r w:rsidRPr="00D62B62">
        <w:rPr>
          <w:i/>
          <w:sz w:val="24"/>
          <w:szCs w:val="24"/>
        </w:rPr>
        <w:t>What were you thinking when it happened?</w:t>
      </w:r>
    </w:p>
    <w:p w14:paraId="51768F07" w14:textId="77777777" w:rsidR="00D62B62" w:rsidRPr="00D62B62" w:rsidRDefault="00D62B62">
      <w:pPr>
        <w:rPr>
          <w:i/>
          <w:sz w:val="24"/>
          <w:szCs w:val="24"/>
        </w:rPr>
      </w:pPr>
      <w:r w:rsidRPr="00D62B62">
        <w:rPr>
          <w:i/>
          <w:sz w:val="24"/>
          <w:szCs w:val="24"/>
        </w:rPr>
        <w:t>What needs to happen to put this right?</w:t>
      </w:r>
    </w:p>
    <w:p w14:paraId="171396D8" w14:textId="77777777" w:rsidR="00D62B62" w:rsidRPr="00D62B62" w:rsidRDefault="00D62B62">
      <w:pPr>
        <w:rPr>
          <w:i/>
          <w:sz w:val="24"/>
          <w:szCs w:val="24"/>
        </w:rPr>
      </w:pPr>
      <w:r w:rsidRPr="00D62B62">
        <w:rPr>
          <w:i/>
          <w:sz w:val="24"/>
          <w:szCs w:val="24"/>
        </w:rPr>
        <w:t>What would you do differently next time?</w:t>
      </w:r>
    </w:p>
    <w:p w14:paraId="132CC2F6" w14:textId="77777777" w:rsidR="00D62B62" w:rsidRPr="00D62B62" w:rsidRDefault="00D62B62">
      <w:pPr>
        <w:rPr>
          <w:sz w:val="24"/>
          <w:szCs w:val="24"/>
        </w:rPr>
      </w:pPr>
      <w:r w:rsidRPr="00D62B62">
        <w:rPr>
          <w:sz w:val="24"/>
          <w:szCs w:val="24"/>
        </w:rPr>
        <w:t xml:space="preserve">We might also say to our pupils: </w:t>
      </w:r>
    </w:p>
    <w:p w14:paraId="6CCAC93D" w14:textId="77777777" w:rsidR="00D62B62" w:rsidRPr="00D62B62" w:rsidRDefault="00D62B62">
      <w:pPr>
        <w:rPr>
          <w:i/>
          <w:sz w:val="24"/>
          <w:szCs w:val="24"/>
        </w:rPr>
      </w:pPr>
      <w:r w:rsidRPr="00D62B62">
        <w:rPr>
          <w:i/>
          <w:sz w:val="24"/>
          <w:szCs w:val="24"/>
        </w:rPr>
        <w:t xml:space="preserve">What would you think if this happened to you? </w:t>
      </w:r>
    </w:p>
    <w:p w14:paraId="09CD1BA6" w14:textId="77777777" w:rsidR="00D62B62" w:rsidRPr="00D62B62" w:rsidRDefault="00D62B62">
      <w:pPr>
        <w:rPr>
          <w:i/>
          <w:sz w:val="24"/>
          <w:szCs w:val="24"/>
        </w:rPr>
      </w:pPr>
      <w:r w:rsidRPr="00D62B62">
        <w:rPr>
          <w:i/>
          <w:sz w:val="24"/>
          <w:szCs w:val="24"/>
        </w:rPr>
        <w:t>How can we put this right?</w:t>
      </w:r>
    </w:p>
    <w:p w14:paraId="6C788473" w14:textId="77777777" w:rsidR="00D62B62" w:rsidRPr="00D62B62" w:rsidRDefault="00D62B62">
      <w:pPr>
        <w:rPr>
          <w:i/>
          <w:sz w:val="24"/>
          <w:szCs w:val="24"/>
        </w:rPr>
      </w:pPr>
      <w:r w:rsidRPr="00D62B62">
        <w:rPr>
          <w:i/>
          <w:sz w:val="24"/>
          <w:szCs w:val="24"/>
        </w:rPr>
        <w:t xml:space="preserve"> What could you do differently next time? </w:t>
      </w:r>
    </w:p>
    <w:p w14:paraId="0C020F1B" w14:textId="77777777" w:rsidR="00D62B62" w:rsidRPr="00D62B62" w:rsidRDefault="00D62B62">
      <w:pPr>
        <w:rPr>
          <w:i/>
          <w:sz w:val="24"/>
          <w:szCs w:val="24"/>
        </w:rPr>
      </w:pPr>
      <w:r w:rsidRPr="00D62B62">
        <w:rPr>
          <w:i/>
          <w:sz w:val="24"/>
          <w:szCs w:val="24"/>
        </w:rPr>
        <w:t xml:space="preserve">What other choice could you have made? </w:t>
      </w:r>
    </w:p>
    <w:p w14:paraId="3F43C784" w14:textId="77777777" w:rsidR="00D62B62" w:rsidRPr="00D62B62" w:rsidRDefault="00D62B62">
      <w:pPr>
        <w:rPr>
          <w:i/>
          <w:sz w:val="24"/>
          <w:szCs w:val="24"/>
        </w:rPr>
      </w:pPr>
      <w:r w:rsidRPr="00D62B62">
        <w:rPr>
          <w:i/>
          <w:sz w:val="24"/>
          <w:szCs w:val="24"/>
        </w:rPr>
        <w:t xml:space="preserve">How could you make sure this doesn’t happen again? </w:t>
      </w:r>
    </w:p>
    <w:p w14:paraId="202AC3E7" w14:textId="18209630" w:rsidR="00466E28" w:rsidRDefault="00D62B62">
      <w:pPr>
        <w:rPr>
          <w:sz w:val="24"/>
          <w:szCs w:val="24"/>
        </w:rPr>
      </w:pPr>
      <w:r w:rsidRPr="00D62B62">
        <w:rPr>
          <w:sz w:val="24"/>
          <w:szCs w:val="24"/>
        </w:rPr>
        <w:t xml:space="preserve">Most situations can be dealt with by working through these questions. The aim here is that the outcome is fair for everyone. If somebody is upset, we aim to make them feel better. If </w:t>
      </w:r>
      <w:r w:rsidRPr="00D62B62">
        <w:rPr>
          <w:sz w:val="24"/>
          <w:szCs w:val="24"/>
        </w:rPr>
        <w:lastRenderedPageBreak/>
        <w:t>someone has done something wrong, we expect them to take responsibility for their actions and fix the situation.</w:t>
      </w:r>
    </w:p>
    <w:tbl>
      <w:tblPr>
        <w:tblStyle w:val="TableGrid"/>
        <w:tblpPr w:leftFromText="180" w:rightFromText="180" w:vertAnchor="text" w:horzAnchor="margin" w:tblpY="-63"/>
        <w:tblW w:w="9410" w:type="dxa"/>
        <w:tblLook w:val="04A0" w:firstRow="1" w:lastRow="0" w:firstColumn="1" w:lastColumn="0" w:noHBand="0" w:noVBand="1"/>
      </w:tblPr>
      <w:tblGrid>
        <w:gridCol w:w="4704"/>
        <w:gridCol w:w="4706"/>
      </w:tblGrid>
      <w:tr w:rsidR="00DB7946" w14:paraId="7A4C8BEC" w14:textId="77777777" w:rsidTr="238F9180">
        <w:trPr>
          <w:trHeight w:val="492"/>
        </w:trPr>
        <w:tc>
          <w:tcPr>
            <w:tcW w:w="9410" w:type="dxa"/>
            <w:gridSpan w:val="2"/>
            <w:shd w:val="clear" w:color="auto" w:fill="000000" w:themeFill="text1"/>
          </w:tcPr>
          <w:p w14:paraId="324C698F" w14:textId="565798A4" w:rsidR="00DB7946" w:rsidRPr="00466E28" w:rsidRDefault="00692459" w:rsidP="00DB7946">
            <w:pPr>
              <w:jc w:val="center"/>
              <w:rPr>
                <w:sz w:val="36"/>
                <w:szCs w:val="36"/>
              </w:rPr>
            </w:pPr>
            <w:r>
              <w:rPr>
                <w:sz w:val="36"/>
                <w:szCs w:val="36"/>
              </w:rPr>
              <w:lastRenderedPageBreak/>
              <w:t>Playground Guidance 2017-18</w:t>
            </w:r>
            <w:bookmarkStart w:id="0" w:name="_GoBack"/>
            <w:bookmarkEnd w:id="0"/>
          </w:p>
        </w:tc>
      </w:tr>
      <w:tr w:rsidR="00DB7946" w14:paraId="743922EC" w14:textId="77777777" w:rsidTr="238F9180">
        <w:trPr>
          <w:trHeight w:val="592"/>
        </w:trPr>
        <w:tc>
          <w:tcPr>
            <w:tcW w:w="4704" w:type="dxa"/>
            <w:shd w:val="clear" w:color="auto" w:fill="F2F2F2" w:themeFill="background1" w:themeFillShade="F2"/>
            <w:vAlign w:val="center"/>
          </w:tcPr>
          <w:p w14:paraId="2D0D1CD3" w14:textId="77777777" w:rsidR="00DB7946" w:rsidRPr="00466E28" w:rsidRDefault="00DB7946" w:rsidP="00DB7946">
            <w:pPr>
              <w:jc w:val="center"/>
              <w:rPr>
                <w:sz w:val="36"/>
                <w:szCs w:val="36"/>
              </w:rPr>
            </w:pPr>
            <w:r w:rsidRPr="00466E28">
              <w:rPr>
                <w:sz w:val="36"/>
                <w:szCs w:val="36"/>
              </w:rPr>
              <w:t>Behaviour</w:t>
            </w:r>
          </w:p>
        </w:tc>
        <w:tc>
          <w:tcPr>
            <w:tcW w:w="4705" w:type="dxa"/>
            <w:shd w:val="clear" w:color="auto" w:fill="F2F2F2" w:themeFill="background1" w:themeFillShade="F2"/>
            <w:vAlign w:val="center"/>
          </w:tcPr>
          <w:p w14:paraId="63AF5BB6" w14:textId="77777777" w:rsidR="00DB7946" w:rsidRPr="00466E28" w:rsidRDefault="00DB7946" w:rsidP="00DB7946">
            <w:pPr>
              <w:jc w:val="center"/>
              <w:rPr>
                <w:sz w:val="36"/>
                <w:szCs w:val="36"/>
              </w:rPr>
            </w:pPr>
            <w:r>
              <w:rPr>
                <w:sz w:val="36"/>
                <w:szCs w:val="36"/>
              </w:rPr>
              <w:t>Action</w:t>
            </w:r>
          </w:p>
        </w:tc>
      </w:tr>
      <w:tr w:rsidR="00DB7946" w14:paraId="422F636C" w14:textId="77777777" w:rsidTr="238F9180">
        <w:trPr>
          <w:trHeight w:val="1276"/>
        </w:trPr>
        <w:tc>
          <w:tcPr>
            <w:tcW w:w="4704" w:type="dxa"/>
            <w:vAlign w:val="center"/>
          </w:tcPr>
          <w:p w14:paraId="4AC747A7" w14:textId="77777777" w:rsidR="00DB7946" w:rsidRDefault="00DB7946" w:rsidP="00DB7946">
            <w:pPr>
              <w:jc w:val="center"/>
              <w:rPr>
                <w:b/>
                <w:sz w:val="24"/>
                <w:szCs w:val="24"/>
                <w:u w:val="single"/>
              </w:rPr>
            </w:pPr>
            <w:r w:rsidRPr="00B917C3">
              <w:rPr>
                <w:b/>
                <w:sz w:val="24"/>
                <w:szCs w:val="24"/>
                <w:u w:val="single"/>
              </w:rPr>
              <w:t>Level 1</w:t>
            </w:r>
          </w:p>
          <w:p w14:paraId="4B86ACD8" w14:textId="77777777" w:rsidR="00B917C3" w:rsidRPr="00B917C3" w:rsidRDefault="00B917C3" w:rsidP="00DB7946">
            <w:pPr>
              <w:jc w:val="center"/>
              <w:rPr>
                <w:b/>
                <w:sz w:val="24"/>
                <w:szCs w:val="24"/>
                <w:u w:val="single"/>
              </w:rPr>
            </w:pPr>
          </w:p>
          <w:p w14:paraId="0AC647F1" w14:textId="77777777" w:rsidR="00DB7946" w:rsidRPr="00B917C3" w:rsidRDefault="00DB7946" w:rsidP="00DB7946">
            <w:pPr>
              <w:jc w:val="center"/>
            </w:pPr>
            <w:r w:rsidRPr="00B917C3">
              <w:t>Breaking the Golden rules – unkind words, not sharing</w:t>
            </w:r>
            <w:r w:rsidR="00C3006F" w:rsidRPr="00B917C3">
              <w:t xml:space="preserve"> for example</w:t>
            </w:r>
          </w:p>
          <w:p w14:paraId="3DCD5B67" w14:textId="77777777" w:rsidR="00DB7946" w:rsidRPr="00B917C3" w:rsidRDefault="00DB7946" w:rsidP="00DB7946">
            <w:pPr>
              <w:jc w:val="center"/>
            </w:pPr>
          </w:p>
          <w:p w14:paraId="7EAAC377" w14:textId="77777777" w:rsidR="00DB7946" w:rsidRPr="00B917C3" w:rsidRDefault="00DB7946" w:rsidP="00DB7946">
            <w:pPr>
              <w:jc w:val="center"/>
            </w:pPr>
            <w:r w:rsidRPr="00B917C3">
              <w:t>Being slow to leave the field</w:t>
            </w:r>
          </w:p>
        </w:tc>
        <w:tc>
          <w:tcPr>
            <w:tcW w:w="4705" w:type="dxa"/>
            <w:vAlign w:val="center"/>
          </w:tcPr>
          <w:p w14:paraId="1FD32812" w14:textId="77777777" w:rsidR="00DB7946" w:rsidRPr="00B917C3" w:rsidRDefault="00DB7946" w:rsidP="00DB7946">
            <w:pPr>
              <w:jc w:val="center"/>
            </w:pPr>
            <w:r w:rsidRPr="00B917C3">
              <w:t>Verbal reminder given in a positive manner</w:t>
            </w:r>
          </w:p>
          <w:p w14:paraId="6C1595F3" w14:textId="77777777" w:rsidR="00DB7946" w:rsidRPr="00B917C3" w:rsidRDefault="00DB7946" w:rsidP="00DB7946">
            <w:pPr>
              <w:jc w:val="center"/>
            </w:pPr>
          </w:p>
          <w:p w14:paraId="236DD6F0" w14:textId="77777777" w:rsidR="00DB7946" w:rsidRPr="00B917C3" w:rsidRDefault="00DB7946" w:rsidP="00DB7946">
            <w:pPr>
              <w:jc w:val="center"/>
            </w:pPr>
            <w:r w:rsidRPr="00B917C3">
              <w:t>Praise children that have improved their behaviour and those following the golden rules</w:t>
            </w:r>
          </w:p>
        </w:tc>
      </w:tr>
      <w:tr w:rsidR="00DB7946" w14:paraId="162A4DB9" w14:textId="77777777" w:rsidTr="238F9180">
        <w:trPr>
          <w:trHeight w:val="1276"/>
        </w:trPr>
        <w:tc>
          <w:tcPr>
            <w:tcW w:w="4704" w:type="dxa"/>
            <w:vAlign w:val="center"/>
          </w:tcPr>
          <w:p w14:paraId="24064B65" w14:textId="77777777" w:rsidR="00DB7946" w:rsidRDefault="00DB7946" w:rsidP="00DB7946">
            <w:pPr>
              <w:jc w:val="center"/>
              <w:rPr>
                <w:b/>
                <w:sz w:val="24"/>
                <w:szCs w:val="24"/>
                <w:u w:val="single"/>
              </w:rPr>
            </w:pPr>
            <w:r w:rsidRPr="00B917C3">
              <w:rPr>
                <w:b/>
                <w:sz w:val="24"/>
                <w:szCs w:val="24"/>
                <w:u w:val="single"/>
              </w:rPr>
              <w:t>Level 2</w:t>
            </w:r>
          </w:p>
          <w:p w14:paraId="5C693798" w14:textId="77777777" w:rsidR="00B917C3" w:rsidRPr="00B917C3" w:rsidRDefault="00B917C3" w:rsidP="00DB7946">
            <w:pPr>
              <w:jc w:val="center"/>
              <w:rPr>
                <w:b/>
                <w:sz w:val="24"/>
                <w:szCs w:val="24"/>
                <w:u w:val="single"/>
              </w:rPr>
            </w:pPr>
          </w:p>
          <w:p w14:paraId="3D67B914" w14:textId="77777777" w:rsidR="00DB7946" w:rsidRPr="00B917C3" w:rsidRDefault="00DB7946" w:rsidP="00DB7946">
            <w:pPr>
              <w:jc w:val="center"/>
            </w:pPr>
            <w:r w:rsidRPr="00B917C3">
              <w:t>Continuation of above behaviour</w:t>
            </w:r>
          </w:p>
          <w:p w14:paraId="1FC46557" w14:textId="77777777" w:rsidR="00DB7946" w:rsidRPr="00B917C3" w:rsidRDefault="00DB7946" w:rsidP="00DB7946">
            <w:pPr>
              <w:jc w:val="center"/>
            </w:pPr>
          </w:p>
          <w:p w14:paraId="4CE841F8" w14:textId="77777777" w:rsidR="00DB7946" w:rsidRPr="00B917C3" w:rsidRDefault="00DB7946" w:rsidP="00DB7946">
            <w:pPr>
              <w:jc w:val="center"/>
            </w:pPr>
            <w:r w:rsidRPr="00B917C3">
              <w:t>Hitting, hurting – rule of ‘Do be gentle’ being broken</w:t>
            </w:r>
          </w:p>
          <w:p w14:paraId="3B4EC00A" w14:textId="77777777" w:rsidR="00C3006F" w:rsidRPr="00B917C3" w:rsidRDefault="00C3006F" w:rsidP="00DB7946">
            <w:pPr>
              <w:jc w:val="center"/>
            </w:pPr>
          </w:p>
          <w:p w14:paraId="28C6EEFB" w14:textId="77777777" w:rsidR="00C3006F" w:rsidRPr="00B917C3" w:rsidRDefault="00C3006F" w:rsidP="00DB7946">
            <w:pPr>
              <w:jc w:val="center"/>
            </w:pPr>
            <w:r w:rsidRPr="00B917C3">
              <w:t>Not leaving field even when asked</w:t>
            </w:r>
          </w:p>
        </w:tc>
        <w:tc>
          <w:tcPr>
            <w:tcW w:w="4705" w:type="dxa"/>
            <w:vAlign w:val="center"/>
          </w:tcPr>
          <w:p w14:paraId="49E32F47" w14:textId="77777777" w:rsidR="00DB7946" w:rsidRPr="00B917C3" w:rsidRDefault="00DB7946" w:rsidP="00DB7946">
            <w:pPr>
              <w:jc w:val="center"/>
            </w:pPr>
          </w:p>
          <w:p w14:paraId="0643E715" w14:textId="561DCFDB" w:rsidR="238F9180" w:rsidRPr="00B917C3" w:rsidRDefault="238F9180" w:rsidP="238F9180">
            <w:pPr>
              <w:jc w:val="center"/>
            </w:pPr>
            <w:r w:rsidRPr="00B917C3">
              <w:t>Time out on bench in playground followed by restorative conversation by PSW</w:t>
            </w:r>
          </w:p>
          <w:p w14:paraId="6178C68E" w14:textId="5C02DC29" w:rsidR="238F9180" w:rsidRPr="00B917C3" w:rsidRDefault="00882E24" w:rsidP="238F9180">
            <w:pPr>
              <w:jc w:val="center"/>
            </w:pPr>
            <w:r w:rsidRPr="00B917C3">
              <w:t>or</w:t>
            </w:r>
          </w:p>
          <w:p w14:paraId="4F64BF8D" w14:textId="77F11BC1" w:rsidR="00DB7946" w:rsidRPr="00B917C3" w:rsidRDefault="238F9180" w:rsidP="00DB7946">
            <w:pPr>
              <w:jc w:val="center"/>
            </w:pPr>
            <w:r w:rsidRPr="00B917C3">
              <w:rPr>
                <w:b/>
                <w:bCs/>
              </w:rPr>
              <w:t xml:space="preserve"> </w:t>
            </w:r>
            <w:r w:rsidRPr="00B917C3">
              <w:t xml:space="preserve">5 mins loss of </w:t>
            </w:r>
            <w:r w:rsidR="00911E3D">
              <w:t>playtime</w:t>
            </w:r>
            <w:r w:rsidRPr="00B917C3">
              <w:t xml:space="preserve"> followed by restorative conversation with </w:t>
            </w:r>
            <w:r w:rsidR="00911E3D">
              <w:t>DHT/ HT</w:t>
            </w:r>
          </w:p>
          <w:p w14:paraId="50D6C474" w14:textId="77777777" w:rsidR="00DB7946" w:rsidRPr="00B917C3" w:rsidRDefault="00DB7946" w:rsidP="00DB7946">
            <w:pPr>
              <w:jc w:val="center"/>
            </w:pPr>
          </w:p>
          <w:p w14:paraId="493C71B7" w14:textId="77777777" w:rsidR="00DB7946" w:rsidRPr="00B917C3" w:rsidRDefault="00DB7946" w:rsidP="00DB7946">
            <w:pPr>
              <w:jc w:val="center"/>
            </w:pPr>
            <w:r w:rsidRPr="00B917C3">
              <w:t>Reinforcement of Golden rules and conflict resolution through class activity</w:t>
            </w:r>
          </w:p>
          <w:p w14:paraId="6AEAF90C" w14:textId="77777777" w:rsidR="00DB7946" w:rsidRPr="00B917C3" w:rsidRDefault="00DB7946" w:rsidP="00DB7946">
            <w:pPr>
              <w:jc w:val="center"/>
            </w:pPr>
          </w:p>
          <w:p w14:paraId="1ED2BDA9" w14:textId="6CB91A6A" w:rsidR="00882E24" w:rsidRPr="00B917C3" w:rsidRDefault="00DB7946" w:rsidP="00882E24">
            <w:pPr>
              <w:jc w:val="center"/>
            </w:pPr>
            <w:r w:rsidRPr="00B917C3">
              <w:t>Loss</w:t>
            </w:r>
            <w:r w:rsidR="00911E3D">
              <w:t xml:space="preserve"> of Playtime to be recorded in DHT book </w:t>
            </w:r>
            <w:r w:rsidR="00882E24" w:rsidRPr="00B917C3">
              <w:t xml:space="preserve"> </w:t>
            </w:r>
          </w:p>
          <w:p w14:paraId="6CBEA331" w14:textId="77777777" w:rsidR="00882E24" w:rsidRPr="00B917C3" w:rsidRDefault="00882E24" w:rsidP="00882E24">
            <w:pPr>
              <w:jc w:val="center"/>
            </w:pPr>
          </w:p>
          <w:p w14:paraId="31A1FED3" w14:textId="7AE7FEEB" w:rsidR="00882E24" w:rsidRPr="00B917C3" w:rsidRDefault="00882E24" w:rsidP="00882E24">
            <w:pPr>
              <w:jc w:val="center"/>
            </w:pPr>
            <w:r w:rsidRPr="00B917C3">
              <w:t>Slip filled out by PSW to inform teacher</w:t>
            </w:r>
          </w:p>
          <w:p w14:paraId="3219BBDC" w14:textId="77777777" w:rsidR="00DB7946" w:rsidRPr="00B917C3" w:rsidRDefault="00DB7946" w:rsidP="00DB7946">
            <w:pPr>
              <w:jc w:val="center"/>
            </w:pPr>
          </w:p>
        </w:tc>
      </w:tr>
      <w:tr w:rsidR="00DB7946" w14:paraId="26F16CF7" w14:textId="77777777" w:rsidTr="238F9180">
        <w:trPr>
          <w:trHeight w:val="1276"/>
        </w:trPr>
        <w:tc>
          <w:tcPr>
            <w:tcW w:w="4704" w:type="dxa"/>
            <w:vAlign w:val="center"/>
          </w:tcPr>
          <w:p w14:paraId="24E31CB7" w14:textId="15C2C9A6" w:rsidR="00DB7946" w:rsidRDefault="00DB7946" w:rsidP="00DB7946">
            <w:pPr>
              <w:jc w:val="center"/>
              <w:rPr>
                <w:b/>
                <w:sz w:val="24"/>
                <w:szCs w:val="24"/>
                <w:u w:val="single"/>
              </w:rPr>
            </w:pPr>
            <w:r w:rsidRPr="00B917C3">
              <w:rPr>
                <w:b/>
                <w:sz w:val="24"/>
                <w:szCs w:val="24"/>
                <w:u w:val="single"/>
              </w:rPr>
              <w:t>Level 3</w:t>
            </w:r>
          </w:p>
          <w:p w14:paraId="0184BD92" w14:textId="77777777" w:rsidR="00B917C3" w:rsidRPr="00B917C3" w:rsidRDefault="00B917C3" w:rsidP="00DB7946">
            <w:pPr>
              <w:jc w:val="center"/>
              <w:rPr>
                <w:b/>
                <w:sz w:val="24"/>
                <w:szCs w:val="24"/>
                <w:u w:val="single"/>
              </w:rPr>
            </w:pPr>
          </w:p>
          <w:p w14:paraId="49F08585" w14:textId="77777777" w:rsidR="00DB7946" w:rsidRPr="00B917C3" w:rsidRDefault="00DB7946" w:rsidP="00DB7946">
            <w:pPr>
              <w:jc w:val="center"/>
            </w:pPr>
            <w:r w:rsidRPr="00B917C3">
              <w:t>Significant incident for example:</w:t>
            </w:r>
          </w:p>
          <w:p w14:paraId="7BA912DF" w14:textId="77777777" w:rsidR="00DB7946" w:rsidRPr="00B917C3" w:rsidRDefault="00DB7946" w:rsidP="00DB7946">
            <w:pPr>
              <w:jc w:val="center"/>
            </w:pPr>
            <w:r w:rsidRPr="00B917C3">
              <w:t>Significant hitting or hurting – biting, hurting with sticks or stones, fighting, punching</w:t>
            </w:r>
          </w:p>
          <w:p w14:paraId="777D3B71" w14:textId="77777777" w:rsidR="00D004B4" w:rsidRPr="00B917C3" w:rsidRDefault="00D004B4" w:rsidP="00DB7946">
            <w:pPr>
              <w:jc w:val="center"/>
            </w:pPr>
          </w:p>
          <w:p w14:paraId="1A5E43A8" w14:textId="5A8D4CDF" w:rsidR="00D004B4" w:rsidRPr="00B917C3" w:rsidRDefault="00D004B4" w:rsidP="00DB7946">
            <w:pPr>
              <w:jc w:val="center"/>
            </w:pPr>
            <w:r w:rsidRPr="00B917C3">
              <w:t>Continuation of above behaviour</w:t>
            </w:r>
          </w:p>
          <w:p w14:paraId="2A0C4564" w14:textId="77777777" w:rsidR="00C3006F" w:rsidRPr="00B917C3" w:rsidRDefault="00C3006F" w:rsidP="00DB7946">
            <w:pPr>
              <w:jc w:val="center"/>
            </w:pPr>
          </w:p>
          <w:p w14:paraId="03ED039C" w14:textId="77777777" w:rsidR="00C3006F" w:rsidRPr="00B917C3" w:rsidRDefault="00C3006F" w:rsidP="00DB7946">
            <w:pPr>
              <w:jc w:val="center"/>
            </w:pPr>
            <w:r w:rsidRPr="00B917C3">
              <w:t>Refusal to leave the field</w:t>
            </w:r>
          </w:p>
        </w:tc>
        <w:tc>
          <w:tcPr>
            <w:tcW w:w="4705" w:type="dxa"/>
            <w:vAlign w:val="center"/>
          </w:tcPr>
          <w:p w14:paraId="56FE0791" w14:textId="77777777" w:rsidR="00DB7946" w:rsidRPr="00B917C3" w:rsidRDefault="00DB7946" w:rsidP="00DB7946">
            <w:pPr>
              <w:jc w:val="center"/>
            </w:pPr>
            <w:r w:rsidRPr="00B917C3">
              <w:t>Slip filled out by PSW to inform teacher/DHT</w:t>
            </w:r>
          </w:p>
          <w:p w14:paraId="55A33B99" w14:textId="77777777" w:rsidR="00DB7946" w:rsidRPr="00B917C3" w:rsidRDefault="00DB7946" w:rsidP="00DB7946">
            <w:pPr>
              <w:jc w:val="center"/>
            </w:pPr>
          </w:p>
          <w:p w14:paraId="4CC0DA1F" w14:textId="77777777" w:rsidR="00DB7946" w:rsidRPr="00B917C3" w:rsidRDefault="00DB7946" w:rsidP="00DB7946">
            <w:pPr>
              <w:jc w:val="center"/>
            </w:pPr>
            <w:r w:rsidRPr="00B917C3">
              <w:t>Take inside or send off field</w:t>
            </w:r>
          </w:p>
          <w:p w14:paraId="14E7CB7C" w14:textId="576B1BA0" w:rsidR="00DB7946" w:rsidRPr="00B917C3" w:rsidRDefault="00911E3D" w:rsidP="00DB7946">
            <w:pPr>
              <w:jc w:val="center"/>
            </w:pPr>
            <w:r>
              <w:t>Loss of playtime</w:t>
            </w:r>
          </w:p>
          <w:p w14:paraId="2ED8CC9E" w14:textId="77777777" w:rsidR="00DB7946" w:rsidRPr="00B917C3" w:rsidRDefault="00DB7946" w:rsidP="00DB7946">
            <w:pPr>
              <w:jc w:val="center"/>
            </w:pPr>
            <w:r w:rsidRPr="00B917C3">
              <w:t>Restorative conversation by PSW and teacher</w:t>
            </w:r>
          </w:p>
          <w:p w14:paraId="0D11D939" w14:textId="77777777" w:rsidR="00DB7946" w:rsidRPr="00B917C3" w:rsidRDefault="00DB7946" w:rsidP="00DB7946">
            <w:pPr>
              <w:jc w:val="center"/>
            </w:pPr>
          </w:p>
          <w:p w14:paraId="5913049B" w14:textId="77777777" w:rsidR="00DB7946" w:rsidRPr="00B917C3" w:rsidRDefault="00DB7946" w:rsidP="00DB7946">
            <w:pPr>
              <w:jc w:val="center"/>
            </w:pPr>
            <w:r w:rsidRPr="00B917C3">
              <w:t>Reinforcement of Golden rules and conflict resolution through class activity</w:t>
            </w:r>
          </w:p>
          <w:p w14:paraId="3022E8A0" w14:textId="77777777" w:rsidR="00DB7946" w:rsidRPr="00B917C3" w:rsidRDefault="00DB7946" w:rsidP="00DB7946">
            <w:pPr>
              <w:jc w:val="center"/>
            </w:pPr>
          </w:p>
          <w:p w14:paraId="15C34338" w14:textId="637B1809" w:rsidR="00DB7946" w:rsidRPr="00B917C3" w:rsidRDefault="00DB7946" w:rsidP="00DB7946">
            <w:pPr>
              <w:jc w:val="center"/>
            </w:pPr>
            <w:r w:rsidRPr="00B917C3">
              <w:t>Phone call to parents/carers</w:t>
            </w:r>
            <w:r w:rsidR="00B917C3" w:rsidRPr="00B917C3">
              <w:t xml:space="preserve"> (including injured party)</w:t>
            </w:r>
            <w:r w:rsidRPr="00B917C3">
              <w:t xml:space="preserve"> by teacher</w:t>
            </w:r>
          </w:p>
          <w:p w14:paraId="70D38E9F" w14:textId="77777777" w:rsidR="00DB7946" w:rsidRPr="00B917C3" w:rsidRDefault="00DB7946" w:rsidP="00DB7946">
            <w:pPr>
              <w:jc w:val="center"/>
            </w:pPr>
          </w:p>
          <w:p w14:paraId="1BF03886" w14:textId="48508901" w:rsidR="00DB7946" w:rsidRPr="00B917C3" w:rsidRDefault="00911E3D" w:rsidP="00DB7946">
            <w:pPr>
              <w:jc w:val="center"/>
            </w:pPr>
            <w:r>
              <w:t>Loss of playtime to be recorded in playtime</w:t>
            </w:r>
            <w:r w:rsidR="00DB7946" w:rsidRPr="00B917C3">
              <w:t xml:space="preserve"> book</w:t>
            </w:r>
          </w:p>
          <w:p w14:paraId="5FD4BC3F" w14:textId="57F01B85" w:rsidR="00DB7946" w:rsidRPr="00B917C3" w:rsidRDefault="238F9180" w:rsidP="00DB7946">
            <w:pPr>
              <w:jc w:val="center"/>
            </w:pPr>
            <w:r w:rsidRPr="00B917C3">
              <w:t xml:space="preserve">Restorative conversation with DHT during </w:t>
            </w:r>
            <w:r w:rsidR="00911E3D">
              <w:t>next morning playtime</w:t>
            </w:r>
          </w:p>
          <w:p w14:paraId="351BBF5D" w14:textId="77777777" w:rsidR="00D004B4" w:rsidRPr="00B917C3" w:rsidRDefault="00D004B4" w:rsidP="00DB7946">
            <w:pPr>
              <w:jc w:val="center"/>
            </w:pPr>
          </w:p>
          <w:p w14:paraId="04892B94" w14:textId="1D59899C" w:rsidR="00D004B4" w:rsidRPr="00B917C3" w:rsidRDefault="00D004B4" w:rsidP="00DB7946">
            <w:pPr>
              <w:jc w:val="center"/>
            </w:pPr>
            <w:r w:rsidRPr="00B917C3">
              <w:t>Referral to SFL/SLT AOW Assessment by CT</w:t>
            </w:r>
          </w:p>
          <w:p w14:paraId="6560F913" w14:textId="0F00EC08" w:rsidR="00DB7946" w:rsidRPr="00B917C3" w:rsidRDefault="00DB7946" w:rsidP="238F9180">
            <w:pPr>
              <w:jc w:val="center"/>
            </w:pPr>
          </w:p>
        </w:tc>
      </w:tr>
      <w:tr w:rsidR="00DB7946" w14:paraId="73A5BFE7" w14:textId="77777777" w:rsidTr="238F9180">
        <w:trPr>
          <w:trHeight w:val="1276"/>
        </w:trPr>
        <w:tc>
          <w:tcPr>
            <w:tcW w:w="4704" w:type="dxa"/>
            <w:vAlign w:val="center"/>
          </w:tcPr>
          <w:p w14:paraId="7D02753C" w14:textId="77777777" w:rsidR="00DB7946" w:rsidRDefault="00DB7946" w:rsidP="00DB7946">
            <w:pPr>
              <w:jc w:val="center"/>
              <w:rPr>
                <w:b/>
                <w:sz w:val="24"/>
                <w:szCs w:val="24"/>
                <w:u w:val="single"/>
              </w:rPr>
            </w:pPr>
            <w:r w:rsidRPr="00B917C3">
              <w:rPr>
                <w:b/>
                <w:sz w:val="24"/>
                <w:szCs w:val="24"/>
                <w:u w:val="single"/>
              </w:rPr>
              <w:t>Level 4</w:t>
            </w:r>
          </w:p>
          <w:p w14:paraId="23B8BF04" w14:textId="77777777" w:rsidR="00B917C3" w:rsidRPr="00B917C3" w:rsidRDefault="00B917C3" w:rsidP="00DB7946">
            <w:pPr>
              <w:jc w:val="center"/>
              <w:rPr>
                <w:b/>
                <w:sz w:val="24"/>
                <w:szCs w:val="24"/>
                <w:u w:val="single"/>
              </w:rPr>
            </w:pPr>
          </w:p>
          <w:p w14:paraId="48C47DD8" w14:textId="77777777" w:rsidR="00DB7946" w:rsidRPr="00B917C3" w:rsidRDefault="00DB7946" w:rsidP="00DB7946">
            <w:pPr>
              <w:jc w:val="center"/>
            </w:pPr>
            <w:r w:rsidRPr="00B917C3">
              <w:t>Persistent misbehaviour – for example 3 entries into PSW book in a week</w:t>
            </w:r>
          </w:p>
          <w:p w14:paraId="4C656291" w14:textId="77777777" w:rsidR="00DB7946" w:rsidRPr="00B917C3" w:rsidRDefault="00DB7946" w:rsidP="00DB7946">
            <w:pPr>
              <w:jc w:val="center"/>
            </w:pPr>
          </w:p>
          <w:p w14:paraId="4CB41F1C" w14:textId="768763AB" w:rsidR="00DB7946" w:rsidRPr="00B917C3" w:rsidRDefault="238F9180" w:rsidP="00DB7946">
            <w:pPr>
              <w:jc w:val="center"/>
            </w:pPr>
            <w:r w:rsidRPr="00B917C3">
              <w:t>Continued significant hitting/hurting or significant incident</w:t>
            </w:r>
          </w:p>
          <w:p w14:paraId="3F19CD22" w14:textId="77777777" w:rsidR="00DB7946" w:rsidRPr="00B917C3" w:rsidRDefault="00DB7946" w:rsidP="00DB7946">
            <w:pPr>
              <w:jc w:val="center"/>
            </w:pPr>
          </w:p>
          <w:p w14:paraId="03F5077A" w14:textId="77777777" w:rsidR="00DB7946" w:rsidRPr="00B917C3" w:rsidRDefault="00DB7946" w:rsidP="00DB7946">
            <w:pPr>
              <w:jc w:val="center"/>
            </w:pPr>
            <w:r w:rsidRPr="00B917C3">
              <w:t>No change in behaviour despite sanctions and restorative practices</w:t>
            </w:r>
          </w:p>
        </w:tc>
        <w:tc>
          <w:tcPr>
            <w:tcW w:w="4705" w:type="dxa"/>
            <w:vAlign w:val="center"/>
          </w:tcPr>
          <w:p w14:paraId="442DD1FD" w14:textId="0C7A5629" w:rsidR="00DB7946" w:rsidRPr="00B917C3" w:rsidRDefault="00D004B4" w:rsidP="00DB7946">
            <w:pPr>
              <w:jc w:val="center"/>
            </w:pPr>
            <w:r w:rsidRPr="00B917C3">
              <w:t>Consequence to be decided by leadership team</w:t>
            </w:r>
            <w:r w:rsidR="238F9180" w:rsidRPr="00B917C3">
              <w:t>– for example loss of break/lunch time, communication with parents/carers, agreement to be reached about behaviour plan</w:t>
            </w:r>
          </w:p>
          <w:p w14:paraId="0577E1B6" w14:textId="77777777" w:rsidR="00D004B4" w:rsidRPr="00B917C3" w:rsidRDefault="00D004B4" w:rsidP="00DB7946">
            <w:pPr>
              <w:jc w:val="center"/>
            </w:pPr>
          </w:p>
          <w:p w14:paraId="631AC19B" w14:textId="148243E2" w:rsidR="00D004B4" w:rsidRPr="00B917C3" w:rsidRDefault="00D004B4" w:rsidP="00DB7946">
            <w:pPr>
              <w:jc w:val="center"/>
            </w:pPr>
            <w:r w:rsidRPr="00B917C3">
              <w:t xml:space="preserve">Consequence will be shared with PSWs and Teacher </w:t>
            </w:r>
          </w:p>
          <w:p w14:paraId="79CAE32C" w14:textId="77777777" w:rsidR="00D004B4" w:rsidRPr="00B917C3" w:rsidRDefault="00D004B4" w:rsidP="00DB7946">
            <w:pPr>
              <w:jc w:val="center"/>
            </w:pPr>
          </w:p>
          <w:p w14:paraId="72D8DE27" w14:textId="7CDEF451" w:rsidR="00DB7946" w:rsidRPr="00B917C3" w:rsidRDefault="00D004B4" w:rsidP="00D004B4">
            <w:pPr>
              <w:jc w:val="center"/>
            </w:pPr>
            <w:r w:rsidRPr="00B917C3">
              <w:t xml:space="preserve">Other discussions may take place with </w:t>
            </w:r>
            <w:proofErr w:type="spellStart"/>
            <w:r w:rsidRPr="00B917C3">
              <w:t>SfL</w:t>
            </w:r>
            <w:proofErr w:type="spellEnd"/>
            <w:r w:rsidRPr="00B917C3">
              <w:t xml:space="preserve"> AOW meeting/child’s plan can be arranged</w:t>
            </w:r>
          </w:p>
        </w:tc>
      </w:tr>
    </w:tbl>
    <w:p w14:paraId="39DDD37F" w14:textId="77777777" w:rsidR="008059F7" w:rsidRDefault="008059F7">
      <w:pPr>
        <w:rPr>
          <w:sz w:val="24"/>
          <w:szCs w:val="24"/>
        </w:rPr>
      </w:pPr>
    </w:p>
    <w:p w14:paraId="30695CA5" w14:textId="430FB672" w:rsidR="00A112FC" w:rsidRPr="00911E3D" w:rsidRDefault="00B917C3">
      <w:pPr>
        <w:rPr>
          <w:sz w:val="24"/>
          <w:szCs w:val="24"/>
        </w:rPr>
      </w:pPr>
      <w:r>
        <w:rPr>
          <w:sz w:val="24"/>
          <w:szCs w:val="24"/>
        </w:rPr>
        <w:t>Accusation of Bullying: Slip filled out and PSW/teacher to investigate</w:t>
      </w:r>
    </w:p>
    <w:sectPr w:rsidR="00A112FC" w:rsidRPr="00911E3D" w:rsidSect="0013011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FC"/>
    <w:rsid w:val="00130116"/>
    <w:rsid w:val="00251E10"/>
    <w:rsid w:val="00291636"/>
    <w:rsid w:val="00406C27"/>
    <w:rsid w:val="00466E28"/>
    <w:rsid w:val="005A330D"/>
    <w:rsid w:val="00692459"/>
    <w:rsid w:val="006E1907"/>
    <w:rsid w:val="008059F7"/>
    <w:rsid w:val="00852C91"/>
    <w:rsid w:val="00882E24"/>
    <w:rsid w:val="00911E3D"/>
    <w:rsid w:val="00A112FC"/>
    <w:rsid w:val="00B917C3"/>
    <w:rsid w:val="00C06C6C"/>
    <w:rsid w:val="00C3006F"/>
    <w:rsid w:val="00D004B4"/>
    <w:rsid w:val="00D03074"/>
    <w:rsid w:val="00D149A3"/>
    <w:rsid w:val="00D62B62"/>
    <w:rsid w:val="00D7509A"/>
    <w:rsid w:val="00DB7946"/>
    <w:rsid w:val="00DD600B"/>
    <w:rsid w:val="00F12127"/>
    <w:rsid w:val="238F9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tanianoble</dc:creator>
  <cp:lastModifiedBy>Lynn.Dare</cp:lastModifiedBy>
  <cp:revision>3</cp:revision>
  <cp:lastPrinted>2016-09-15T10:13:00Z</cp:lastPrinted>
  <dcterms:created xsi:type="dcterms:W3CDTF">2017-04-03T10:01:00Z</dcterms:created>
  <dcterms:modified xsi:type="dcterms:W3CDTF">2018-01-11T11:09:00Z</dcterms:modified>
</cp:coreProperties>
</file>