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57" w:type="dxa"/>
        <w:tblInd w:w="-459" w:type="dxa"/>
        <w:tblLook w:val="04A0" w:firstRow="1" w:lastRow="0" w:firstColumn="1" w:lastColumn="0" w:noHBand="0" w:noVBand="1"/>
      </w:tblPr>
      <w:tblGrid>
        <w:gridCol w:w="3861"/>
        <w:gridCol w:w="11696"/>
      </w:tblGrid>
      <w:tr w:rsidR="00E101AE" w14:paraId="38316ADC" w14:textId="77777777" w:rsidTr="00DD74E2">
        <w:trPr>
          <w:trHeight w:val="1266"/>
        </w:trPr>
        <w:tc>
          <w:tcPr>
            <w:tcW w:w="3861" w:type="dxa"/>
          </w:tcPr>
          <w:p w14:paraId="026ACAAC" w14:textId="5BC92F5E" w:rsidR="006F153B" w:rsidRPr="00E101AE" w:rsidRDefault="00DD74E2" w:rsidP="00DD74E2">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6432" behindDoc="0" locked="0" layoutInCell="1" allowOverlap="1" wp14:anchorId="7807AF8F" wp14:editId="502B162B">
                  <wp:simplePos x="0" y="0"/>
                  <wp:positionH relativeFrom="column">
                    <wp:posOffset>1395730</wp:posOffset>
                  </wp:positionH>
                  <wp:positionV relativeFrom="paragraph">
                    <wp:posOffset>99695</wp:posOffset>
                  </wp:positionV>
                  <wp:extent cx="626745" cy="605155"/>
                  <wp:effectExtent l="0" t="0" r="1905" b="4445"/>
                  <wp:wrapNone/>
                  <wp:docPr id="2" name="Picture 2" descr="C:\Users\liz.lockhart\AppData\Local\Microsoft\Windows\Temporary Internet Files\Content.IE5\Y2ZCZ001\Recycling_symbol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Y2ZCZ001\Recycling_symbol2.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40"/>
                <w:szCs w:val="40"/>
                <w:lang w:eastAsia="en-GB"/>
              </w:rPr>
              <w:t>Recycling</w:t>
            </w:r>
            <w:r w:rsidR="006F153B">
              <w:rPr>
                <w:rFonts w:ascii="Comic Sans MS" w:hAnsi="Comic Sans MS"/>
                <w:sz w:val="40"/>
                <w:szCs w:val="40"/>
              </w:rPr>
              <w:t xml:space="preserve"> </w:t>
            </w:r>
            <w:r>
              <w:rPr>
                <w:rFonts w:ascii="Comic Sans MS" w:hAnsi="Comic Sans MS"/>
                <w:sz w:val="40"/>
                <w:szCs w:val="40"/>
              </w:rPr>
              <w:t xml:space="preserve"> </w:t>
            </w:r>
            <w:r w:rsidR="006F153B">
              <w:rPr>
                <w:rFonts w:ascii="Comic Sans MS" w:hAnsi="Comic Sans MS"/>
                <w:sz w:val="40"/>
                <w:szCs w:val="40"/>
              </w:rPr>
              <w:t xml:space="preserve">           </w:t>
            </w:r>
          </w:p>
        </w:tc>
        <w:tc>
          <w:tcPr>
            <w:tcW w:w="11696" w:type="dxa"/>
          </w:tcPr>
          <w:p w14:paraId="65EB73C9" w14:textId="0608B2A3" w:rsidR="00E101AE" w:rsidRPr="00E5507D" w:rsidRDefault="00DD74E2" w:rsidP="00DD74E2">
            <w:pPr>
              <w:rPr>
                <w:rFonts w:ascii="Comic Sans MS" w:hAnsi="Comic Sans MS"/>
                <w:b/>
                <w:sz w:val="24"/>
                <w:szCs w:val="24"/>
              </w:rPr>
            </w:pPr>
            <w:r>
              <w:rPr>
                <w:rFonts w:ascii="Comic Sans MS" w:eastAsia="Comic Sans MS" w:hAnsi="Comic Sans MS" w:cs="Comic Sans MS"/>
                <w:b/>
                <w:bCs/>
                <w:sz w:val="24"/>
                <w:szCs w:val="24"/>
              </w:rPr>
              <w:t>We have been given new recycling bins throughout the school. This week the children will be working on getting to grips with separating their rubbish into the food, paper and general waste (“dirty rubbish”) bins.</w:t>
            </w:r>
          </w:p>
        </w:tc>
      </w:tr>
      <w:tr w:rsidR="00E101AE" w14:paraId="4010360E" w14:textId="77777777" w:rsidTr="00C8520B">
        <w:trPr>
          <w:trHeight w:val="1479"/>
        </w:trPr>
        <w:tc>
          <w:tcPr>
            <w:tcW w:w="3861" w:type="dxa"/>
          </w:tcPr>
          <w:p w14:paraId="7B3F7283" w14:textId="5ED86F3E" w:rsidR="00E101AE" w:rsidRPr="00E101AE" w:rsidRDefault="00293CEC" w:rsidP="002F05EF">
            <w:pPr>
              <w:rPr>
                <w:rFonts w:ascii="Comic Sans MS" w:hAnsi="Comic Sans MS"/>
                <w:sz w:val="40"/>
                <w:szCs w:val="40"/>
              </w:rPr>
            </w:pPr>
            <w:r>
              <w:rPr>
                <w:rFonts w:ascii="Comic Sans MS" w:hAnsi="Comic Sans MS"/>
                <w:sz w:val="40"/>
                <w:szCs w:val="40"/>
              </w:rPr>
              <w:t xml:space="preserve">Outdoors </w:t>
            </w:r>
            <w:r>
              <w:rPr>
                <w:rFonts w:ascii="Comic Sans MS" w:hAnsi="Comic Sans MS"/>
                <w:noProof/>
                <w:sz w:val="40"/>
                <w:szCs w:val="40"/>
                <w:lang w:eastAsia="en-GB"/>
              </w:rPr>
              <w:drawing>
                <wp:anchor distT="0" distB="0" distL="114300" distR="114300" simplePos="0" relativeHeight="251667456" behindDoc="0" locked="0" layoutInCell="1" allowOverlap="1" wp14:anchorId="6369A66E" wp14:editId="3A25FC4A">
                  <wp:simplePos x="0" y="0"/>
                  <wp:positionH relativeFrom="column">
                    <wp:posOffset>1193800</wp:posOffset>
                  </wp:positionH>
                  <wp:positionV relativeFrom="paragraph">
                    <wp:posOffset>2540</wp:posOffset>
                  </wp:positionV>
                  <wp:extent cx="778510" cy="937895"/>
                  <wp:effectExtent l="0" t="0" r="2540" b="0"/>
                  <wp:wrapNone/>
                  <wp:docPr id="8" name="Picture 8" descr="C:\Users\liz.lockhart\AppData\Local\Microsoft\Windows\Temporary Internet Files\Content.IE5\S7RQUPR5\plant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z.lockhart\AppData\Local\Microsoft\Windows\Temporary Internet Files\Content.IE5\S7RQUPR5\plant08[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510" cy="937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96" w:type="dxa"/>
          </w:tcPr>
          <w:p w14:paraId="5CFE1325" w14:textId="410452EF" w:rsidR="002F05EF" w:rsidRPr="009F0BB2" w:rsidRDefault="00293CEC" w:rsidP="00C8520B">
            <w:pP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We are following the children’s interests outside which is going to keep us very busy over the next couple of weeks. Some of the children have been looking at the flowers that are growing in the garden, which has struck up an interest in planting. </w:t>
            </w:r>
            <w:r w:rsidR="009F0BB2">
              <w:rPr>
                <w:rFonts w:ascii="Comic Sans MS" w:eastAsia="Comic Sans MS" w:hAnsi="Comic Sans MS" w:cs="Comic Sans MS"/>
                <w:b/>
                <w:bCs/>
                <w:sz w:val="24"/>
                <w:szCs w:val="24"/>
              </w:rPr>
              <w:t xml:space="preserve">Others have been ‘painting’ with water and paintbrushes on the ground, so we will provide some paint, brushes and rollers outdoors for the children to experiment creating their art in different ways. </w:t>
            </w:r>
            <w:r>
              <w:rPr>
                <w:rFonts w:ascii="Comic Sans MS" w:eastAsia="Comic Sans MS" w:hAnsi="Comic Sans MS" w:cs="Comic Sans MS"/>
                <w:b/>
                <w:bCs/>
                <w:sz w:val="24"/>
                <w:szCs w:val="24"/>
              </w:rPr>
              <w:t xml:space="preserve"> </w:t>
            </w:r>
          </w:p>
        </w:tc>
      </w:tr>
      <w:tr w:rsidR="00E101AE" w14:paraId="01847DAA" w14:textId="77777777" w:rsidTr="00DD74E2">
        <w:trPr>
          <w:trHeight w:val="1333"/>
        </w:trPr>
        <w:tc>
          <w:tcPr>
            <w:tcW w:w="3861" w:type="dxa"/>
          </w:tcPr>
          <w:p w14:paraId="53305863" w14:textId="6390EA90" w:rsidR="00627EEC" w:rsidRPr="00E101AE" w:rsidRDefault="00DD74E2" w:rsidP="00E73744">
            <w:pPr>
              <w:rPr>
                <w:rFonts w:ascii="Comic Sans MS" w:hAnsi="Comic Sans MS"/>
                <w:noProof/>
                <w:sz w:val="40"/>
                <w:szCs w:val="40"/>
                <w:lang w:eastAsia="en-GB"/>
              </w:rPr>
            </w:pPr>
            <w:r>
              <w:rPr>
                <w:rFonts w:ascii="Comic Sans MS" w:hAnsi="Comic Sans MS"/>
                <w:noProof/>
                <w:sz w:val="40"/>
                <w:szCs w:val="40"/>
                <w:lang w:eastAsia="en-GB"/>
              </w:rPr>
              <w:drawing>
                <wp:anchor distT="0" distB="0" distL="114300" distR="114300" simplePos="0" relativeHeight="251665408" behindDoc="0" locked="0" layoutInCell="1" allowOverlap="1" wp14:anchorId="19D9C735" wp14:editId="281DCB75">
                  <wp:simplePos x="0" y="0"/>
                  <wp:positionH relativeFrom="column">
                    <wp:posOffset>1395730</wp:posOffset>
                  </wp:positionH>
                  <wp:positionV relativeFrom="paragraph">
                    <wp:posOffset>90418</wp:posOffset>
                  </wp:positionV>
                  <wp:extent cx="558141" cy="558141"/>
                  <wp:effectExtent l="0" t="0" r="0" b="0"/>
                  <wp:wrapNone/>
                  <wp:docPr id="4" name="Picture 4" descr="C:\Users\liz.lockhart\AppData\Local\Microsoft\Windows\Temporary Internet Files\Content.IE5\WXSV7C3C\2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z.lockhart\AppData\Local\Microsoft\Windows\Temporary Internet Files\Content.IE5\WXSV7C3C\2p[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41" cy="558141"/>
                          </a:xfrm>
                          <a:prstGeom prst="rect">
                            <a:avLst/>
                          </a:prstGeom>
                          <a:noFill/>
                          <a:ln>
                            <a:noFill/>
                          </a:ln>
                        </pic:spPr>
                      </pic:pic>
                    </a:graphicData>
                  </a:graphic>
                  <wp14:sizeRelH relativeFrom="page">
                    <wp14:pctWidth>0</wp14:pctWidth>
                  </wp14:sizeRelH>
                  <wp14:sizeRelV relativeFrom="page">
                    <wp14:pctHeight>0</wp14:pctHeight>
                  </wp14:sizeRelV>
                </wp:anchor>
              </w:drawing>
            </w:r>
            <w:r w:rsidR="000544DC">
              <w:rPr>
                <w:rFonts w:ascii="Comic Sans MS" w:hAnsi="Comic Sans MS"/>
                <w:noProof/>
                <w:sz w:val="40"/>
                <w:szCs w:val="40"/>
                <w:lang w:eastAsia="en-GB"/>
              </w:rPr>
              <w:t>R</w:t>
            </w:r>
            <w:r w:rsidR="00F86C1A">
              <w:rPr>
                <w:rFonts w:ascii="Comic Sans MS" w:hAnsi="Comic Sans MS"/>
                <w:noProof/>
                <w:sz w:val="40"/>
                <w:szCs w:val="40"/>
                <w:lang w:eastAsia="en-GB"/>
              </w:rPr>
              <w:t>ole play</w:t>
            </w:r>
            <w:r>
              <w:rPr>
                <w:rFonts w:ascii="Comic Sans MS" w:hAnsi="Comic Sans MS"/>
                <w:noProof/>
                <w:sz w:val="40"/>
                <w:szCs w:val="40"/>
                <w:lang w:eastAsia="en-GB"/>
              </w:rPr>
              <w:t xml:space="preserve">  </w:t>
            </w:r>
          </w:p>
        </w:tc>
        <w:tc>
          <w:tcPr>
            <w:tcW w:w="11696" w:type="dxa"/>
          </w:tcPr>
          <w:p w14:paraId="67321A75" w14:textId="63971777" w:rsidR="00E101AE" w:rsidRPr="00E5507D" w:rsidRDefault="00DD74E2" w:rsidP="00C8520B">
            <w:pPr>
              <w:rPr>
                <w:rFonts w:ascii="Comic Sans MS" w:hAnsi="Comic Sans MS"/>
                <w:b/>
                <w:sz w:val="24"/>
                <w:szCs w:val="24"/>
              </w:rPr>
            </w:pPr>
            <w:r>
              <w:rPr>
                <w:rFonts w:ascii="Comic Sans MS" w:eastAsia="Comic Sans MS" w:hAnsi="Comic Sans MS" w:cs="Comic Sans MS"/>
                <w:b/>
                <w:bCs/>
                <w:sz w:val="24"/>
                <w:szCs w:val="24"/>
              </w:rPr>
              <w:t xml:space="preserve">We are continuing our coin recognition </w:t>
            </w:r>
            <w:r w:rsidR="00293CEC">
              <w:rPr>
                <w:rFonts w:ascii="Comic Sans MS" w:eastAsia="Comic Sans MS" w:hAnsi="Comic Sans MS" w:cs="Comic Sans MS"/>
                <w:b/>
                <w:bCs/>
                <w:sz w:val="24"/>
                <w:szCs w:val="24"/>
              </w:rPr>
              <w:t>through</w:t>
            </w:r>
            <w:r>
              <w:rPr>
                <w:rFonts w:ascii="Comic Sans MS" w:eastAsia="Comic Sans MS" w:hAnsi="Comic Sans MS" w:cs="Comic Sans MS"/>
                <w:b/>
                <w:bCs/>
                <w:sz w:val="24"/>
                <w:szCs w:val="24"/>
              </w:rPr>
              <w:t xml:space="preserve"> our shop role play.</w:t>
            </w:r>
            <w:r w:rsidR="00293CEC">
              <w:rPr>
                <w:rFonts w:ascii="Comic Sans MS" w:eastAsia="Comic Sans MS" w:hAnsi="Comic Sans MS" w:cs="Comic Sans MS"/>
                <w:b/>
                <w:bCs/>
                <w:sz w:val="24"/>
                <w:szCs w:val="24"/>
              </w:rPr>
              <w:t xml:space="preserve"> This is very popular</w:t>
            </w:r>
            <w:r w:rsidR="00F24EEE">
              <w:rPr>
                <w:rFonts w:ascii="Comic Sans MS" w:eastAsia="Comic Sans MS" w:hAnsi="Comic Sans MS" w:cs="Comic Sans MS"/>
                <w:b/>
                <w:bCs/>
                <w:sz w:val="24"/>
                <w:szCs w:val="24"/>
              </w:rPr>
              <w:t xml:space="preserve"> and we need a constant supply of real money to make the experience as authentic as possible. If you have any spare ‘coppers’ please think of us. </w:t>
            </w:r>
            <w:bookmarkStart w:id="0" w:name="_GoBack"/>
            <w:bookmarkEnd w:id="0"/>
            <w:r w:rsidR="00F24EEE">
              <w:rPr>
                <w:rFonts w:ascii="Comic Sans MS" w:eastAsia="Comic Sans MS" w:hAnsi="Comic Sans MS" w:cs="Comic Sans MS"/>
                <w:b/>
                <w:bCs/>
                <w:sz w:val="24"/>
                <w:szCs w:val="24"/>
              </w:rPr>
              <w:t xml:space="preserve">  </w:t>
            </w:r>
          </w:p>
        </w:tc>
      </w:tr>
      <w:tr w:rsidR="00E101AE" w14:paraId="68AECF82" w14:textId="77777777" w:rsidTr="00C8520B">
        <w:trPr>
          <w:trHeight w:val="1479"/>
        </w:trPr>
        <w:tc>
          <w:tcPr>
            <w:tcW w:w="3861" w:type="dxa"/>
          </w:tcPr>
          <w:p w14:paraId="59BF0B88" w14:textId="4247D851" w:rsidR="00E101AE" w:rsidRPr="00E101AE" w:rsidRDefault="009F0BB2" w:rsidP="008156C6">
            <w:pPr>
              <w:rPr>
                <w:rFonts w:ascii="Comic Sans MS" w:hAnsi="Comic Sans MS"/>
                <w:sz w:val="40"/>
                <w:szCs w:val="40"/>
              </w:rPr>
            </w:pPr>
            <w:r>
              <w:rPr>
                <w:rFonts w:ascii="Comic Sans MS" w:eastAsia="Comic Sans MS" w:hAnsi="Comic Sans MS" w:cs="Comic Sans MS"/>
                <w:sz w:val="40"/>
                <w:szCs w:val="40"/>
              </w:rPr>
              <w:t>Group Time</w:t>
            </w:r>
            <w:r w:rsidR="00F24EEE">
              <w:rPr>
                <w:rFonts w:ascii="Comic Sans MS" w:eastAsia="Comic Sans MS" w:hAnsi="Comic Sans MS" w:cs="Comic Sans MS"/>
                <w:sz w:val="40"/>
                <w:szCs w:val="40"/>
              </w:rPr>
              <w:t xml:space="preserve"> </w:t>
            </w:r>
            <w:r w:rsidR="00F24EEE">
              <w:rPr>
                <w:rFonts w:ascii="Comic Sans MS" w:eastAsia="Comic Sans MS" w:hAnsi="Comic Sans MS" w:cs="Comic Sans MS"/>
                <w:noProof/>
                <w:sz w:val="40"/>
                <w:szCs w:val="40"/>
                <w:lang w:eastAsia="en-GB"/>
              </w:rPr>
              <w:drawing>
                <wp:anchor distT="0" distB="0" distL="114300" distR="114300" simplePos="0" relativeHeight="251669504" behindDoc="0" locked="0" layoutInCell="1" allowOverlap="1" wp14:anchorId="7342D8CB" wp14:editId="6A938CA1">
                  <wp:simplePos x="0" y="0"/>
                  <wp:positionH relativeFrom="column">
                    <wp:posOffset>1431290</wp:posOffset>
                  </wp:positionH>
                  <wp:positionV relativeFrom="paragraph">
                    <wp:posOffset>5715</wp:posOffset>
                  </wp:positionV>
                  <wp:extent cx="771525" cy="771525"/>
                  <wp:effectExtent l="0" t="0" r="9525" b="9525"/>
                  <wp:wrapNone/>
                  <wp:docPr id="11" name="Picture 11" descr="C:\Users\liz.lockhart\AppData\Local\Microsoft\Windows\Temporary Internet Files\Content.IE5\Y2ZCZ001\friendship-circle-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z.lockhart\AppData\Local\Microsoft\Windows\Temporary Internet Files\Content.IE5\Y2ZCZ001\friendship-circle-clip-ar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96" w:type="dxa"/>
          </w:tcPr>
          <w:p w14:paraId="0A64EE7E" w14:textId="741D3169" w:rsidR="00531227" w:rsidRPr="00E5507D" w:rsidRDefault="009F0BB2" w:rsidP="009F0BB2">
            <w:pPr>
              <w:rPr>
                <w:rFonts w:ascii="Comic Sans MS" w:hAnsi="Comic Sans MS"/>
                <w:b/>
                <w:sz w:val="24"/>
                <w:szCs w:val="24"/>
              </w:rPr>
            </w:pPr>
            <w:r>
              <w:rPr>
                <w:rFonts w:ascii="Comic Sans MS" w:eastAsia="Comic Sans MS" w:hAnsi="Comic Sans MS" w:cs="Comic Sans MS"/>
                <w:b/>
                <w:bCs/>
                <w:sz w:val="24"/>
                <w:szCs w:val="24"/>
              </w:rPr>
              <w:t>We are focusing on name recognition and number activities in group time. The children are able to experience a variety of fun activities that will help them to build their knowledge and recognition of their names and numbers (e.g. writing their names using their finger in the rice tray.)</w:t>
            </w:r>
          </w:p>
        </w:tc>
      </w:tr>
      <w:tr w:rsidR="00E82D1F" w14:paraId="25415446" w14:textId="77777777" w:rsidTr="00C8520B">
        <w:trPr>
          <w:trHeight w:val="1627"/>
        </w:trPr>
        <w:tc>
          <w:tcPr>
            <w:tcW w:w="3861" w:type="dxa"/>
          </w:tcPr>
          <w:p w14:paraId="5900EC33" w14:textId="2EDE77A3" w:rsidR="00E82D1F" w:rsidRDefault="004919A8">
            <w:pPr>
              <w:rPr>
                <w:rFonts w:ascii="Comic Sans MS" w:hAnsi="Comic Sans MS"/>
                <w:noProof/>
                <w:sz w:val="40"/>
                <w:szCs w:val="40"/>
                <w:lang w:eastAsia="en-GB"/>
              </w:rPr>
            </w:pPr>
            <w:r>
              <w:rPr>
                <w:rFonts w:ascii="Comic Sans MS" w:hAnsi="Comic Sans MS"/>
                <w:noProof/>
                <w:sz w:val="40"/>
                <w:szCs w:val="40"/>
                <w:lang w:eastAsia="en-GB"/>
              </w:rPr>
              <w:drawing>
                <wp:anchor distT="0" distB="0" distL="114300" distR="114300" simplePos="0" relativeHeight="251668480" behindDoc="0" locked="0" layoutInCell="1" allowOverlap="1" wp14:anchorId="7DFABEF6" wp14:editId="27A079D0">
                  <wp:simplePos x="0" y="0"/>
                  <wp:positionH relativeFrom="column">
                    <wp:posOffset>421640</wp:posOffset>
                  </wp:positionH>
                  <wp:positionV relativeFrom="paragraph">
                    <wp:posOffset>354330</wp:posOffset>
                  </wp:positionV>
                  <wp:extent cx="850265" cy="688340"/>
                  <wp:effectExtent l="0" t="0" r="6985" b="0"/>
                  <wp:wrapNone/>
                  <wp:docPr id="9" name="Picture 9" descr="C:\Users\liz.lockhart\AppData\Local\Microsoft\Windows\Temporary Internet Files\Content.IE5\Y2ZCZ001\spring-critte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z.lockhart\AppData\Local\Microsoft\Windows\Temporary Internet Files\Content.IE5\Y2ZCZ001\spring-critters[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6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981">
              <w:rPr>
                <w:rFonts w:ascii="Comic Sans MS" w:hAnsi="Comic Sans MS"/>
                <w:noProof/>
                <w:sz w:val="40"/>
                <w:szCs w:val="40"/>
                <w:lang w:eastAsia="en-GB"/>
              </w:rPr>
              <w:t>Spring/Easter</w:t>
            </w:r>
            <w:r>
              <w:rPr>
                <w:rFonts w:ascii="Comic Sans MS" w:hAnsi="Comic Sans MS"/>
                <w:noProof/>
                <w:sz w:val="40"/>
                <w:szCs w:val="40"/>
                <w:lang w:eastAsia="en-GB"/>
              </w:rPr>
              <w:t xml:space="preserve"> </w:t>
            </w:r>
          </w:p>
        </w:tc>
        <w:tc>
          <w:tcPr>
            <w:tcW w:w="11696" w:type="dxa"/>
          </w:tcPr>
          <w:p w14:paraId="460E99A7" w14:textId="367BF562" w:rsidR="00EF533D" w:rsidRPr="00E5507D" w:rsidRDefault="00372981" w:rsidP="00E32D93">
            <w:pPr>
              <w:rPr>
                <w:rFonts w:ascii="Comic Sans MS" w:hAnsi="Comic Sans MS"/>
                <w:b/>
                <w:sz w:val="24"/>
                <w:szCs w:val="24"/>
              </w:rPr>
            </w:pPr>
            <w:r>
              <w:rPr>
                <w:rFonts w:ascii="Comic Sans MS" w:eastAsia="Comic Sans MS" w:hAnsi="Comic Sans MS" w:cs="Comic Sans MS"/>
                <w:b/>
                <w:bCs/>
                <w:sz w:val="24"/>
                <w:szCs w:val="24"/>
              </w:rPr>
              <w:t xml:space="preserve">Throughout this week we will be starting to talk to the children about the change in season and Easter. </w:t>
            </w:r>
            <w:r w:rsidR="004919A8">
              <w:rPr>
                <w:rFonts w:ascii="Comic Sans MS" w:eastAsia="Comic Sans MS" w:hAnsi="Comic Sans MS" w:cs="Comic Sans MS"/>
                <w:b/>
                <w:bCs/>
                <w:sz w:val="24"/>
                <w:szCs w:val="24"/>
              </w:rPr>
              <w:t xml:space="preserve">We are going to be asking the children for ideas </w:t>
            </w:r>
            <w:r w:rsidR="00F24EEE">
              <w:rPr>
                <w:rFonts w:ascii="Comic Sans MS" w:eastAsia="Comic Sans MS" w:hAnsi="Comic Sans MS" w:cs="Comic Sans MS"/>
                <w:b/>
                <w:bCs/>
                <w:sz w:val="24"/>
                <w:szCs w:val="24"/>
              </w:rPr>
              <w:t xml:space="preserve">of what they would like to learn about and what Easter activities they would like to do. There has already been a request for an Easter hunt. </w:t>
            </w:r>
          </w:p>
        </w:tc>
      </w:tr>
    </w:tbl>
    <w:p w14:paraId="7165E742" w14:textId="77777777" w:rsidR="00D91BA5" w:rsidRDefault="00D91BA5"/>
    <w:sectPr w:rsidR="00D91BA5" w:rsidSect="00E101AE">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720C1" w14:textId="77777777" w:rsidR="00936C47" w:rsidRDefault="00936C47" w:rsidP="00E101AE">
      <w:pPr>
        <w:spacing w:after="0" w:line="240" w:lineRule="auto"/>
      </w:pPr>
      <w:r>
        <w:separator/>
      </w:r>
    </w:p>
  </w:endnote>
  <w:endnote w:type="continuationSeparator" w:id="0">
    <w:p w14:paraId="62E3FE81" w14:textId="77777777" w:rsidR="00936C47" w:rsidRDefault="00936C47"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43007" w14:textId="77777777" w:rsidR="00936C47" w:rsidRDefault="00936C47" w:rsidP="00E101AE">
      <w:pPr>
        <w:spacing w:after="0" w:line="240" w:lineRule="auto"/>
      </w:pPr>
      <w:r>
        <w:separator/>
      </w:r>
    </w:p>
  </w:footnote>
  <w:footnote w:type="continuationSeparator" w:id="0">
    <w:p w14:paraId="024A5059" w14:textId="77777777" w:rsidR="00936C47" w:rsidRDefault="00936C47"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668CC" w14:textId="2977E132" w:rsidR="00E101AE" w:rsidRPr="00C8520B" w:rsidRDefault="00E101AE">
    <w:pPr>
      <w:pStyle w:val="Header"/>
      <w:rPr>
        <w:rFonts w:ascii="Comic Sans MS" w:hAnsi="Comic Sans MS"/>
        <w:sz w:val="24"/>
        <w:szCs w:val="24"/>
      </w:rPr>
    </w:pPr>
    <w:r w:rsidRPr="00E101AE">
      <w:rPr>
        <w:rFonts w:ascii="Comic Sans MS" w:hAnsi="Comic Sans MS"/>
        <w:sz w:val="36"/>
        <w:szCs w:val="36"/>
      </w:rPr>
      <w:t xml:space="preserve">Outline of children’s learning ideas </w:t>
    </w:r>
    <w:r w:rsidR="00AE5C9B" w:rsidRPr="00E5507D">
      <w:rPr>
        <w:rFonts w:ascii="Comic Sans MS" w:hAnsi="Comic Sans MS"/>
        <w:sz w:val="32"/>
        <w:szCs w:val="32"/>
      </w:rPr>
      <w:t xml:space="preserve">(from our </w:t>
    </w:r>
    <w:r w:rsidR="00F27883" w:rsidRPr="00E5507D">
      <w:rPr>
        <w:rFonts w:ascii="Comic Sans MS" w:hAnsi="Comic Sans MS"/>
        <w:sz w:val="32"/>
        <w:szCs w:val="32"/>
      </w:rPr>
      <w:t>discussions/</w:t>
    </w:r>
    <w:proofErr w:type="spellStart"/>
    <w:r w:rsidR="00AE5C9B" w:rsidRPr="00E5507D">
      <w:rPr>
        <w:rFonts w:ascii="Comic Sans MS" w:hAnsi="Comic Sans MS"/>
        <w:sz w:val="32"/>
        <w:szCs w:val="32"/>
      </w:rPr>
      <w:t>floorbooks</w:t>
    </w:r>
    <w:proofErr w:type="spellEnd"/>
    <w:r w:rsidR="00AE5C9B" w:rsidRPr="00E5507D">
      <w:rPr>
        <w:rFonts w:ascii="Comic Sans MS" w:hAnsi="Comic Sans MS"/>
        <w:sz w:val="32"/>
        <w:szCs w:val="32"/>
      </w:rPr>
      <w:t>)</w:t>
    </w:r>
    <w:r w:rsidR="00AE5C9B">
      <w:rPr>
        <w:rFonts w:ascii="Comic Sans MS" w:hAnsi="Comic Sans MS"/>
        <w:sz w:val="36"/>
        <w:szCs w:val="36"/>
      </w:rPr>
      <w:t xml:space="preserve"> </w:t>
    </w:r>
    <w:r w:rsidR="00C8520B" w:rsidRPr="00C8520B">
      <w:rPr>
        <w:rFonts w:ascii="Comic Sans MS" w:hAnsi="Comic Sans MS"/>
        <w:sz w:val="24"/>
        <w:szCs w:val="24"/>
      </w:rPr>
      <w:t>w</w:t>
    </w:r>
    <w:r w:rsidR="00C8520B">
      <w:rPr>
        <w:rFonts w:ascii="Comic Sans MS" w:hAnsi="Comic Sans MS"/>
        <w:sz w:val="24"/>
        <w:szCs w:val="24"/>
      </w:rPr>
      <w:t>ee</w:t>
    </w:r>
    <w:r w:rsidR="00C8520B" w:rsidRPr="00C8520B">
      <w:rPr>
        <w:rFonts w:ascii="Comic Sans MS" w:hAnsi="Comic Sans MS"/>
        <w:sz w:val="24"/>
        <w:szCs w:val="24"/>
      </w:rPr>
      <w:t>k begin</w:t>
    </w:r>
    <w:r w:rsidR="00C8520B">
      <w:rPr>
        <w:rFonts w:ascii="Comic Sans MS" w:hAnsi="Comic Sans MS"/>
        <w:sz w:val="24"/>
        <w:szCs w:val="24"/>
      </w:rPr>
      <w:t>ni</w:t>
    </w:r>
    <w:r w:rsidR="00C8520B" w:rsidRPr="00C8520B">
      <w:rPr>
        <w:rFonts w:ascii="Comic Sans MS" w:hAnsi="Comic Sans MS"/>
        <w:sz w:val="24"/>
        <w:szCs w:val="24"/>
      </w:rPr>
      <w:t>ng</w:t>
    </w:r>
    <w:r w:rsidR="00C8520B">
      <w:rPr>
        <w:rFonts w:ascii="Comic Sans MS" w:hAnsi="Comic Sans MS"/>
        <w:sz w:val="24"/>
        <w:szCs w:val="24"/>
      </w:rPr>
      <w:t xml:space="preserve"> </w:t>
    </w:r>
    <w:r w:rsidR="00F24EEE">
      <w:rPr>
        <w:rFonts w:ascii="Comic Sans MS" w:hAnsi="Comic Sans MS"/>
        <w:sz w:val="24"/>
        <w:szCs w:val="24"/>
      </w:rPr>
      <w:t>14</w:t>
    </w:r>
    <w:r w:rsidR="00E32D93">
      <w:rPr>
        <w:rFonts w:ascii="Comic Sans MS" w:hAnsi="Comic Sans MS"/>
        <w:sz w:val="24"/>
        <w:szCs w:val="24"/>
      </w:rPr>
      <w:t>.3</w:t>
    </w:r>
    <w:r w:rsidR="00E5507D" w:rsidRPr="00C8520B">
      <w:rPr>
        <w:rFonts w:ascii="Comic Sans MS" w:hAnsi="Comic Sans MS"/>
        <w:sz w:val="24"/>
        <w:szCs w:val="24"/>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25E1B"/>
    <w:rsid w:val="00030C76"/>
    <w:rsid w:val="000544DC"/>
    <w:rsid w:val="000550C4"/>
    <w:rsid w:val="00057A86"/>
    <w:rsid w:val="00060E44"/>
    <w:rsid w:val="00067DBE"/>
    <w:rsid w:val="00077C47"/>
    <w:rsid w:val="00092A75"/>
    <w:rsid w:val="000B7C7B"/>
    <w:rsid w:val="00114837"/>
    <w:rsid w:val="0017179D"/>
    <w:rsid w:val="00171C32"/>
    <w:rsid w:val="00184D52"/>
    <w:rsid w:val="00211A64"/>
    <w:rsid w:val="00267B4C"/>
    <w:rsid w:val="00293CEC"/>
    <w:rsid w:val="0029510F"/>
    <w:rsid w:val="002B389F"/>
    <w:rsid w:val="002F05EF"/>
    <w:rsid w:val="00335E83"/>
    <w:rsid w:val="003625DF"/>
    <w:rsid w:val="00366B94"/>
    <w:rsid w:val="00372981"/>
    <w:rsid w:val="00383784"/>
    <w:rsid w:val="00386D15"/>
    <w:rsid w:val="00413549"/>
    <w:rsid w:val="00422FDA"/>
    <w:rsid w:val="00426E3F"/>
    <w:rsid w:val="00452996"/>
    <w:rsid w:val="00457676"/>
    <w:rsid w:val="00457E86"/>
    <w:rsid w:val="00475A92"/>
    <w:rsid w:val="004919A8"/>
    <w:rsid w:val="004E4F15"/>
    <w:rsid w:val="00506207"/>
    <w:rsid w:val="0052104D"/>
    <w:rsid w:val="00531227"/>
    <w:rsid w:val="00581F1A"/>
    <w:rsid w:val="005A3526"/>
    <w:rsid w:val="005B1C57"/>
    <w:rsid w:val="005F0A99"/>
    <w:rsid w:val="00602D50"/>
    <w:rsid w:val="00627EEC"/>
    <w:rsid w:val="006311A8"/>
    <w:rsid w:val="00633622"/>
    <w:rsid w:val="0063599F"/>
    <w:rsid w:val="00657122"/>
    <w:rsid w:val="00660BC5"/>
    <w:rsid w:val="00670E6D"/>
    <w:rsid w:val="006756F3"/>
    <w:rsid w:val="00677DC4"/>
    <w:rsid w:val="006857D4"/>
    <w:rsid w:val="00696682"/>
    <w:rsid w:val="006C4892"/>
    <w:rsid w:val="006E59CA"/>
    <w:rsid w:val="006E70EB"/>
    <w:rsid w:val="006F153B"/>
    <w:rsid w:val="00721C26"/>
    <w:rsid w:val="007248B7"/>
    <w:rsid w:val="00772798"/>
    <w:rsid w:val="0078015C"/>
    <w:rsid w:val="007B2B1E"/>
    <w:rsid w:val="007F1DF9"/>
    <w:rsid w:val="008156C6"/>
    <w:rsid w:val="00827536"/>
    <w:rsid w:val="008317BD"/>
    <w:rsid w:val="008A2A2D"/>
    <w:rsid w:val="008E692B"/>
    <w:rsid w:val="008F2146"/>
    <w:rsid w:val="00936C47"/>
    <w:rsid w:val="00990295"/>
    <w:rsid w:val="0099288A"/>
    <w:rsid w:val="009933AF"/>
    <w:rsid w:val="009C5DE3"/>
    <w:rsid w:val="009C7AE0"/>
    <w:rsid w:val="009C7DAE"/>
    <w:rsid w:val="009D0FAF"/>
    <w:rsid w:val="009D79DF"/>
    <w:rsid w:val="009F0BB2"/>
    <w:rsid w:val="00A12D61"/>
    <w:rsid w:val="00A43B14"/>
    <w:rsid w:val="00A93A19"/>
    <w:rsid w:val="00AB002C"/>
    <w:rsid w:val="00AD3BAB"/>
    <w:rsid w:val="00AD43CA"/>
    <w:rsid w:val="00AE5C9B"/>
    <w:rsid w:val="00B066EF"/>
    <w:rsid w:val="00B35AE2"/>
    <w:rsid w:val="00B7668B"/>
    <w:rsid w:val="00B904E7"/>
    <w:rsid w:val="00BB1BC8"/>
    <w:rsid w:val="00BD0F58"/>
    <w:rsid w:val="00C63E80"/>
    <w:rsid w:val="00C8520B"/>
    <w:rsid w:val="00C90C3B"/>
    <w:rsid w:val="00CA1D7A"/>
    <w:rsid w:val="00CD1766"/>
    <w:rsid w:val="00CE4735"/>
    <w:rsid w:val="00D1180D"/>
    <w:rsid w:val="00D91BA5"/>
    <w:rsid w:val="00DA45B1"/>
    <w:rsid w:val="00DD74E2"/>
    <w:rsid w:val="00E041FE"/>
    <w:rsid w:val="00E101AE"/>
    <w:rsid w:val="00E32D93"/>
    <w:rsid w:val="00E539D9"/>
    <w:rsid w:val="00E5507D"/>
    <w:rsid w:val="00E73744"/>
    <w:rsid w:val="00E82D1F"/>
    <w:rsid w:val="00EA6AD6"/>
    <w:rsid w:val="00EF533D"/>
    <w:rsid w:val="00F24EEE"/>
    <w:rsid w:val="00F27883"/>
    <w:rsid w:val="00F61613"/>
    <w:rsid w:val="00F82652"/>
    <w:rsid w:val="00F857DF"/>
    <w:rsid w:val="00F86C1A"/>
    <w:rsid w:val="00FF2DA3"/>
    <w:rsid w:val="00FF6677"/>
    <w:rsid w:val="6061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2</cp:revision>
  <cp:lastPrinted>2016-02-17T08:38:00Z</cp:lastPrinted>
  <dcterms:created xsi:type="dcterms:W3CDTF">2016-03-14T15:37:00Z</dcterms:created>
  <dcterms:modified xsi:type="dcterms:W3CDTF">2016-03-14T15:37:00Z</dcterms:modified>
</cp:coreProperties>
</file>