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Look w:val="04A0" w:firstRow="1" w:lastRow="0" w:firstColumn="1" w:lastColumn="0" w:noHBand="0" w:noVBand="1"/>
      </w:tblPr>
      <w:tblGrid>
        <w:gridCol w:w="4280"/>
        <w:gridCol w:w="10429"/>
      </w:tblGrid>
      <w:tr w:rsidR="00E101AE" w:rsidTr="007F1DF9">
        <w:trPr>
          <w:trHeight w:val="1014"/>
        </w:trPr>
        <w:tc>
          <w:tcPr>
            <w:tcW w:w="4280" w:type="dxa"/>
          </w:tcPr>
          <w:p w:rsidR="00E101AE" w:rsidRPr="00E101AE" w:rsidRDefault="00E101AE">
            <w:pPr>
              <w:rPr>
                <w:rFonts w:ascii="Comic Sans MS" w:hAnsi="Comic Sans MS"/>
                <w:sz w:val="40"/>
                <w:szCs w:val="40"/>
              </w:rPr>
            </w:pPr>
            <w:r w:rsidRPr="00E101AE">
              <w:rPr>
                <w:rFonts w:ascii="Comic Sans MS" w:hAnsi="Comic Sans MS"/>
                <w:noProof/>
                <w:sz w:val="40"/>
                <w:szCs w:val="40"/>
                <w:lang w:eastAsia="en-GB"/>
              </w:rPr>
              <w:drawing>
                <wp:anchor distT="0" distB="0" distL="114300" distR="114300" simplePos="0" relativeHeight="251658240" behindDoc="0" locked="0" layoutInCell="1" allowOverlap="1" wp14:anchorId="3E8D2134" wp14:editId="473F9883">
                  <wp:simplePos x="0" y="0"/>
                  <wp:positionH relativeFrom="margin">
                    <wp:posOffset>1725930</wp:posOffset>
                  </wp:positionH>
                  <wp:positionV relativeFrom="margin">
                    <wp:posOffset>83820</wp:posOffset>
                  </wp:positionV>
                  <wp:extent cx="520700" cy="740410"/>
                  <wp:effectExtent l="0" t="0" r="0" b="2540"/>
                  <wp:wrapSquare wrapText="bothSides"/>
                  <wp:docPr id="1" name="Picture 1" descr="C:\Users\liz.lockhart\AppData\Local\Microsoft\Windows\Temporary Internet Files\Content.IE5\NG56SQMH\kid_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G56SQMH\kid_paint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1AE">
              <w:rPr>
                <w:rFonts w:ascii="Comic Sans MS" w:hAnsi="Comic Sans MS"/>
                <w:sz w:val="40"/>
                <w:szCs w:val="40"/>
              </w:rPr>
              <w:t xml:space="preserve">Craft </w:t>
            </w:r>
          </w:p>
        </w:tc>
        <w:tc>
          <w:tcPr>
            <w:tcW w:w="10429" w:type="dxa"/>
          </w:tcPr>
          <w:p w:rsidR="00E101AE" w:rsidRPr="003625DF" w:rsidRDefault="005B1C57" w:rsidP="005A3526">
            <w:pPr>
              <w:rPr>
                <w:rFonts w:ascii="Comic Sans MS" w:hAnsi="Comic Sans MS"/>
                <w:b/>
                <w:sz w:val="28"/>
                <w:szCs w:val="28"/>
              </w:rPr>
            </w:pPr>
            <w:r>
              <w:rPr>
                <w:rFonts w:ascii="Comic Sans MS" w:hAnsi="Comic Sans MS"/>
                <w:b/>
                <w:sz w:val="28"/>
                <w:szCs w:val="28"/>
              </w:rPr>
              <w:t xml:space="preserve">The children are enjoying free play in craft and a big supply of junk has been handed in so expect lots of models home! Some children have shown an interest in using letters of the alphabet in their </w:t>
            </w:r>
            <w:r w:rsidR="005A3526">
              <w:rPr>
                <w:rFonts w:ascii="Comic Sans MS" w:hAnsi="Comic Sans MS"/>
                <w:b/>
                <w:sz w:val="28"/>
                <w:szCs w:val="28"/>
              </w:rPr>
              <w:t>pictures</w:t>
            </w:r>
            <w:r>
              <w:rPr>
                <w:rFonts w:ascii="Comic Sans MS" w:hAnsi="Comic Sans MS"/>
                <w:b/>
                <w:sz w:val="28"/>
                <w:szCs w:val="28"/>
              </w:rPr>
              <w:t xml:space="preserve"> so we shall provide that for them.</w:t>
            </w:r>
          </w:p>
        </w:tc>
      </w:tr>
      <w:tr w:rsidR="00E101AE" w:rsidTr="007F1DF9">
        <w:trPr>
          <w:trHeight w:val="1014"/>
        </w:trPr>
        <w:tc>
          <w:tcPr>
            <w:tcW w:w="4280" w:type="dxa"/>
          </w:tcPr>
          <w:p w:rsidR="00E101AE" w:rsidRPr="00E101AE" w:rsidRDefault="005F0A99" w:rsidP="002F05EF">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0288" behindDoc="0" locked="0" layoutInCell="1" allowOverlap="1" wp14:anchorId="7EED27D4" wp14:editId="6B1DE6C6">
                  <wp:simplePos x="0" y="0"/>
                  <wp:positionH relativeFrom="column">
                    <wp:posOffset>1607820</wp:posOffset>
                  </wp:positionH>
                  <wp:positionV relativeFrom="paragraph">
                    <wp:posOffset>130810</wp:posOffset>
                  </wp:positionV>
                  <wp:extent cx="873760" cy="756285"/>
                  <wp:effectExtent l="0" t="0" r="2540" b="5715"/>
                  <wp:wrapSquare wrapText="bothSides"/>
                  <wp:docPr id="3" name="Picture 3" descr="C:\Users\liz.lockhart\AppData\Local\Microsoft\Windows\Temporary Internet Files\Content.IE5\NG56SQMH\stretch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NG56SQMH\stretching[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7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C57">
              <w:rPr>
                <w:rFonts w:ascii="Comic Sans MS" w:hAnsi="Comic Sans MS"/>
                <w:sz w:val="40"/>
                <w:szCs w:val="40"/>
              </w:rPr>
              <w:t>Health &amp; Well Being</w:t>
            </w:r>
            <w:r w:rsidR="00E101AE">
              <w:rPr>
                <w:rFonts w:ascii="Comic Sans MS" w:hAnsi="Comic Sans MS"/>
                <w:sz w:val="40"/>
                <w:szCs w:val="40"/>
              </w:rPr>
              <w:t xml:space="preserve"> </w:t>
            </w:r>
          </w:p>
        </w:tc>
        <w:tc>
          <w:tcPr>
            <w:tcW w:w="10429" w:type="dxa"/>
          </w:tcPr>
          <w:p w:rsidR="002F05EF" w:rsidRPr="00F857DF" w:rsidRDefault="005B1C57" w:rsidP="005B1C57">
            <w:pPr>
              <w:rPr>
                <w:rFonts w:ascii="Comic Sans MS" w:hAnsi="Comic Sans MS"/>
                <w:b/>
                <w:sz w:val="28"/>
                <w:szCs w:val="28"/>
              </w:rPr>
            </w:pPr>
            <w:r>
              <w:rPr>
                <w:rFonts w:ascii="Comic Sans MS" w:hAnsi="Comic Sans MS"/>
                <w:b/>
                <w:sz w:val="28"/>
                <w:szCs w:val="28"/>
              </w:rPr>
              <w:t>In the gym, the children are learning to follow instructions, use space effectively and understand the importance of exercise. They have shown a keen interest in their hearts and other body parts. We hope to develop this curiosity and awareness further in the nursery.</w:t>
            </w:r>
          </w:p>
        </w:tc>
      </w:tr>
      <w:tr w:rsidR="00E101AE" w:rsidTr="007F1DF9">
        <w:trPr>
          <w:trHeight w:val="1116"/>
        </w:trPr>
        <w:tc>
          <w:tcPr>
            <w:tcW w:w="4280" w:type="dxa"/>
          </w:tcPr>
          <w:p w:rsidR="00627EEC" w:rsidRPr="00E101AE" w:rsidRDefault="00A12D61" w:rsidP="00E73744">
            <w:pPr>
              <w:rPr>
                <w:rFonts w:ascii="Comic Sans MS" w:hAnsi="Comic Sans MS"/>
                <w:sz w:val="40"/>
                <w:szCs w:val="40"/>
              </w:rPr>
            </w:pPr>
            <w:r>
              <w:rPr>
                <w:rFonts w:ascii="Comic Sans MS" w:hAnsi="Comic Sans MS"/>
                <w:sz w:val="40"/>
                <w:szCs w:val="40"/>
              </w:rPr>
              <w:t>Construction</w:t>
            </w:r>
          </w:p>
        </w:tc>
        <w:tc>
          <w:tcPr>
            <w:tcW w:w="10429" w:type="dxa"/>
          </w:tcPr>
          <w:p w:rsidR="00E101AE" w:rsidRPr="00F857DF" w:rsidRDefault="00A12D61" w:rsidP="00A12D61">
            <w:pPr>
              <w:rPr>
                <w:rFonts w:ascii="Comic Sans MS" w:hAnsi="Comic Sans MS"/>
                <w:b/>
                <w:sz w:val="28"/>
                <w:szCs w:val="28"/>
              </w:rPr>
            </w:pPr>
            <w:r>
              <w:rPr>
                <w:rFonts w:ascii="Comic Sans MS" w:hAnsi="Comic Sans MS"/>
                <w:b/>
                <w:sz w:val="28"/>
                <w:szCs w:val="28"/>
              </w:rPr>
              <w:t>We have numbered our construction boxes so that the children can clearly sort the different materials in to the correct boxes. This helps at ‘tidy up’ time and develops their number recognition skills.</w:t>
            </w:r>
          </w:p>
        </w:tc>
      </w:tr>
      <w:tr w:rsidR="00E101AE" w:rsidTr="007F1DF9">
        <w:trPr>
          <w:trHeight w:val="1014"/>
        </w:trPr>
        <w:tc>
          <w:tcPr>
            <w:tcW w:w="4280" w:type="dxa"/>
          </w:tcPr>
          <w:p w:rsidR="00E101AE" w:rsidRPr="00E101AE" w:rsidRDefault="005F0A99">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59264" behindDoc="0" locked="0" layoutInCell="1" allowOverlap="1" wp14:anchorId="67E51682" wp14:editId="5A9D5DC7">
                  <wp:simplePos x="0" y="0"/>
                  <wp:positionH relativeFrom="column">
                    <wp:posOffset>1607185</wp:posOffset>
                  </wp:positionH>
                  <wp:positionV relativeFrom="paragraph">
                    <wp:posOffset>191135</wp:posOffset>
                  </wp:positionV>
                  <wp:extent cx="788035" cy="833755"/>
                  <wp:effectExtent l="0" t="0" r="0" b="4445"/>
                  <wp:wrapSquare wrapText="bothSides"/>
                  <wp:docPr id="2" name="Picture 2" descr="C:\Users\liz.lockhart\AppData\Local\Microsoft\Windows\Temporary Internet Files\Content.IE5\N5RWW9EI\cartoon picture of girl wri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5RWW9EI\cartoon picture of girl writing[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1AE" w:rsidRPr="00E101AE">
              <w:rPr>
                <w:rFonts w:ascii="Comic Sans MS" w:hAnsi="Comic Sans MS"/>
                <w:sz w:val="40"/>
                <w:szCs w:val="40"/>
              </w:rPr>
              <w:t>Litera</w:t>
            </w:r>
            <w:r w:rsidR="00E101AE">
              <w:rPr>
                <w:rFonts w:ascii="Comic Sans MS" w:hAnsi="Comic Sans MS"/>
                <w:sz w:val="40"/>
                <w:szCs w:val="40"/>
              </w:rPr>
              <w:t>c</w:t>
            </w:r>
            <w:r w:rsidR="00E101AE" w:rsidRPr="00E101AE">
              <w:rPr>
                <w:rFonts w:ascii="Comic Sans MS" w:hAnsi="Comic Sans MS"/>
                <w:sz w:val="40"/>
                <w:szCs w:val="40"/>
              </w:rPr>
              <w:t>y</w:t>
            </w:r>
            <w:r>
              <w:rPr>
                <w:rFonts w:ascii="Comic Sans MS" w:hAnsi="Comic Sans MS"/>
                <w:sz w:val="40"/>
                <w:szCs w:val="40"/>
              </w:rPr>
              <w:t xml:space="preserve"> </w:t>
            </w:r>
          </w:p>
        </w:tc>
        <w:tc>
          <w:tcPr>
            <w:tcW w:w="10429" w:type="dxa"/>
          </w:tcPr>
          <w:p w:rsidR="00E101AE" w:rsidRPr="00F857DF" w:rsidRDefault="005B1C57" w:rsidP="00A12D61">
            <w:pPr>
              <w:rPr>
                <w:rFonts w:ascii="Comic Sans MS" w:hAnsi="Comic Sans MS"/>
                <w:b/>
                <w:sz w:val="28"/>
                <w:szCs w:val="28"/>
              </w:rPr>
            </w:pPr>
            <w:r>
              <w:rPr>
                <w:rFonts w:ascii="Comic Sans MS" w:hAnsi="Comic Sans MS"/>
                <w:b/>
                <w:sz w:val="28"/>
                <w:szCs w:val="28"/>
              </w:rPr>
              <w:t xml:space="preserve">The children have become engaged by </w:t>
            </w:r>
            <w:r w:rsidR="00A12D61">
              <w:rPr>
                <w:rFonts w:ascii="Comic Sans MS" w:hAnsi="Comic Sans MS"/>
                <w:b/>
                <w:sz w:val="28"/>
                <w:szCs w:val="28"/>
              </w:rPr>
              <w:t>‘</w:t>
            </w:r>
            <w:r>
              <w:rPr>
                <w:rFonts w:ascii="Comic Sans MS" w:hAnsi="Comic Sans MS"/>
                <w:b/>
                <w:sz w:val="28"/>
                <w:szCs w:val="28"/>
              </w:rPr>
              <w:t>letter</w:t>
            </w:r>
            <w:r w:rsidR="00A12D61">
              <w:rPr>
                <w:rFonts w:ascii="Comic Sans MS" w:hAnsi="Comic Sans MS"/>
                <w:b/>
                <w:sz w:val="28"/>
                <w:szCs w:val="28"/>
              </w:rPr>
              <w:t>’</w:t>
            </w:r>
            <w:r>
              <w:rPr>
                <w:rFonts w:ascii="Comic Sans MS" w:hAnsi="Comic Sans MS"/>
                <w:b/>
                <w:sz w:val="28"/>
                <w:szCs w:val="28"/>
              </w:rPr>
              <w:t xml:space="preserve"> writing</w:t>
            </w:r>
            <w:r w:rsidR="00677DC4">
              <w:rPr>
                <w:rFonts w:ascii="Comic Sans MS" w:hAnsi="Comic Sans MS"/>
                <w:b/>
                <w:sz w:val="28"/>
                <w:szCs w:val="28"/>
              </w:rPr>
              <w:t xml:space="preserve"> </w:t>
            </w:r>
            <w:r w:rsidR="00A12D61">
              <w:rPr>
                <w:rFonts w:ascii="Comic Sans MS" w:hAnsi="Comic Sans MS"/>
                <w:b/>
                <w:sz w:val="28"/>
                <w:szCs w:val="28"/>
              </w:rPr>
              <w:t>this week in the writing area and have been ‘posting’ them to their friends. We plan to post a few of their letters to them at home to demonstrate how the post works. If a letter is delivered to your home please take a photograph to share with us.</w:t>
            </w:r>
          </w:p>
        </w:tc>
      </w:tr>
      <w:tr w:rsidR="00E101AE" w:rsidTr="007F1DF9">
        <w:trPr>
          <w:trHeight w:val="1014"/>
        </w:trPr>
        <w:tc>
          <w:tcPr>
            <w:tcW w:w="4280" w:type="dxa"/>
          </w:tcPr>
          <w:p w:rsidR="00E101AE" w:rsidRPr="00F857DF" w:rsidRDefault="008E692B" w:rsidP="00A12D61">
            <w:pPr>
              <w:rPr>
                <w:rFonts w:ascii="Comic Sans MS" w:hAnsi="Comic Sans MS"/>
                <w:sz w:val="40"/>
                <w:szCs w:val="40"/>
              </w:rPr>
            </w:pPr>
            <w:r>
              <w:rPr>
                <w:rFonts w:ascii="Comic Sans MS" w:hAnsi="Comic Sans MS"/>
                <w:sz w:val="40"/>
                <w:szCs w:val="40"/>
              </w:rPr>
              <w:t>S</w:t>
            </w:r>
            <w:r w:rsidR="00A12D61">
              <w:rPr>
                <w:rFonts w:ascii="Comic Sans MS" w:hAnsi="Comic Sans MS"/>
                <w:sz w:val="40"/>
                <w:szCs w:val="40"/>
              </w:rPr>
              <w:t>and</w:t>
            </w:r>
          </w:p>
        </w:tc>
        <w:tc>
          <w:tcPr>
            <w:tcW w:w="10429" w:type="dxa"/>
          </w:tcPr>
          <w:p w:rsidR="00E101AE" w:rsidRPr="00F857DF" w:rsidRDefault="00A12D61" w:rsidP="005A3526">
            <w:pPr>
              <w:rPr>
                <w:rFonts w:ascii="Comic Sans MS" w:hAnsi="Comic Sans MS"/>
                <w:b/>
                <w:sz w:val="28"/>
                <w:szCs w:val="28"/>
              </w:rPr>
            </w:pPr>
            <w:r>
              <w:rPr>
                <w:rFonts w:ascii="Comic Sans MS" w:hAnsi="Comic Sans MS"/>
                <w:b/>
                <w:sz w:val="28"/>
                <w:szCs w:val="28"/>
              </w:rPr>
              <w:t xml:space="preserve">Some children are showing interest in writing their names. We will put out </w:t>
            </w:r>
            <w:r w:rsidR="005A3526">
              <w:rPr>
                <w:rFonts w:ascii="Comic Sans MS" w:hAnsi="Comic Sans MS"/>
                <w:b/>
                <w:sz w:val="28"/>
                <w:szCs w:val="28"/>
              </w:rPr>
              <w:t>a s</w:t>
            </w:r>
            <w:bookmarkStart w:id="0" w:name="_GoBack"/>
            <w:bookmarkEnd w:id="0"/>
            <w:r w:rsidR="005A3526">
              <w:rPr>
                <w:rFonts w:ascii="Comic Sans MS" w:hAnsi="Comic Sans MS"/>
                <w:b/>
                <w:sz w:val="28"/>
                <w:szCs w:val="28"/>
              </w:rPr>
              <w:t xml:space="preserve">and tray with </w:t>
            </w:r>
            <w:r>
              <w:rPr>
                <w:rFonts w:ascii="Comic Sans MS" w:hAnsi="Comic Sans MS"/>
                <w:b/>
                <w:sz w:val="28"/>
                <w:szCs w:val="28"/>
              </w:rPr>
              <w:t>special ‘sand’ for them to trace their name in.</w:t>
            </w:r>
          </w:p>
        </w:tc>
      </w:tr>
      <w:tr w:rsidR="00E101AE" w:rsidTr="007F1DF9">
        <w:trPr>
          <w:trHeight w:val="1116"/>
        </w:trPr>
        <w:tc>
          <w:tcPr>
            <w:tcW w:w="4280" w:type="dxa"/>
          </w:tcPr>
          <w:p w:rsidR="00E101AE" w:rsidRDefault="00E101AE"/>
          <w:p w:rsidR="00F857DF" w:rsidRPr="00F857DF" w:rsidRDefault="00A12D61">
            <w:pPr>
              <w:rPr>
                <w:rFonts w:ascii="Comic Sans MS" w:hAnsi="Comic Sans MS"/>
                <w:sz w:val="40"/>
                <w:szCs w:val="40"/>
              </w:rPr>
            </w:pPr>
            <w:r>
              <w:rPr>
                <w:rFonts w:ascii="Comic Sans MS" w:hAnsi="Comic Sans MS"/>
                <w:sz w:val="40"/>
                <w:szCs w:val="40"/>
              </w:rPr>
              <w:t>Games/puzzles</w:t>
            </w:r>
          </w:p>
        </w:tc>
        <w:tc>
          <w:tcPr>
            <w:tcW w:w="10429" w:type="dxa"/>
          </w:tcPr>
          <w:p w:rsidR="00E101AE" w:rsidRPr="00581F1A" w:rsidRDefault="00F857DF" w:rsidP="005F0A99">
            <w:pPr>
              <w:rPr>
                <w:rFonts w:ascii="Comic Sans MS" w:hAnsi="Comic Sans MS"/>
                <w:b/>
                <w:sz w:val="28"/>
                <w:szCs w:val="28"/>
              </w:rPr>
            </w:pPr>
            <w:r w:rsidRPr="00F857DF">
              <w:rPr>
                <w:b/>
                <w:sz w:val="28"/>
                <w:szCs w:val="28"/>
              </w:rPr>
              <w:t xml:space="preserve"> </w:t>
            </w:r>
            <w:r w:rsidR="00A12D61">
              <w:rPr>
                <w:rFonts w:ascii="Comic Sans MS" w:hAnsi="Comic Sans MS"/>
                <w:b/>
                <w:sz w:val="28"/>
                <w:szCs w:val="28"/>
              </w:rPr>
              <w:t xml:space="preserve">We have moved on from our ‘Pirate’ theme so the very popular ‘Pop Up Pirate’ game </w:t>
            </w:r>
            <w:r w:rsidR="005F0A99">
              <w:rPr>
                <w:rFonts w:ascii="Comic Sans MS" w:hAnsi="Comic Sans MS"/>
                <w:b/>
                <w:sz w:val="28"/>
                <w:szCs w:val="28"/>
              </w:rPr>
              <w:t>will be tidied away. However, we are planning to provide a healthy body theme (from the children’s interest in the gym) in our games and puzzles this week.</w:t>
            </w:r>
          </w:p>
        </w:tc>
      </w:tr>
    </w:tbl>
    <w:p w:rsidR="00D91BA5" w:rsidRDefault="00D91BA5"/>
    <w:sectPr w:rsidR="00D91BA5" w:rsidSect="00E101AE">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B7" w:rsidRDefault="007248B7" w:rsidP="00E101AE">
      <w:pPr>
        <w:spacing w:after="0" w:line="240" w:lineRule="auto"/>
      </w:pPr>
      <w:r>
        <w:separator/>
      </w:r>
    </w:p>
  </w:endnote>
  <w:endnote w:type="continuationSeparator" w:id="0">
    <w:p w:rsidR="007248B7" w:rsidRDefault="007248B7"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B7" w:rsidRDefault="007248B7" w:rsidP="00E101AE">
      <w:pPr>
        <w:spacing w:after="0" w:line="240" w:lineRule="auto"/>
      </w:pPr>
      <w:r>
        <w:separator/>
      </w:r>
    </w:p>
  </w:footnote>
  <w:footnote w:type="continuationSeparator" w:id="0">
    <w:p w:rsidR="007248B7" w:rsidRDefault="007248B7"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AE5C9B" w:rsidRDefault="00E101AE">
    <w:pPr>
      <w:pStyle w:val="Header"/>
      <w:rPr>
        <w:rFonts w:ascii="Comic Sans MS" w:hAnsi="Comic Sans MS"/>
        <w:sz w:val="28"/>
        <w:szCs w:val="28"/>
      </w:rP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proofErr w:type="spellStart"/>
    <w:r w:rsidR="00AE5C9B">
      <w:rPr>
        <w:rFonts w:ascii="Comic Sans MS" w:hAnsi="Comic Sans MS"/>
        <w:sz w:val="36"/>
        <w:szCs w:val="36"/>
      </w:rPr>
      <w:t>floorbooks</w:t>
    </w:r>
    <w:proofErr w:type="spellEnd"/>
    <w:r w:rsidR="00AE5C9B">
      <w:rPr>
        <w:rFonts w:ascii="Comic Sans MS" w:hAnsi="Comic Sans MS"/>
        <w:sz w:val="36"/>
        <w:szCs w:val="36"/>
      </w:rPr>
      <w:t xml:space="preserve">) </w:t>
    </w:r>
    <w:r w:rsidRPr="00AE5C9B">
      <w:rPr>
        <w:rFonts w:ascii="Comic Sans MS" w:hAnsi="Comic Sans MS"/>
        <w:sz w:val="28"/>
        <w:szCs w:val="28"/>
      </w:rPr>
      <w:t xml:space="preserve">for the week beginning </w:t>
    </w:r>
    <w:r w:rsidR="005B1C57">
      <w:rPr>
        <w:rFonts w:ascii="Comic Sans MS" w:hAnsi="Comic Sans MS"/>
        <w:sz w:val="28"/>
        <w:szCs w:val="28"/>
      </w:rPr>
      <w:t>12</w:t>
    </w:r>
    <w:r w:rsidR="008E692B">
      <w:rPr>
        <w:rFonts w:ascii="Comic Sans MS" w:hAnsi="Comic Sans MS"/>
        <w:sz w:val="28"/>
        <w:szCs w:val="28"/>
      </w:rPr>
      <w:t>.</w:t>
    </w:r>
    <w:r w:rsidR="00677DC4">
      <w:rPr>
        <w:rFonts w:ascii="Comic Sans MS" w:hAnsi="Comic Sans MS"/>
        <w:sz w:val="28"/>
        <w:szCs w:val="28"/>
      </w:rPr>
      <w:t>10</w:t>
    </w:r>
    <w:r w:rsidRPr="00AE5C9B">
      <w:rPr>
        <w:rFonts w:ascii="Comic Sans MS" w:hAnsi="Comic Sans MS"/>
        <w:sz w:val="28"/>
        <w:szCs w:val="28"/>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B7C7B"/>
    <w:rsid w:val="00171C32"/>
    <w:rsid w:val="00184D52"/>
    <w:rsid w:val="00211A64"/>
    <w:rsid w:val="0029510F"/>
    <w:rsid w:val="002B389F"/>
    <w:rsid w:val="002F05EF"/>
    <w:rsid w:val="003625DF"/>
    <w:rsid w:val="00383784"/>
    <w:rsid w:val="00386D15"/>
    <w:rsid w:val="00426E3F"/>
    <w:rsid w:val="00452996"/>
    <w:rsid w:val="00475A92"/>
    <w:rsid w:val="00581F1A"/>
    <w:rsid w:val="005A3526"/>
    <w:rsid w:val="005B1C57"/>
    <w:rsid w:val="005F0A99"/>
    <w:rsid w:val="00627EEC"/>
    <w:rsid w:val="00633622"/>
    <w:rsid w:val="0063599F"/>
    <w:rsid w:val="00670E6D"/>
    <w:rsid w:val="00677DC4"/>
    <w:rsid w:val="00696682"/>
    <w:rsid w:val="006C4892"/>
    <w:rsid w:val="006E59CA"/>
    <w:rsid w:val="007248B7"/>
    <w:rsid w:val="007F1DF9"/>
    <w:rsid w:val="008E692B"/>
    <w:rsid w:val="009933AF"/>
    <w:rsid w:val="00A12D61"/>
    <w:rsid w:val="00AB002C"/>
    <w:rsid w:val="00AD3BAB"/>
    <w:rsid w:val="00AD43CA"/>
    <w:rsid w:val="00AE5C9B"/>
    <w:rsid w:val="00BD0F58"/>
    <w:rsid w:val="00D91BA5"/>
    <w:rsid w:val="00DA45B1"/>
    <w:rsid w:val="00E041FE"/>
    <w:rsid w:val="00E101AE"/>
    <w:rsid w:val="00E73744"/>
    <w:rsid w:val="00EA6AD6"/>
    <w:rsid w:val="00F8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3</cp:revision>
  <dcterms:created xsi:type="dcterms:W3CDTF">2015-10-10T08:23:00Z</dcterms:created>
  <dcterms:modified xsi:type="dcterms:W3CDTF">2015-10-10T15:04:00Z</dcterms:modified>
</cp:coreProperties>
</file>