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4280"/>
        <w:gridCol w:w="10429"/>
      </w:tblGrid>
      <w:tr w:rsidR="00E101AE" w:rsidTr="007F1DF9">
        <w:trPr>
          <w:trHeight w:val="1014"/>
        </w:trPr>
        <w:tc>
          <w:tcPr>
            <w:tcW w:w="4280" w:type="dxa"/>
          </w:tcPr>
          <w:p w:rsidR="00E101AE" w:rsidRPr="00E101AE" w:rsidRDefault="00E101AE">
            <w:pPr>
              <w:rPr>
                <w:rFonts w:ascii="Comic Sans MS" w:hAnsi="Comic Sans MS"/>
                <w:sz w:val="40"/>
                <w:szCs w:val="40"/>
              </w:rPr>
            </w:pPr>
            <w:r w:rsidRPr="00E101AE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2161F10A" wp14:editId="4568E07A">
                  <wp:simplePos x="1229360" y="914400"/>
                  <wp:positionH relativeFrom="margin">
                    <wp:posOffset>2127732</wp:posOffset>
                  </wp:positionH>
                  <wp:positionV relativeFrom="margin">
                    <wp:align>top</wp:align>
                  </wp:positionV>
                  <wp:extent cx="520700" cy="740410"/>
                  <wp:effectExtent l="0" t="0" r="0" b="2540"/>
                  <wp:wrapSquare wrapText="bothSides"/>
                  <wp:docPr id="1" name="Picture 1" descr="C:\Users\liz.lockhart\AppData\Local\Microsoft\Windows\Temporary Internet Files\Content.IE5\NG56SQMH\kid_painting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z.lockhart\AppData\Local\Microsoft\Windows\Temporary Internet Files\Content.IE5\NG56SQMH\kid_painting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815" cy="740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01AE">
              <w:rPr>
                <w:rFonts w:ascii="Comic Sans MS" w:hAnsi="Comic Sans MS"/>
                <w:sz w:val="40"/>
                <w:szCs w:val="40"/>
              </w:rPr>
              <w:t xml:space="preserve">Craft </w:t>
            </w:r>
          </w:p>
        </w:tc>
        <w:tc>
          <w:tcPr>
            <w:tcW w:w="10429" w:type="dxa"/>
          </w:tcPr>
          <w:p w:rsidR="00E101AE" w:rsidRPr="003625DF" w:rsidRDefault="00E041FE" w:rsidP="008E692B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The children are </w:t>
            </w:r>
            <w:r w:rsidR="008E692B">
              <w:rPr>
                <w:rFonts w:ascii="Comic Sans MS" w:hAnsi="Comic Sans MS"/>
                <w:b/>
                <w:sz w:val="28"/>
                <w:szCs w:val="28"/>
              </w:rPr>
              <w:t xml:space="preserve">still 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interested in sharing information about their families just now. We shall </w:t>
            </w:r>
            <w:r w:rsidR="008E692B">
              <w:rPr>
                <w:rFonts w:ascii="Comic Sans MS" w:hAnsi="Comic Sans MS"/>
                <w:b/>
                <w:sz w:val="28"/>
                <w:szCs w:val="28"/>
              </w:rPr>
              <w:t xml:space="preserve">continue to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encourage them to draw/paint/make pictures of the people they are close to.</w:t>
            </w:r>
            <w:r w:rsidR="00633622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8E692B">
              <w:rPr>
                <w:rFonts w:ascii="Comic Sans MS" w:hAnsi="Comic Sans MS"/>
                <w:b/>
                <w:sz w:val="28"/>
                <w:szCs w:val="28"/>
              </w:rPr>
              <w:t>We will provide circle shapes for creating faces as some children have also talked about shapes this week.</w:t>
            </w:r>
          </w:p>
        </w:tc>
      </w:tr>
      <w:tr w:rsidR="00E101AE" w:rsidTr="007F1DF9">
        <w:trPr>
          <w:trHeight w:val="1014"/>
        </w:trPr>
        <w:tc>
          <w:tcPr>
            <w:tcW w:w="4280" w:type="dxa"/>
          </w:tcPr>
          <w:p w:rsidR="00E101AE" w:rsidRPr="00E101AE" w:rsidRDefault="0063599F" w:rsidP="002F05EF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Role play</w:t>
            </w:r>
            <w:r w:rsidR="00E101AE">
              <w:rPr>
                <w:rFonts w:ascii="Comic Sans MS" w:hAnsi="Comic Sans MS"/>
                <w:sz w:val="40"/>
                <w:szCs w:val="40"/>
              </w:rPr>
              <w:t xml:space="preserve"> </w:t>
            </w:r>
          </w:p>
        </w:tc>
        <w:tc>
          <w:tcPr>
            <w:tcW w:w="10429" w:type="dxa"/>
          </w:tcPr>
          <w:p w:rsidR="002F05EF" w:rsidRPr="00F857DF" w:rsidRDefault="00E101AE" w:rsidP="008E692B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857DF">
              <w:rPr>
                <w:rFonts w:ascii="Comic Sans MS" w:hAnsi="Comic Sans MS"/>
                <w:b/>
                <w:sz w:val="28"/>
                <w:szCs w:val="28"/>
              </w:rPr>
              <w:t xml:space="preserve">The children </w:t>
            </w:r>
            <w:r w:rsidR="00E041FE">
              <w:rPr>
                <w:rFonts w:ascii="Comic Sans MS" w:hAnsi="Comic Sans MS"/>
                <w:b/>
                <w:sz w:val="28"/>
                <w:szCs w:val="28"/>
              </w:rPr>
              <w:t>are playing really well in the house corner</w:t>
            </w:r>
            <w:r w:rsidR="008E692B">
              <w:rPr>
                <w:rFonts w:ascii="Comic Sans MS" w:hAnsi="Comic Sans MS"/>
                <w:b/>
                <w:sz w:val="28"/>
                <w:szCs w:val="28"/>
              </w:rPr>
              <w:t>. The pirate costumes introduced in the construction area have also been a big success</w:t>
            </w:r>
            <w:r w:rsidR="00E041FE">
              <w:rPr>
                <w:rFonts w:ascii="Comic Sans MS" w:hAnsi="Comic Sans MS"/>
                <w:b/>
                <w:sz w:val="28"/>
                <w:szCs w:val="28"/>
              </w:rPr>
              <w:t>.</w:t>
            </w:r>
          </w:p>
        </w:tc>
      </w:tr>
      <w:tr w:rsidR="00E101AE" w:rsidTr="007F1DF9">
        <w:trPr>
          <w:trHeight w:val="1116"/>
        </w:trPr>
        <w:tc>
          <w:tcPr>
            <w:tcW w:w="4280" w:type="dxa"/>
          </w:tcPr>
          <w:p w:rsidR="00627EEC" w:rsidRPr="00E101AE" w:rsidRDefault="002F05EF" w:rsidP="00E73744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Games Table</w:t>
            </w:r>
            <w:r w:rsidR="00627EEC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429" w:type="dxa"/>
          </w:tcPr>
          <w:p w:rsidR="00E101AE" w:rsidRPr="00F857DF" w:rsidRDefault="0063599F" w:rsidP="007F1DF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The children are </w:t>
            </w:r>
            <w:r w:rsidR="008E692B">
              <w:rPr>
                <w:rFonts w:ascii="Comic Sans MS" w:hAnsi="Comic Sans MS"/>
                <w:b/>
                <w:sz w:val="28"/>
                <w:szCs w:val="28"/>
              </w:rPr>
              <w:t>enjoying the</w:t>
            </w:r>
            <w:r w:rsidR="00E041FE">
              <w:rPr>
                <w:rFonts w:ascii="Comic Sans MS" w:hAnsi="Comic Sans MS"/>
                <w:b/>
                <w:sz w:val="28"/>
                <w:szCs w:val="28"/>
              </w:rPr>
              <w:t xml:space="preserve"> jigsaws and puzzles connected with their chosen theme of ‘Me and </w:t>
            </w:r>
            <w:r w:rsidR="00633622">
              <w:rPr>
                <w:rFonts w:ascii="Comic Sans MS" w:hAnsi="Comic Sans MS"/>
                <w:b/>
                <w:sz w:val="28"/>
                <w:szCs w:val="28"/>
              </w:rPr>
              <w:t>M</w:t>
            </w:r>
            <w:r w:rsidR="00E041FE">
              <w:rPr>
                <w:rFonts w:ascii="Comic Sans MS" w:hAnsi="Comic Sans MS"/>
                <w:b/>
                <w:sz w:val="28"/>
                <w:szCs w:val="28"/>
              </w:rPr>
              <w:t>y Family’</w:t>
            </w:r>
            <w:r w:rsidR="008E692B">
              <w:rPr>
                <w:rFonts w:ascii="Comic Sans MS" w:hAnsi="Comic Sans MS"/>
                <w:b/>
                <w:sz w:val="28"/>
                <w:szCs w:val="28"/>
              </w:rPr>
              <w:t xml:space="preserve"> but most need a lot of support to complete a jigsaw. Please </w:t>
            </w:r>
            <w:r w:rsidR="007F1DF9">
              <w:rPr>
                <w:rFonts w:ascii="Comic Sans MS" w:hAnsi="Comic Sans MS"/>
                <w:b/>
                <w:sz w:val="28"/>
                <w:szCs w:val="28"/>
              </w:rPr>
              <w:t>continue to</w:t>
            </w:r>
            <w:bookmarkStart w:id="0" w:name="_GoBack"/>
            <w:bookmarkEnd w:id="0"/>
            <w:r w:rsidR="007F1DF9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8E692B">
              <w:rPr>
                <w:rFonts w:ascii="Comic Sans MS" w:hAnsi="Comic Sans MS"/>
                <w:b/>
                <w:sz w:val="28"/>
                <w:szCs w:val="28"/>
              </w:rPr>
              <w:t>provide opportunities at home to complete jigsaws as there is a lot of valuable learning involved in the process.</w:t>
            </w:r>
          </w:p>
        </w:tc>
      </w:tr>
      <w:tr w:rsidR="00E101AE" w:rsidTr="007F1DF9">
        <w:trPr>
          <w:trHeight w:val="1014"/>
        </w:trPr>
        <w:tc>
          <w:tcPr>
            <w:tcW w:w="4280" w:type="dxa"/>
          </w:tcPr>
          <w:p w:rsidR="00E101AE" w:rsidRPr="00E101AE" w:rsidRDefault="00E101AE">
            <w:pPr>
              <w:rPr>
                <w:rFonts w:ascii="Comic Sans MS" w:hAnsi="Comic Sans MS"/>
                <w:sz w:val="40"/>
                <w:szCs w:val="40"/>
              </w:rPr>
            </w:pPr>
            <w:r w:rsidRPr="00E101AE">
              <w:rPr>
                <w:rFonts w:ascii="Comic Sans MS" w:hAnsi="Comic Sans MS"/>
                <w:sz w:val="40"/>
                <w:szCs w:val="40"/>
              </w:rPr>
              <w:t>Litera</w:t>
            </w:r>
            <w:r>
              <w:rPr>
                <w:rFonts w:ascii="Comic Sans MS" w:hAnsi="Comic Sans MS"/>
                <w:sz w:val="40"/>
                <w:szCs w:val="40"/>
              </w:rPr>
              <w:t>c</w:t>
            </w:r>
            <w:r w:rsidRPr="00E101AE">
              <w:rPr>
                <w:rFonts w:ascii="Comic Sans MS" w:hAnsi="Comic Sans MS"/>
                <w:sz w:val="40"/>
                <w:szCs w:val="40"/>
              </w:rPr>
              <w:t>y</w:t>
            </w:r>
          </w:p>
        </w:tc>
        <w:tc>
          <w:tcPr>
            <w:tcW w:w="10429" w:type="dxa"/>
          </w:tcPr>
          <w:p w:rsidR="00E101AE" w:rsidRPr="00F857DF" w:rsidRDefault="00E041FE" w:rsidP="008E692B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The children </w:t>
            </w:r>
            <w:r w:rsidR="008E692B">
              <w:rPr>
                <w:rFonts w:ascii="Comic Sans MS" w:hAnsi="Comic Sans MS"/>
                <w:b/>
                <w:sz w:val="28"/>
                <w:szCs w:val="28"/>
              </w:rPr>
              <w:t>are still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drawing lots of pictures of family members</w:t>
            </w:r>
            <w:r w:rsidR="008E692B">
              <w:rPr>
                <w:rFonts w:ascii="Comic Sans MS" w:hAnsi="Comic Sans MS"/>
                <w:b/>
                <w:sz w:val="28"/>
                <w:szCs w:val="28"/>
              </w:rPr>
              <w:t xml:space="preserve">. </w:t>
            </w:r>
            <w:r w:rsidR="008E692B">
              <w:rPr>
                <w:rFonts w:ascii="Comic Sans MS" w:hAnsi="Comic Sans MS"/>
                <w:b/>
                <w:sz w:val="28"/>
                <w:szCs w:val="28"/>
              </w:rPr>
              <w:t xml:space="preserve">Thank you to those who have already </w:t>
            </w:r>
            <w:r w:rsidR="008E692B">
              <w:rPr>
                <w:rFonts w:ascii="Comic Sans MS" w:hAnsi="Comic Sans MS"/>
                <w:b/>
                <w:sz w:val="28"/>
                <w:szCs w:val="28"/>
              </w:rPr>
              <w:t>completed</w:t>
            </w:r>
            <w:r w:rsidR="008E692B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8E692B">
              <w:rPr>
                <w:rFonts w:ascii="Comic Sans MS" w:hAnsi="Comic Sans MS"/>
                <w:b/>
                <w:sz w:val="28"/>
                <w:szCs w:val="28"/>
              </w:rPr>
              <w:t>o</w:t>
            </w:r>
            <w:r>
              <w:rPr>
                <w:rFonts w:ascii="Comic Sans MS" w:hAnsi="Comic Sans MS"/>
                <w:b/>
                <w:sz w:val="28"/>
                <w:szCs w:val="28"/>
              </w:rPr>
              <w:t>ur Home /School link</w:t>
            </w:r>
            <w:r w:rsidR="00633622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8E692B">
              <w:rPr>
                <w:rFonts w:ascii="Comic Sans MS" w:hAnsi="Comic Sans MS"/>
                <w:b/>
                <w:sz w:val="28"/>
                <w:szCs w:val="28"/>
              </w:rPr>
              <w:t>sheet and provided a photo.</w:t>
            </w:r>
          </w:p>
        </w:tc>
      </w:tr>
      <w:tr w:rsidR="00E101AE" w:rsidTr="007F1DF9">
        <w:trPr>
          <w:trHeight w:val="1014"/>
        </w:trPr>
        <w:tc>
          <w:tcPr>
            <w:tcW w:w="4280" w:type="dxa"/>
          </w:tcPr>
          <w:p w:rsidR="00E101AE" w:rsidRPr="00F857DF" w:rsidRDefault="008E692B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Sand</w:t>
            </w:r>
          </w:p>
        </w:tc>
        <w:tc>
          <w:tcPr>
            <w:tcW w:w="10429" w:type="dxa"/>
          </w:tcPr>
          <w:p w:rsidR="00E101AE" w:rsidRPr="00F857DF" w:rsidRDefault="008E692B" w:rsidP="007F1DF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The children have talked about buried treasure this week in the sand. We intend to change our sand with the children (some play dough got added by mistake!) and add </w:t>
            </w:r>
            <w:r w:rsidR="007F1DF9">
              <w:rPr>
                <w:rFonts w:ascii="Comic Sans MS" w:hAnsi="Comic Sans MS"/>
                <w:b/>
                <w:sz w:val="28"/>
                <w:szCs w:val="28"/>
              </w:rPr>
              <w:t xml:space="preserve">in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some treasure</w:t>
            </w:r>
            <w:r w:rsidR="007F1DF9">
              <w:rPr>
                <w:rFonts w:ascii="Comic Sans MS" w:hAnsi="Comic Sans MS"/>
                <w:b/>
                <w:sz w:val="28"/>
                <w:szCs w:val="28"/>
              </w:rPr>
              <w:t>.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</w:tc>
      </w:tr>
      <w:tr w:rsidR="00E101AE" w:rsidTr="007F1DF9">
        <w:trPr>
          <w:trHeight w:val="1116"/>
        </w:trPr>
        <w:tc>
          <w:tcPr>
            <w:tcW w:w="4280" w:type="dxa"/>
          </w:tcPr>
          <w:p w:rsidR="00E101AE" w:rsidRDefault="00E101AE"/>
          <w:p w:rsidR="00F857DF" w:rsidRPr="00F857DF" w:rsidRDefault="00633622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Small World</w:t>
            </w:r>
          </w:p>
        </w:tc>
        <w:tc>
          <w:tcPr>
            <w:tcW w:w="10429" w:type="dxa"/>
          </w:tcPr>
          <w:p w:rsidR="00633622" w:rsidRDefault="00F857DF" w:rsidP="00633622">
            <w:pPr>
              <w:rPr>
                <w:b/>
                <w:sz w:val="28"/>
                <w:szCs w:val="28"/>
              </w:rPr>
            </w:pPr>
            <w:r w:rsidRPr="00F857DF">
              <w:rPr>
                <w:b/>
                <w:sz w:val="28"/>
                <w:szCs w:val="28"/>
              </w:rPr>
              <w:t xml:space="preserve"> </w:t>
            </w:r>
          </w:p>
          <w:p w:rsidR="00E101AE" w:rsidRPr="00F857DF" w:rsidRDefault="008E692B" w:rsidP="008E692B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The pirate ship is a big hit and the children are enjoying their role play with it.</w:t>
            </w:r>
            <w:r w:rsidR="00633622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</w:tc>
      </w:tr>
    </w:tbl>
    <w:p w:rsidR="00D91BA5" w:rsidRDefault="00D91BA5"/>
    <w:sectPr w:rsidR="00D91BA5" w:rsidSect="00E101AE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10F" w:rsidRDefault="0029510F" w:rsidP="00E101AE">
      <w:pPr>
        <w:spacing w:after="0" w:line="240" w:lineRule="auto"/>
      </w:pPr>
      <w:r>
        <w:separator/>
      </w:r>
    </w:p>
  </w:endnote>
  <w:endnote w:type="continuationSeparator" w:id="0">
    <w:p w:rsidR="0029510F" w:rsidRDefault="0029510F" w:rsidP="00E10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10F" w:rsidRDefault="0029510F" w:rsidP="00E101AE">
      <w:pPr>
        <w:spacing w:after="0" w:line="240" w:lineRule="auto"/>
      </w:pPr>
      <w:r>
        <w:separator/>
      </w:r>
    </w:p>
  </w:footnote>
  <w:footnote w:type="continuationSeparator" w:id="0">
    <w:p w:rsidR="0029510F" w:rsidRDefault="0029510F" w:rsidP="00E10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AE" w:rsidRPr="00AE5C9B" w:rsidRDefault="00E101AE">
    <w:pPr>
      <w:pStyle w:val="Header"/>
      <w:rPr>
        <w:rFonts w:ascii="Comic Sans MS" w:hAnsi="Comic Sans MS"/>
        <w:sz w:val="28"/>
        <w:szCs w:val="28"/>
      </w:rPr>
    </w:pPr>
    <w:r w:rsidRPr="00E101AE">
      <w:rPr>
        <w:rFonts w:ascii="Comic Sans MS" w:hAnsi="Comic Sans MS"/>
        <w:sz w:val="36"/>
        <w:szCs w:val="36"/>
      </w:rPr>
      <w:t xml:space="preserve">Outline of children’s learning ideas </w:t>
    </w:r>
    <w:r w:rsidR="00AE5C9B">
      <w:rPr>
        <w:rFonts w:ascii="Comic Sans MS" w:hAnsi="Comic Sans MS"/>
        <w:sz w:val="36"/>
        <w:szCs w:val="36"/>
      </w:rPr>
      <w:t xml:space="preserve">(from our </w:t>
    </w:r>
    <w:proofErr w:type="spellStart"/>
    <w:r w:rsidR="00AE5C9B">
      <w:rPr>
        <w:rFonts w:ascii="Comic Sans MS" w:hAnsi="Comic Sans MS"/>
        <w:sz w:val="36"/>
        <w:szCs w:val="36"/>
      </w:rPr>
      <w:t>floorbooks</w:t>
    </w:r>
    <w:proofErr w:type="spellEnd"/>
    <w:r w:rsidR="00AE5C9B">
      <w:rPr>
        <w:rFonts w:ascii="Comic Sans MS" w:hAnsi="Comic Sans MS"/>
        <w:sz w:val="36"/>
        <w:szCs w:val="36"/>
      </w:rPr>
      <w:t xml:space="preserve">) </w:t>
    </w:r>
    <w:r w:rsidRPr="00AE5C9B">
      <w:rPr>
        <w:rFonts w:ascii="Comic Sans MS" w:hAnsi="Comic Sans MS"/>
        <w:sz w:val="28"/>
        <w:szCs w:val="28"/>
      </w:rPr>
      <w:t xml:space="preserve">for the week beginning </w:t>
    </w:r>
    <w:r w:rsidR="008E692B">
      <w:rPr>
        <w:rFonts w:ascii="Comic Sans MS" w:hAnsi="Comic Sans MS"/>
        <w:sz w:val="28"/>
        <w:szCs w:val="28"/>
      </w:rPr>
      <w:t>14.9</w:t>
    </w:r>
    <w:r w:rsidRPr="00AE5C9B">
      <w:rPr>
        <w:rFonts w:ascii="Comic Sans MS" w:hAnsi="Comic Sans MS"/>
        <w:sz w:val="28"/>
        <w:szCs w:val="28"/>
      </w:rPr>
      <w:t>.15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A24EE"/>
    <w:multiLevelType w:val="hybridMultilevel"/>
    <w:tmpl w:val="FD7418C4"/>
    <w:lvl w:ilvl="0" w:tplc="2B2491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1AE"/>
    <w:rsid w:val="00184D52"/>
    <w:rsid w:val="00211A64"/>
    <w:rsid w:val="0029510F"/>
    <w:rsid w:val="002B389F"/>
    <w:rsid w:val="002F05EF"/>
    <w:rsid w:val="003625DF"/>
    <w:rsid w:val="00383784"/>
    <w:rsid w:val="00386D15"/>
    <w:rsid w:val="00475A92"/>
    <w:rsid w:val="00627EEC"/>
    <w:rsid w:val="00633622"/>
    <w:rsid w:val="0063599F"/>
    <w:rsid w:val="00670E6D"/>
    <w:rsid w:val="006C4892"/>
    <w:rsid w:val="007F1DF9"/>
    <w:rsid w:val="008E692B"/>
    <w:rsid w:val="009933AF"/>
    <w:rsid w:val="00AB002C"/>
    <w:rsid w:val="00AD43CA"/>
    <w:rsid w:val="00AE5C9B"/>
    <w:rsid w:val="00D91BA5"/>
    <w:rsid w:val="00DA45B1"/>
    <w:rsid w:val="00E041FE"/>
    <w:rsid w:val="00E101AE"/>
    <w:rsid w:val="00E73744"/>
    <w:rsid w:val="00F8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1AE"/>
  </w:style>
  <w:style w:type="paragraph" w:styleId="Footer">
    <w:name w:val="footer"/>
    <w:basedOn w:val="Normal"/>
    <w:link w:val="FooterChar"/>
    <w:uiPriority w:val="99"/>
    <w:unhideWhenUsed/>
    <w:rsid w:val="00E10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1AE"/>
  </w:style>
  <w:style w:type="table" w:styleId="TableGrid">
    <w:name w:val="Table Grid"/>
    <w:basedOn w:val="TableNormal"/>
    <w:uiPriority w:val="59"/>
    <w:rsid w:val="00E10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1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37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1AE"/>
  </w:style>
  <w:style w:type="paragraph" w:styleId="Footer">
    <w:name w:val="footer"/>
    <w:basedOn w:val="Normal"/>
    <w:link w:val="FooterChar"/>
    <w:uiPriority w:val="99"/>
    <w:unhideWhenUsed/>
    <w:rsid w:val="00E10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1AE"/>
  </w:style>
  <w:style w:type="table" w:styleId="TableGrid">
    <w:name w:val="Table Grid"/>
    <w:basedOn w:val="TableNormal"/>
    <w:uiPriority w:val="59"/>
    <w:rsid w:val="00E10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1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3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Lockhart</dc:creator>
  <cp:lastModifiedBy>Liz Lockhart</cp:lastModifiedBy>
  <cp:revision>2</cp:revision>
  <dcterms:created xsi:type="dcterms:W3CDTF">2015-09-13T07:27:00Z</dcterms:created>
  <dcterms:modified xsi:type="dcterms:W3CDTF">2015-09-13T07:27:00Z</dcterms:modified>
</cp:coreProperties>
</file>