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B16" w:rsidRDefault="000A5B16" w:rsidP="00EC67A9">
      <w:pPr>
        <w:jc w:val="center"/>
        <w:rPr>
          <w:noProof/>
          <w:color w:val="FFFF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5B16">
        <w:rPr>
          <w:noProof/>
          <w:color w:val="FFFF00"/>
          <w:sz w:val="72"/>
          <w:szCs w:val="7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0288" behindDoc="0" locked="0" layoutInCell="1" allowOverlap="1">
            <wp:simplePos x="2619375" y="942975"/>
            <wp:positionH relativeFrom="margin">
              <wp:align>left</wp:align>
            </wp:positionH>
            <wp:positionV relativeFrom="margin">
              <wp:align>top</wp:align>
            </wp:positionV>
            <wp:extent cx="1154742" cy="581025"/>
            <wp:effectExtent l="0" t="0" r="7620" b="0"/>
            <wp:wrapSquare wrapText="bothSides"/>
            <wp:docPr id="3" name="Picture 3" descr="C:\Users\amy.little\Desktop\Counci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y.little\Desktop\Council Bad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4742" cy="581025"/>
                    </a:xfrm>
                    <a:prstGeom prst="rect">
                      <a:avLst/>
                    </a:prstGeom>
                    <a:noFill/>
                    <a:ln>
                      <a:noFill/>
                    </a:ln>
                  </pic:spPr>
                </pic:pic>
              </a:graphicData>
            </a:graphic>
          </wp:anchor>
        </w:drawing>
      </w:r>
      <w:r w:rsidRPr="000A5B16">
        <w:rPr>
          <w:noProof/>
          <w:color w:val="FFFF00"/>
          <w:sz w:val="72"/>
          <w:szCs w:val="7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9264" behindDoc="0" locked="0" layoutInCell="1" allowOverlap="1">
            <wp:simplePos x="3695700" y="914400"/>
            <wp:positionH relativeFrom="margin">
              <wp:align>right</wp:align>
            </wp:positionH>
            <wp:positionV relativeFrom="margin">
              <wp:align>top</wp:align>
            </wp:positionV>
            <wp:extent cx="1047576" cy="684743"/>
            <wp:effectExtent l="0" t="0" r="635" b="1270"/>
            <wp:wrapSquare wrapText="bothSides"/>
            <wp:docPr id="2" name="Picture 2" descr="C:\Users\amy.little\Desktop\Nursery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little\Desktop\Nursery Bad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576" cy="684743"/>
                    </a:xfrm>
                    <a:prstGeom prst="rect">
                      <a:avLst/>
                    </a:prstGeom>
                    <a:noFill/>
                    <a:ln>
                      <a:noFill/>
                    </a:ln>
                  </pic:spPr>
                </pic:pic>
              </a:graphicData>
            </a:graphic>
          </wp:anchor>
        </w:drawing>
      </w:r>
    </w:p>
    <w:p w:rsidR="000A5B16" w:rsidRDefault="00195A3B" w:rsidP="000A5B16">
      <w:pPr>
        <w:jc w:val="center"/>
        <w:rPr>
          <w:noProof/>
          <w:color w:val="FFFF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FFFF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00EC67A9" w:rsidRPr="001D174C">
        <w:rPr>
          <w:noProof/>
          <w:color w:val="FFFF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oneyburn Nursery</w:t>
      </w:r>
    </w:p>
    <w:p w:rsidR="00195A3B" w:rsidRDefault="000A5B16" w:rsidP="00FE410B">
      <w:pPr>
        <w:ind w:left="2160" w:firstLine="720"/>
        <w:rPr>
          <w:rFonts w:ascii="SassoonCRInfant" w:hAnsi="SassoonCRInfant"/>
          <w:b/>
          <w:sz w:val="36"/>
          <w:u w:val="single"/>
        </w:rPr>
      </w:pPr>
      <w:r>
        <w:rPr>
          <w:rFonts w:ascii="SassoonCRInfant" w:hAnsi="SassoonCRInfant"/>
          <w:b/>
          <w:sz w:val="36"/>
          <w:u w:val="single"/>
        </w:rPr>
        <w:t>January/</w:t>
      </w:r>
      <w:r w:rsidR="00D46F85">
        <w:rPr>
          <w:rFonts w:ascii="SassoonCRInfant" w:hAnsi="SassoonCRInfant"/>
          <w:b/>
          <w:sz w:val="36"/>
          <w:u w:val="single"/>
        </w:rPr>
        <w:t>February</w:t>
      </w:r>
      <w:bookmarkStart w:id="0" w:name="_GoBack"/>
      <w:bookmarkEnd w:id="0"/>
      <w:r w:rsidR="00195A3B">
        <w:rPr>
          <w:rFonts w:ascii="SassoonCRInfant" w:hAnsi="SassoonCRInfant"/>
          <w:b/>
          <w:sz w:val="36"/>
          <w:u w:val="single"/>
        </w:rPr>
        <w:t xml:space="preserve"> </w:t>
      </w:r>
      <w:r w:rsidR="00195A3B" w:rsidRPr="001D174C">
        <w:rPr>
          <w:rFonts w:ascii="SassoonCRInfant" w:hAnsi="SassoonCRInfant"/>
          <w:b/>
          <w:sz w:val="36"/>
          <w:u w:val="single"/>
        </w:rPr>
        <w:t>Newsletter</w:t>
      </w:r>
    </w:p>
    <w:p w:rsidR="00FE410B" w:rsidRPr="00FE410B" w:rsidRDefault="00FE410B" w:rsidP="00FE410B">
      <w:pPr>
        <w:ind w:left="2160" w:firstLine="720"/>
        <w:rPr>
          <w:rFonts w:ascii="SassoonCRInfant" w:hAnsi="SassoonCRInfant"/>
          <w:b/>
          <w:sz w:val="36"/>
          <w:u w:val="single"/>
        </w:rPr>
      </w:pPr>
    </w:p>
    <w:p w:rsidR="00195A3B" w:rsidRDefault="00FE410B" w:rsidP="00FE410B">
      <w:pPr>
        <w:rPr>
          <w:rFonts w:ascii="SassoonCRInfant" w:hAnsi="SassoonCRInfant"/>
          <w:b/>
          <w:sz w:val="24"/>
          <w:u w:val="single"/>
        </w:rPr>
      </w:pPr>
      <w:r w:rsidRPr="00D86B6F">
        <w:rPr>
          <w:rFonts w:ascii="SassoonCRInfant" w:hAnsi="SassoonCRInfant"/>
          <w:b/>
          <w:sz w:val="24"/>
          <w:u w:val="single"/>
        </w:rPr>
        <w:t xml:space="preserve">What are we learning </w:t>
      </w:r>
      <w:proofErr w:type="gramStart"/>
      <w:r w:rsidRPr="00D86B6F">
        <w:rPr>
          <w:rFonts w:ascii="SassoonCRInfant" w:hAnsi="SassoonCRInfant"/>
          <w:b/>
          <w:sz w:val="24"/>
          <w:u w:val="single"/>
        </w:rPr>
        <w:t>about</w:t>
      </w:r>
      <w:proofErr w:type="gramEnd"/>
      <w:r w:rsidRPr="00D86B6F">
        <w:rPr>
          <w:rFonts w:ascii="SassoonCRInfant" w:hAnsi="SassoonCRInfant"/>
          <w:b/>
          <w:sz w:val="24"/>
          <w:u w:val="single"/>
        </w:rPr>
        <w:t>?</w:t>
      </w:r>
    </w:p>
    <w:p w:rsidR="007653E7" w:rsidRDefault="000A5B16" w:rsidP="00FE410B">
      <w:pPr>
        <w:rPr>
          <w:rFonts w:ascii="SassoonCRInfant" w:hAnsi="SassoonCRInfant"/>
          <w:sz w:val="24"/>
        </w:rPr>
      </w:pPr>
      <w:r>
        <w:rPr>
          <w:rFonts w:ascii="SassoonCRInfant" w:hAnsi="SassoonCRInfant"/>
          <w:sz w:val="24"/>
        </w:rPr>
        <w:t xml:space="preserve">Since returning from the Christmas holidays the children have been very interested in Earth and the other plants, we have had some lovely discussions on where we live in the world and places in which the children have been to for their holidays including, Florida and Jersey.  This has led to an interest in volcanoes and </w:t>
      </w:r>
      <w:proofErr w:type="gramStart"/>
      <w:r>
        <w:rPr>
          <w:rFonts w:ascii="SassoonCRInfant" w:hAnsi="SassoonCRInfant"/>
          <w:sz w:val="24"/>
        </w:rPr>
        <w:t>earthquakes which</w:t>
      </w:r>
      <w:proofErr w:type="gramEnd"/>
      <w:r>
        <w:rPr>
          <w:rFonts w:ascii="SassoonCRInfant" w:hAnsi="SassoonCRInfant"/>
          <w:sz w:val="24"/>
        </w:rPr>
        <w:t xml:space="preserve"> the children are still very interested in. You may have heard about the experiments we have been doing and the videos from these </w:t>
      </w:r>
      <w:proofErr w:type="gramStart"/>
      <w:r>
        <w:rPr>
          <w:rFonts w:ascii="SassoonCRInfant" w:hAnsi="SassoonCRInfant"/>
          <w:sz w:val="24"/>
        </w:rPr>
        <w:t>will be uploaded</w:t>
      </w:r>
      <w:proofErr w:type="gramEnd"/>
      <w:r>
        <w:rPr>
          <w:rFonts w:ascii="SassoonCRInfant" w:hAnsi="SassoonCRInfant"/>
          <w:sz w:val="24"/>
        </w:rPr>
        <w:t xml:space="preserve"> to the blog in the coming days.</w:t>
      </w:r>
    </w:p>
    <w:p w:rsidR="000A5B16" w:rsidRDefault="000A5B16" w:rsidP="00FE410B">
      <w:pPr>
        <w:rPr>
          <w:rFonts w:ascii="SassoonCRInfant" w:hAnsi="SassoonCRInfant"/>
          <w:sz w:val="24"/>
        </w:rPr>
      </w:pPr>
      <w:r>
        <w:rPr>
          <w:rFonts w:ascii="SassoonCRInfant" w:hAnsi="SassoonCRInfant"/>
          <w:sz w:val="24"/>
        </w:rPr>
        <w:t xml:space="preserve">We have also be learning about Robert Burns and taking on a Scottish theme in nursery. So </w:t>
      </w:r>
      <w:proofErr w:type="gramStart"/>
      <w:r>
        <w:rPr>
          <w:rFonts w:ascii="SassoonCRInfant" w:hAnsi="SassoonCRInfant"/>
          <w:sz w:val="24"/>
        </w:rPr>
        <w:t>far</w:t>
      </w:r>
      <w:proofErr w:type="gramEnd"/>
      <w:r>
        <w:rPr>
          <w:rFonts w:ascii="SassoonCRInfant" w:hAnsi="SassoonCRInfant"/>
          <w:sz w:val="24"/>
        </w:rPr>
        <w:t xml:space="preserve"> we have been listening to Scottish music, learning about bag pipes and even designing our own tartan.</w:t>
      </w:r>
      <w:r w:rsidR="00833DD0">
        <w:rPr>
          <w:rFonts w:ascii="SassoonCRInfant" w:hAnsi="SassoonCRInfant"/>
          <w:sz w:val="24"/>
        </w:rPr>
        <w:t xml:space="preserve"> Look out for our performance of a traditional Scottish song</w:t>
      </w:r>
    </w:p>
    <w:p w:rsidR="000A5B16" w:rsidRDefault="000A5B16" w:rsidP="00FE410B">
      <w:pPr>
        <w:rPr>
          <w:rFonts w:ascii="SassoonCRInfant" w:hAnsi="SassoonCRInfant"/>
          <w:sz w:val="24"/>
        </w:rPr>
      </w:pPr>
    </w:p>
    <w:p w:rsidR="000A5B16" w:rsidRDefault="00833DD0" w:rsidP="00FE410B">
      <w:pPr>
        <w:rPr>
          <w:rFonts w:ascii="SassoonCRInfant" w:hAnsi="SassoonCRInfant"/>
          <w:b/>
          <w:sz w:val="24"/>
          <w:u w:val="single"/>
        </w:rPr>
      </w:pPr>
      <w:r w:rsidRPr="00833DD0">
        <w:rPr>
          <w:rFonts w:ascii="SassoonCRInfant" w:hAnsi="SassoonCRInfant"/>
          <w:b/>
          <w:sz w:val="24"/>
          <w:u w:val="single"/>
        </w:rPr>
        <w:t>Learning Journals</w:t>
      </w:r>
    </w:p>
    <w:p w:rsidR="00833DD0" w:rsidRDefault="00833DD0" w:rsidP="00FE410B">
      <w:pPr>
        <w:rPr>
          <w:rFonts w:ascii="SassoonCRInfant" w:hAnsi="SassoonCRInfant"/>
          <w:sz w:val="24"/>
        </w:rPr>
      </w:pPr>
      <w:r>
        <w:rPr>
          <w:rFonts w:ascii="SassoonCRInfant" w:hAnsi="SassoonCRInfant"/>
          <w:sz w:val="24"/>
        </w:rPr>
        <w:t xml:space="preserve">Please continue to look at your child’s learning and achievements, which are on their learning journals. </w:t>
      </w:r>
      <w:proofErr w:type="gramStart"/>
      <w:r>
        <w:rPr>
          <w:rFonts w:ascii="SassoonCRInfant" w:hAnsi="SassoonCRInfant"/>
          <w:sz w:val="24"/>
        </w:rPr>
        <w:t>This is a platform for us to share with you any learning or achievements made at nursery and for you to share with us any learning or achievements that happen at home.</w:t>
      </w:r>
      <w:proofErr w:type="gramEnd"/>
      <w:r>
        <w:rPr>
          <w:rFonts w:ascii="SassoonCRInfant" w:hAnsi="SassoonCRInfant"/>
          <w:sz w:val="24"/>
        </w:rPr>
        <w:t xml:space="preserve"> If you have any issues or are unable to log in, please speak to a member of staff and we can sort this for you.</w:t>
      </w:r>
    </w:p>
    <w:p w:rsidR="00833DD0" w:rsidRDefault="00833DD0" w:rsidP="00FE410B">
      <w:pPr>
        <w:rPr>
          <w:rFonts w:ascii="SassoonCRInfant" w:hAnsi="SassoonCRInfant"/>
          <w:sz w:val="24"/>
        </w:rPr>
      </w:pPr>
    </w:p>
    <w:p w:rsidR="00833DD0" w:rsidRPr="00833DD0" w:rsidRDefault="00833DD0" w:rsidP="00FE410B">
      <w:pPr>
        <w:rPr>
          <w:rFonts w:ascii="SassoonCRInfant" w:hAnsi="SassoonCRInfant"/>
          <w:b/>
          <w:sz w:val="24"/>
          <w:u w:val="single"/>
        </w:rPr>
      </w:pPr>
      <w:r w:rsidRPr="00833DD0">
        <w:rPr>
          <w:rFonts w:ascii="SassoonCRInfant" w:hAnsi="SassoonCRInfant"/>
          <w:b/>
          <w:sz w:val="24"/>
          <w:u w:val="single"/>
        </w:rPr>
        <w:t xml:space="preserve">Pick up/ Drop off </w:t>
      </w:r>
    </w:p>
    <w:p w:rsidR="0008360A" w:rsidRDefault="00833DD0" w:rsidP="00FE410B">
      <w:pPr>
        <w:rPr>
          <w:rFonts w:ascii="SassoonCRInfant" w:hAnsi="SassoonCRInfant"/>
          <w:sz w:val="24"/>
        </w:rPr>
      </w:pPr>
      <w:r>
        <w:rPr>
          <w:rFonts w:ascii="SassoonCRInfant" w:hAnsi="SassoonCRInfant"/>
          <w:sz w:val="24"/>
        </w:rPr>
        <w:t xml:space="preserve">Unfortunately, due to current guidelines we are still unable to have parents in nursery, on occasions we have to have sensitive conversations with parents at the door during drop off and pick up times. With this in mind </w:t>
      </w:r>
      <w:r>
        <w:rPr>
          <w:rFonts w:ascii="SassoonCRInfant" w:hAnsi="SassoonCRInfant"/>
          <w:sz w:val="24"/>
        </w:rPr>
        <w:t xml:space="preserve">to help </w:t>
      </w:r>
      <w:r>
        <w:rPr>
          <w:rFonts w:ascii="SassoonCRInfant" w:hAnsi="SassoonCRInfant"/>
          <w:sz w:val="24"/>
        </w:rPr>
        <w:t xml:space="preserve">respect the privacy of others could we please ask that you stay at the bottom of the ramp until the door is free for you to come and collect your child. Thank you for your understanding on this matter and we </w:t>
      </w:r>
      <w:r w:rsidR="00BD7ED0">
        <w:rPr>
          <w:rFonts w:ascii="SassoonCRInfant" w:hAnsi="SassoonCRInfant"/>
          <w:sz w:val="24"/>
        </w:rPr>
        <w:t>cannot</w:t>
      </w:r>
      <w:r>
        <w:rPr>
          <w:rFonts w:ascii="SassoonCRInfant" w:hAnsi="SassoonCRInfant"/>
          <w:sz w:val="24"/>
        </w:rPr>
        <w:t xml:space="preserve"> wait until we can have you all in nursery!</w:t>
      </w:r>
    </w:p>
    <w:p w:rsidR="00833DD0" w:rsidRPr="00833DD0" w:rsidRDefault="00833DD0" w:rsidP="00FE410B">
      <w:pPr>
        <w:rPr>
          <w:rFonts w:ascii="SassoonCRInfant" w:hAnsi="SassoonCRInfant"/>
          <w:b/>
          <w:sz w:val="24"/>
          <w:u w:val="single"/>
        </w:rPr>
      </w:pPr>
    </w:p>
    <w:p w:rsidR="00195A3B" w:rsidRDefault="00BD7ED0" w:rsidP="00195A3B">
      <w:pPr>
        <w:rPr>
          <w:rFonts w:ascii="SassoonCRInfant" w:hAnsi="SassoonCRInfant"/>
          <w:b/>
          <w:sz w:val="24"/>
          <w:u w:val="single"/>
        </w:rPr>
      </w:pPr>
      <w:r w:rsidRPr="00BD7ED0">
        <w:rPr>
          <w:rFonts w:ascii="SassoonCRInfant" w:hAnsi="SassoonCRInfant"/>
          <w:b/>
          <w:sz w:val="24"/>
          <w:u w:val="single"/>
        </w:rPr>
        <w:lastRenderedPageBreak/>
        <w:t>Donations</w:t>
      </w:r>
    </w:p>
    <w:p w:rsidR="00BD7ED0" w:rsidRDefault="00BD7ED0" w:rsidP="00195A3B">
      <w:pPr>
        <w:rPr>
          <w:rFonts w:ascii="SassoonCRInfant" w:hAnsi="SassoonCRInfant"/>
          <w:sz w:val="24"/>
        </w:rPr>
      </w:pPr>
      <w:r>
        <w:rPr>
          <w:rFonts w:ascii="SassoonCRInfant" w:hAnsi="SassoonCRInfant"/>
          <w:sz w:val="24"/>
        </w:rPr>
        <w:t>Thank you so much to everyone who has donated items to our nursery so far it has been much appreciated. We are always on the lookout for resources that we can use to create a fun and interesting environment for your children. If you have any of the items lying around unused, we would love to take them off your hands. Thank you in advance.</w:t>
      </w:r>
    </w:p>
    <w:p w:rsidR="00BD7ED0" w:rsidRDefault="00BD7ED0" w:rsidP="00BD7ED0">
      <w:pPr>
        <w:pStyle w:val="ListParagraph"/>
        <w:numPr>
          <w:ilvl w:val="0"/>
          <w:numId w:val="1"/>
        </w:numPr>
        <w:rPr>
          <w:rFonts w:ascii="SassoonCRInfant" w:hAnsi="SassoonCRInfant"/>
          <w:sz w:val="24"/>
        </w:rPr>
      </w:pPr>
      <w:r>
        <w:rPr>
          <w:rFonts w:ascii="SassoonCRInfant" w:hAnsi="SassoonCRInfant"/>
          <w:sz w:val="24"/>
        </w:rPr>
        <w:t>Curtain</w:t>
      </w:r>
      <w:r w:rsidR="00D46F85">
        <w:rPr>
          <w:rFonts w:ascii="SassoonCRInfant" w:hAnsi="SassoonCRInfant"/>
          <w:sz w:val="24"/>
        </w:rPr>
        <w:t xml:space="preserve"> hooks</w:t>
      </w:r>
      <w:r>
        <w:rPr>
          <w:rFonts w:ascii="SassoonCRInfant" w:hAnsi="SassoonCRInfant"/>
          <w:sz w:val="24"/>
        </w:rPr>
        <w:t xml:space="preserve"> </w:t>
      </w:r>
    </w:p>
    <w:p w:rsidR="00BD7ED0" w:rsidRDefault="00D46F85" w:rsidP="00BD7ED0">
      <w:pPr>
        <w:pStyle w:val="ListParagraph"/>
        <w:numPr>
          <w:ilvl w:val="0"/>
          <w:numId w:val="1"/>
        </w:numPr>
        <w:rPr>
          <w:rFonts w:ascii="SassoonCRInfant" w:hAnsi="SassoonCRInfant"/>
          <w:sz w:val="24"/>
        </w:rPr>
      </w:pPr>
      <w:r>
        <w:rPr>
          <w:rFonts w:ascii="SassoonCRInfant" w:hAnsi="SassoonCRInfant"/>
          <w:sz w:val="24"/>
        </w:rPr>
        <w:t xml:space="preserve">Material – all sizes </w:t>
      </w:r>
    </w:p>
    <w:p w:rsidR="00BD7ED0" w:rsidRDefault="00D46F85" w:rsidP="00BD7ED0">
      <w:pPr>
        <w:pStyle w:val="ListParagraph"/>
        <w:numPr>
          <w:ilvl w:val="0"/>
          <w:numId w:val="1"/>
        </w:numPr>
        <w:rPr>
          <w:rFonts w:ascii="SassoonCRInfant" w:hAnsi="SassoonCRInfant"/>
          <w:sz w:val="24"/>
        </w:rPr>
      </w:pPr>
      <w:r>
        <w:rPr>
          <w:rFonts w:ascii="SassoonCRInfant" w:hAnsi="SassoonCRInfant"/>
          <w:sz w:val="24"/>
        </w:rPr>
        <w:t>Chiffon</w:t>
      </w:r>
    </w:p>
    <w:p w:rsidR="00BD7ED0" w:rsidRDefault="00BD7ED0" w:rsidP="00BD7ED0">
      <w:pPr>
        <w:pStyle w:val="ListParagraph"/>
        <w:numPr>
          <w:ilvl w:val="0"/>
          <w:numId w:val="1"/>
        </w:numPr>
        <w:rPr>
          <w:rFonts w:ascii="SassoonCRInfant" w:hAnsi="SassoonCRInfant"/>
          <w:sz w:val="24"/>
        </w:rPr>
      </w:pPr>
      <w:r>
        <w:rPr>
          <w:rFonts w:ascii="SassoonCRInfant" w:hAnsi="SassoonCRInfant"/>
          <w:sz w:val="24"/>
        </w:rPr>
        <w:t>Wool</w:t>
      </w:r>
    </w:p>
    <w:p w:rsidR="00D46F85" w:rsidRDefault="00D46F85" w:rsidP="00BD7ED0">
      <w:pPr>
        <w:pStyle w:val="ListParagraph"/>
        <w:numPr>
          <w:ilvl w:val="0"/>
          <w:numId w:val="1"/>
        </w:numPr>
        <w:rPr>
          <w:rFonts w:ascii="SassoonCRInfant" w:hAnsi="SassoonCRInfant"/>
          <w:sz w:val="24"/>
        </w:rPr>
      </w:pPr>
      <w:r>
        <w:rPr>
          <w:rFonts w:ascii="SassoonCRInfant" w:hAnsi="SassoonCRInfant"/>
          <w:sz w:val="24"/>
        </w:rPr>
        <w:t>Rope</w:t>
      </w:r>
    </w:p>
    <w:p w:rsidR="00BD7ED0" w:rsidRDefault="00D46F85" w:rsidP="00BD7ED0">
      <w:pPr>
        <w:pStyle w:val="ListParagraph"/>
        <w:numPr>
          <w:ilvl w:val="0"/>
          <w:numId w:val="1"/>
        </w:numPr>
        <w:rPr>
          <w:rFonts w:ascii="SassoonCRInfant" w:hAnsi="SassoonCRInfant"/>
          <w:sz w:val="24"/>
        </w:rPr>
      </w:pPr>
      <w:r>
        <w:rPr>
          <w:rFonts w:ascii="SassoonCRInfant" w:hAnsi="SassoonCRInfant"/>
          <w:sz w:val="24"/>
        </w:rPr>
        <w:t xml:space="preserve">Large </w:t>
      </w:r>
      <w:r w:rsidR="00BD7ED0">
        <w:rPr>
          <w:rFonts w:ascii="SassoonCRInfant" w:hAnsi="SassoonCRInfant"/>
          <w:sz w:val="24"/>
        </w:rPr>
        <w:t>Clips</w:t>
      </w:r>
    </w:p>
    <w:p w:rsidR="00BD7ED0" w:rsidRDefault="00BD7ED0" w:rsidP="00BD7ED0">
      <w:pPr>
        <w:pStyle w:val="ListParagraph"/>
        <w:numPr>
          <w:ilvl w:val="0"/>
          <w:numId w:val="1"/>
        </w:numPr>
        <w:rPr>
          <w:rFonts w:ascii="SassoonCRInfant" w:hAnsi="SassoonCRInfant"/>
          <w:sz w:val="24"/>
        </w:rPr>
      </w:pPr>
      <w:r>
        <w:rPr>
          <w:rFonts w:ascii="SassoonCRInfant" w:hAnsi="SassoonCRInfant"/>
          <w:sz w:val="24"/>
        </w:rPr>
        <w:t>Pegs</w:t>
      </w:r>
    </w:p>
    <w:p w:rsidR="00BD7ED0" w:rsidRDefault="00D46F85" w:rsidP="00BD7ED0">
      <w:pPr>
        <w:pStyle w:val="ListParagraph"/>
        <w:numPr>
          <w:ilvl w:val="0"/>
          <w:numId w:val="1"/>
        </w:numPr>
        <w:rPr>
          <w:rFonts w:ascii="SassoonCRInfant" w:hAnsi="SassoonCRInfant"/>
          <w:sz w:val="24"/>
        </w:rPr>
      </w:pPr>
      <w:r>
        <w:rPr>
          <w:rFonts w:ascii="SassoonCRInfant" w:hAnsi="SassoonCRInfant"/>
          <w:sz w:val="24"/>
        </w:rPr>
        <w:t>Kitchen s</w:t>
      </w:r>
      <w:r w:rsidR="00BD7ED0">
        <w:rPr>
          <w:rFonts w:ascii="SassoonCRInfant" w:hAnsi="SassoonCRInfant"/>
          <w:sz w:val="24"/>
        </w:rPr>
        <w:t>cales</w:t>
      </w:r>
    </w:p>
    <w:p w:rsidR="00BD7ED0" w:rsidRDefault="00BD7ED0" w:rsidP="00BD7ED0">
      <w:pPr>
        <w:pStyle w:val="ListParagraph"/>
        <w:numPr>
          <w:ilvl w:val="0"/>
          <w:numId w:val="1"/>
        </w:numPr>
        <w:rPr>
          <w:rFonts w:ascii="SassoonCRInfant" w:hAnsi="SassoonCRInfant"/>
          <w:sz w:val="24"/>
        </w:rPr>
      </w:pPr>
      <w:r>
        <w:rPr>
          <w:rFonts w:ascii="SassoonCRInfant" w:hAnsi="SassoonCRInfant"/>
          <w:sz w:val="24"/>
        </w:rPr>
        <w:t>Calculator</w:t>
      </w:r>
      <w:r w:rsidR="00D46F85">
        <w:rPr>
          <w:rFonts w:ascii="SassoonCRInfant" w:hAnsi="SassoonCRInfant"/>
          <w:sz w:val="24"/>
        </w:rPr>
        <w:t>s</w:t>
      </w:r>
    </w:p>
    <w:p w:rsidR="00BD7ED0" w:rsidRDefault="00BD7ED0" w:rsidP="00BD7ED0">
      <w:pPr>
        <w:pStyle w:val="ListParagraph"/>
        <w:numPr>
          <w:ilvl w:val="0"/>
          <w:numId w:val="1"/>
        </w:numPr>
        <w:rPr>
          <w:rFonts w:ascii="SassoonCRInfant" w:hAnsi="SassoonCRInfant"/>
          <w:sz w:val="24"/>
        </w:rPr>
      </w:pPr>
      <w:r>
        <w:rPr>
          <w:rFonts w:ascii="SassoonCRInfant" w:hAnsi="SassoonCRInfant"/>
          <w:sz w:val="24"/>
        </w:rPr>
        <w:t>Lamp</w:t>
      </w:r>
    </w:p>
    <w:p w:rsidR="00BD7ED0" w:rsidRDefault="00BD7ED0" w:rsidP="00BD7ED0">
      <w:pPr>
        <w:pStyle w:val="ListParagraph"/>
        <w:numPr>
          <w:ilvl w:val="0"/>
          <w:numId w:val="1"/>
        </w:numPr>
        <w:rPr>
          <w:rFonts w:ascii="SassoonCRInfant" w:hAnsi="SassoonCRInfant"/>
          <w:sz w:val="24"/>
        </w:rPr>
      </w:pPr>
      <w:r>
        <w:rPr>
          <w:rFonts w:ascii="SassoonCRInfant" w:hAnsi="SassoonCRInfant"/>
          <w:sz w:val="24"/>
        </w:rPr>
        <w:t>Shells</w:t>
      </w:r>
    </w:p>
    <w:p w:rsidR="00BD7ED0" w:rsidRDefault="00BD7ED0" w:rsidP="00BD7ED0">
      <w:pPr>
        <w:pStyle w:val="ListParagraph"/>
        <w:numPr>
          <w:ilvl w:val="0"/>
          <w:numId w:val="1"/>
        </w:numPr>
        <w:rPr>
          <w:rFonts w:ascii="SassoonCRInfant" w:hAnsi="SassoonCRInfant"/>
          <w:sz w:val="24"/>
        </w:rPr>
      </w:pPr>
      <w:r>
        <w:rPr>
          <w:rFonts w:ascii="SassoonCRInfant" w:hAnsi="SassoonCRInfant"/>
          <w:sz w:val="24"/>
        </w:rPr>
        <w:t>Buttons</w:t>
      </w:r>
    </w:p>
    <w:p w:rsidR="00BD7ED0" w:rsidRDefault="00BD7ED0" w:rsidP="00BD7ED0">
      <w:pPr>
        <w:pStyle w:val="ListParagraph"/>
        <w:numPr>
          <w:ilvl w:val="0"/>
          <w:numId w:val="1"/>
        </w:numPr>
        <w:rPr>
          <w:rFonts w:ascii="SassoonCRInfant" w:hAnsi="SassoonCRInfant"/>
          <w:sz w:val="24"/>
        </w:rPr>
      </w:pPr>
      <w:r>
        <w:rPr>
          <w:rFonts w:ascii="SassoonCRInfant" w:hAnsi="SassoonCRInfant"/>
          <w:sz w:val="24"/>
        </w:rPr>
        <w:t>Maps</w:t>
      </w:r>
    </w:p>
    <w:p w:rsidR="00BD7ED0" w:rsidRPr="00BD7ED0" w:rsidRDefault="00D46F85" w:rsidP="00BD7ED0">
      <w:pPr>
        <w:pStyle w:val="ListParagraph"/>
        <w:numPr>
          <w:ilvl w:val="0"/>
          <w:numId w:val="1"/>
        </w:numPr>
        <w:rPr>
          <w:rFonts w:ascii="SassoonCRInfant" w:hAnsi="SassoonCRInfant"/>
          <w:sz w:val="24"/>
        </w:rPr>
      </w:pPr>
      <w:r>
        <w:rPr>
          <w:rFonts w:ascii="SassoonCRInfant" w:hAnsi="SassoonCRInfant"/>
          <w:sz w:val="24"/>
        </w:rPr>
        <w:t xml:space="preserve">Straws </w:t>
      </w:r>
    </w:p>
    <w:p w:rsidR="00BD7ED0" w:rsidRDefault="00BD7ED0" w:rsidP="00195A3B">
      <w:pPr>
        <w:rPr>
          <w:rFonts w:ascii="SassoonCRInfant" w:hAnsi="SassoonCRInfant"/>
          <w:b/>
          <w:sz w:val="24"/>
          <w:u w:val="single"/>
        </w:rPr>
      </w:pPr>
    </w:p>
    <w:p w:rsidR="00BD7ED0" w:rsidRDefault="00D46F85" w:rsidP="00195A3B">
      <w:pPr>
        <w:rPr>
          <w:rFonts w:ascii="SassoonCRInfant" w:hAnsi="SassoonCRInfant"/>
          <w:b/>
          <w:sz w:val="24"/>
          <w:u w:val="single"/>
        </w:rPr>
      </w:pPr>
      <w:r>
        <w:rPr>
          <w:rFonts w:ascii="SassoonCRInfant" w:hAnsi="SassoonCRInfant"/>
          <w:b/>
          <w:sz w:val="24"/>
          <w:u w:val="single"/>
        </w:rPr>
        <w:t xml:space="preserve">Student </w:t>
      </w:r>
    </w:p>
    <w:p w:rsidR="00D46F85" w:rsidRPr="00D46F85" w:rsidRDefault="00D46F85" w:rsidP="00195A3B">
      <w:pPr>
        <w:rPr>
          <w:rFonts w:ascii="SassoonCRInfant" w:hAnsi="SassoonCRInfant"/>
          <w:sz w:val="24"/>
        </w:rPr>
      </w:pPr>
      <w:r>
        <w:rPr>
          <w:rFonts w:ascii="SassoonCRInfant" w:hAnsi="SassoonCRInfant"/>
          <w:sz w:val="24"/>
        </w:rPr>
        <w:t>Mrs Summerville is returning to our nursery on Tuesday 25</w:t>
      </w:r>
      <w:r w:rsidRPr="00D46F85">
        <w:rPr>
          <w:rFonts w:ascii="SassoonCRInfant" w:hAnsi="SassoonCRInfant"/>
          <w:sz w:val="24"/>
          <w:vertAlign w:val="superscript"/>
        </w:rPr>
        <w:t>th</w:t>
      </w:r>
      <w:r>
        <w:rPr>
          <w:rFonts w:ascii="SassoonCRInfant" w:hAnsi="SassoonCRInfant"/>
          <w:sz w:val="24"/>
        </w:rPr>
        <w:t xml:space="preserve"> January for another 6 weeks. We are all looking forward to seeing her again </w:t>
      </w:r>
      <w:r w:rsidRPr="00D46F85">
        <w:rPr>
          <w:rFonts w:ascii="SassoonCRInfant" w:hAnsi="SassoonCRInfant"/>
          <w:sz w:val="24"/>
        </w:rPr>
        <w:sym w:font="Wingdings" w:char="F04A"/>
      </w:r>
    </w:p>
    <w:p w:rsidR="00BD7ED0" w:rsidRPr="00DA6F9D" w:rsidRDefault="00BD7ED0" w:rsidP="00195A3B">
      <w:pPr>
        <w:rPr>
          <w:rFonts w:ascii="SassoonCRInfant" w:hAnsi="SassoonCRInfant"/>
          <w:sz w:val="24"/>
        </w:rPr>
      </w:pPr>
    </w:p>
    <w:p w:rsidR="00195A3B" w:rsidRDefault="00195A3B" w:rsidP="00195A3B">
      <w:pPr>
        <w:rPr>
          <w:rFonts w:ascii="SassoonCRInfant" w:hAnsi="SassoonCRInfant"/>
          <w:b/>
          <w:sz w:val="24"/>
          <w:u w:val="single"/>
        </w:rPr>
      </w:pPr>
      <w:r>
        <w:rPr>
          <w:rFonts w:ascii="SassoonCRInfant" w:hAnsi="SassoonCRInfant"/>
          <w:b/>
          <w:sz w:val="24"/>
          <w:u w:val="single"/>
        </w:rPr>
        <w:t>Dates for your Diary</w:t>
      </w:r>
    </w:p>
    <w:p w:rsidR="003E5287" w:rsidRDefault="00833DD0" w:rsidP="00195A3B">
      <w:pPr>
        <w:rPr>
          <w:rFonts w:ascii="SassoonCRInfant" w:hAnsi="SassoonCRInfant"/>
          <w:sz w:val="24"/>
        </w:rPr>
      </w:pPr>
      <w:r>
        <w:rPr>
          <w:rFonts w:ascii="SassoonCRInfant" w:hAnsi="SassoonCRInfant"/>
          <w:sz w:val="24"/>
        </w:rPr>
        <w:t>Tuesday 25</w:t>
      </w:r>
      <w:r w:rsidRPr="00833DD0">
        <w:rPr>
          <w:rFonts w:ascii="SassoonCRInfant" w:hAnsi="SassoonCRInfant"/>
          <w:sz w:val="24"/>
          <w:vertAlign w:val="superscript"/>
        </w:rPr>
        <w:t>th</w:t>
      </w:r>
      <w:r>
        <w:rPr>
          <w:rFonts w:ascii="SassoonCRInfant" w:hAnsi="SassoonCRInfant"/>
          <w:sz w:val="24"/>
        </w:rPr>
        <w:t xml:space="preserve"> January – Robert Burn’s celebration – children can wear tartan if they wish.</w:t>
      </w:r>
    </w:p>
    <w:p w:rsidR="00833DD0" w:rsidRDefault="00BD7ED0" w:rsidP="00195A3B">
      <w:pPr>
        <w:rPr>
          <w:rFonts w:ascii="SassoonCRInfant" w:hAnsi="SassoonCRInfant"/>
          <w:sz w:val="24"/>
        </w:rPr>
      </w:pPr>
      <w:r>
        <w:rPr>
          <w:rFonts w:ascii="SassoonCRInfant" w:hAnsi="SassoonCRInfant"/>
          <w:sz w:val="24"/>
        </w:rPr>
        <w:t>Thursday 10</w:t>
      </w:r>
      <w:r w:rsidRPr="00BD7ED0">
        <w:rPr>
          <w:rFonts w:ascii="SassoonCRInfant" w:hAnsi="SassoonCRInfant"/>
          <w:sz w:val="24"/>
          <w:vertAlign w:val="superscript"/>
        </w:rPr>
        <w:t>th</w:t>
      </w:r>
      <w:r>
        <w:rPr>
          <w:rFonts w:ascii="SassoonCRInfant" w:hAnsi="SassoonCRInfant"/>
          <w:sz w:val="24"/>
        </w:rPr>
        <w:t xml:space="preserve"> February – Nursery finishes for February break</w:t>
      </w:r>
    </w:p>
    <w:p w:rsidR="00BD7ED0" w:rsidRDefault="00BD7ED0" w:rsidP="00195A3B">
      <w:pPr>
        <w:rPr>
          <w:rFonts w:ascii="SassoonCRInfant" w:hAnsi="SassoonCRInfant"/>
          <w:sz w:val="24"/>
        </w:rPr>
      </w:pPr>
      <w:r>
        <w:rPr>
          <w:rFonts w:ascii="SassoonCRInfant" w:hAnsi="SassoonCRInfant"/>
          <w:sz w:val="24"/>
        </w:rPr>
        <w:t>Wednesday 16</w:t>
      </w:r>
      <w:r w:rsidRPr="00BD7ED0">
        <w:rPr>
          <w:rFonts w:ascii="SassoonCRInfant" w:hAnsi="SassoonCRInfant"/>
          <w:sz w:val="24"/>
          <w:vertAlign w:val="superscript"/>
        </w:rPr>
        <w:t>th</w:t>
      </w:r>
      <w:r>
        <w:rPr>
          <w:rFonts w:ascii="SassoonCRInfant" w:hAnsi="SassoonCRInfant"/>
          <w:sz w:val="24"/>
        </w:rPr>
        <w:t xml:space="preserve"> February – All return </w:t>
      </w:r>
    </w:p>
    <w:p w:rsidR="00833DD0" w:rsidRDefault="00833DD0" w:rsidP="00195A3B">
      <w:pPr>
        <w:rPr>
          <w:rFonts w:ascii="SassoonCRInfant" w:hAnsi="SassoonCRInfant"/>
          <w:sz w:val="24"/>
        </w:rPr>
      </w:pPr>
    </w:p>
    <w:p w:rsidR="00833DD0" w:rsidRDefault="00833DD0" w:rsidP="00195A3B">
      <w:pPr>
        <w:rPr>
          <w:rFonts w:ascii="SassoonCRInfant" w:hAnsi="SassoonCRInfant"/>
          <w:sz w:val="24"/>
        </w:rPr>
      </w:pPr>
    </w:p>
    <w:p w:rsidR="00195A3B" w:rsidRDefault="00195A3B" w:rsidP="00195A3B">
      <w:pPr>
        <w:rPr>
          <w:rFonts w:ascii="SassoonCRInfant" w:hAnsi="SassoonCRInfant"/>
          <w:sz w:val="24"/>
        </w:rPr>
      </w:pPr>
      <w:r>
        <w:rPr>
          <w:rFonts w:ascii="SassoonCRInfant" w:hAnsi="SassoonCRInfant"/>
          <w:sz w:val="24"/>
        </w:rPr>
        <w:t xml:space="preserve">Thank you for your continuous support </w:t>
      </w:r>
    </w:p>
    <w:p w:rsidR="00595881" w:rsidRPr="00D46F85" w:rsidRDefault="00195A3B">
      <w:pPr>
        <w:rPr>
          <w:rFonts w:ascii="SassoonCRInfant" w:hAnsi="SassoonCRInfant"/>
          <w:sz w:val="24"/>
        </w:rPr>
      </w:pPr>
      <w:r>
        <w:rPr>
          <w:rFonts w:ascii="SassoonCRInfant" w:hAnsi="SassoonCRInfant"/>
          <w:sz w:val="24"/>
        </w:rPr>
        <w:t xml:space="preserve">The Nursery Staff </w:t>
      </w:r>
      <w:r w:rsidRPr="0019327B">
        <w:rPr>
          <w:rFonts w:ascii="SassoonCRInfant" w:hAnsi="SassoonCRInfant"/>
          <w:sz w:val="24"/>
        </w:rPr>
        <w:sym w:font="Wingdings" w:char="F04A"/>
      </w:r>
      <w:r>
        <w:rPr>
          <w:rFonts w:ascii="SassoonCRInfant" w:hAnsi="SassoonCRInfant"/>
          <w:sz w:val="24"/>
        </w:rPr>
        <w:t xml:space="preserve"> </w:t>
      </w:r>
    </w:p>
    <w:sectPr w:rsidR="00595881" w:rsidRPr="00D46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E20D7"/>
    <w:multiLevelType w:val="hybridMultilevel"/>
    <w:tmpl w:val="0F7A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29"/>
    <w:rsid w:val="0008360A"/>
    <w:rsid w:val="000A5B16"/>
    <w:rsid w:val="00195A3B"/>
    <w:rsid w:val="001C30A7"/>
    <w:rsid w:val="003E5287"/>
    <w:rsid w:val="004B54E2"/>
    <w:rsid w:val="004D1840"/>
    <w:rsid w:val="00595881"/>
    <w:rsid w:val="007653E7"/>
    <w:rsid w:val="00783229"/>
    <w:rsid w:val="00833DD0"/>
    <w:rsid w:val="00B22F4F"/>
    <w:rsid w:val="00BC6415"/>
    <w:rsid w:val="00BD7ED0"/>
    <w:rsid w:val="00C24B20"/>
    <w:rsid w:val="00D46F85"/>
    <w:rsid w:val="00E50017"/>
    <w:rsid w:val="00EC67A9"/>
    <w:rsid w:val="00FE4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5054"/>
  <w15:chartTrackingRefBased/>
  <w15:docId w15:val="{05878123-CC5F-4F67-B3E0-D1529198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Little</dc:creator>
  <cp:keywords/>
  <dc:description/>
  <cp:lastModifiedBy>Amy Little</cp:lastModifiedBy>
  <cp:revision>2</cp:revision>
  <dcterms:created xsi:type="dcterms:W3CDTF">2022-01-24T11:49:00Z</dcterms:created>
  <dcterms:modified xsi:type="dcterms:W3CDTF">2022-01-24T11:49:00Z</dcterms:modified>
</cp:coreProperties>
</file>