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E239" w14:textId="77777777" w:rsidR="00601F4C" w:rsidRDefault="00DC35BA">
      <w:pPr>
        <w:tabs>
          <w:tab w:val="left" w:pos="1951"/>
        </w:tabs>
        <w:spacing w:after="160"/>
        <w:ind w:left="113"/>
      </w:pPr>
      <w:r>
        <w:rPr>
          <w:noProof/>
          <w:lang w:eastAsia="en-GB"/>
        </w:rPr>
        <mc:AlternateContent>
          <mc:Choice Requires="wps">
            <w:drawing>
              <wp:anchor distT="45720" distB="45720" distL="114300" distR="114300" simplePos="0" relativeHeight="251662336" behindDoc="0" locked="0" layoutInCell="1" allowOverlap="1" wp14:anchorId="03B80A6E" wp14:editId="4674C61F">
                <wp:simplePos x="0" y="0"/>
                <wp:positionH relativeFrom="column">
                  <wp:posOffset>3657600</wp:posOffset>
                </wp:positionH>
                <wp:positionV relativeFrom="paragraph">
                  <wp:posOffset>-327660</wp:posOffset>
                </wp:positionV>
                <wp:extent cx="1813560" cy="5943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594360"/>
                        </a:xfrm>
                        <a:prstGeom prst="rect">
                          <a:avLst/>
                        </a:prstGeom>
                        <a:solidFill>
                          <a:schemeClr val="accent6">
                            <a:lumMod val="60000"/>
                            <a:lumOff val="40000"/>
                          </a:schemeClr>
                        </a:solidFill>
                        <a:ln w="9525">
                          <a:solidFill>
                            <a:schemeClr val="accent6"/>
                          </a:solidFill>
                          <a:miter lim="800000"/>
                          <a:headEnd/>
                          <a:tailEnd/>
                        </a:ln>
                      </wps:spPr>
                      <wps:txbx>
                        <w:txbxContent>
                          <w:p w14:paraId="5DE24172" w14:textId="77777777" w:rsidR="00DC35BA" w:rsidRPr="00DC35BA" w:rsidRDefault="00DC35BA">
                            <w:pPr>
                              <w:rPr>
                                <w:rFonts w:ascii="Comic Sans MS" w:hAnsi="Comic Sans MS"/>
                                <w:sz w:val="36"/>
                              </w:rPr>
                            </w:pPr>
                            <w:r w:rsidRPr="00DC35BA">
                              <w:rPr>
                                <w:rFonts w:ascii="Comic Sans MS" w:hAnsi="Comic Sans MS"/>
                                <w:sz w:val="36"/>
                              </w:rPr>
                              <w:t>Parent Council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B80A6E" id="_x0000_t202" coordsize="21600,21600" o:spt="202" path="m,l,21600r21600,l21600,xe">
                <v:stroke joinstyle="miter"/>
                <v:path gradientshapeok="t" o:connecttype="rect"/>
              </v:shapetype>
              <v:shape id="Text Box 2" o:spid="_x0000_s1026" type="#_x0000_t202" style="position:absolute;left:0;text-align:left;margin-left:4in;margin-top:-25.8pt;width:142.8pt;height:4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" fillcolor="#a8d08d [1945]" strokecolor="#70ad47 [3209]">
                <v:textbox>
                  <w:txbxContent>
                    <w:p w14:paraId="5DE24172" w14:textId="77777777" w:rsidR="00DC35BA" w:rsidRPr="00DC35BA" w:rsidRDefault="00DC35BA">
                      <w:pPr>
                        <w:rPr>
                          <w:rFonts w:ascii="Comic Sans MS" w:hAnsi="Comic Sans MS"/>
                          <w:sz w:val="36"/>
                        </w:rPr>
                      </w:pPr>
                      <w:r w:rsidRPr="00DC35BA">
                        <w:rPr>
                          <w:rFonts w:ascii="Comic Sans MS" w:hAnsi="Comic Sans MS"/>
                          <w:sz w:val="36"/>
                        </w:rPr>
                        <w:t>Parent Council</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08E17AE4" wp14:editId="4D343852">
            <wp:simplePos x="0" y="0"/>
            <wp:positionH relativeFrom="margin">
              <wp:posOffset>60960</wp:posOffset>
            </wp:positionH>
            <wp:positionV relativeFrom="paragraph">
              <wp:posOffset>-325755</wp:posOffset>
            </wp:positionV>
            <wp:extent cx="579120" cy="611505"/>
            <wp:effectExtent l="0" t="0" r="0" b="0"/>
            <wp:wrapNone/>
            <wp:docPr id="1" name="Picture 1" descr="logo.png">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png">
                      <a:hlinkClick r:id="rId5"/>
                    </pic:cNvPr>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6761842B" wp14:editId="2318526B">
            <wp:simplePos x="0" y="0"/>
            <wp:positionH relativeFrom="column">
              <wp:posOffset>716280</wp:posOffset>
            </wp:positionH>
            <wp:positionV relativeFrom="paragraph">
              <wp:posOffset>-325755</wp:posOffset>
            </wp:positionV>
            <wp:extent cx="2847340" cy="61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340" cy="61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BF6E97" w14:textId="77777777" w:rsidR="00601F4C" w:rsidRDefault="00601F4C">
      <w:pPr>
        <w:tabs>
          <w:tab w:val="left" w:pos="1951"/>
        </w:tabs>
        <w:spacing w:after="160"/>
        <w:ind w:left="113"/>
      </w:pPr>
    </w:p>
    <w:tbl>
      <w:tblPr>
        <w:tblStyle w:val="TableGrid"/>
        <w:tblW w:w="0" w:type="auto"/>
        <w:tblLook w:val="04A0" w:firstRow="1" w:lastRow="0" w:firstColumn="1" w:lastColumn="0" w:noHBand="0" w:noVBand="1"/>
      </w:tblPr>
      <w:tblGrid>
        <w:gridCol w:w="1838"/>
        <w:gridCol w:w="6804"/>
      </w:tblGrid>
      <w:tr w:rsidR="004B6EC3" w14:paraId="60AD5925" w14:textId="77777777" w:rsidTr="00601F4C">
        <w:tc>
          <w:tcPr>
            <w:tcW w:w="1838" w:type="dxa"/>
          </w:tcPr>
          <w:p w14:paraId="30024E14" w14:textId="77777777" w:rsidR="004B6EC3" w:rsidRDefault="004B6EC3">
            <w:r>
              <w:t>Meeting</w:t>
            </w:r>
          </w:p>
        </w:tc>
        <w:tc>
          <w:tcPr>
            <w:tcW w:w="6804" w:type="dxa"/>
          </w:tcPr>
          <w:p w14:paraId="637A2A15" w14:textId="77777777" w:rsidR="004B6EC3" w:rsidRDefault="004B6EC3" w:rsidP="00620673">
            <w:r>
              <w:t>Parents Council, Springfield Primary School, Linlithgow AGM</w:t>
            </w:r>
          </w:p>
        </w:tc>
      </w:tr>
      <w:tr w:rsidR="004B6EC3" w14:paraId="3CD04318" w14:textId="77777777" w:rsidTr="00601F4C">
        <w:tc>
          <w:tcPr>
            <w:tcW w:w="1838" w:type="dxa"/>
          </w:tcPr>
          <w:p w14:paraId="7541C165" w14:textId="77777777" w:rsidR="004B6EC3" w:rsidRDefault="004B6EC3">
            <w:r>
              <w:t>Date</w:t>
            </w:r>
          </w:p>
        </w:tc>
        <w:tc>
          <w:tcPr>
            <w:tcW w:w="6804" w:type="dxa"/>
          </w:tcPr>
          <w:p w14:paraId="76A5418A" w14:textId="77777777" w:rsidR="004B6EC3" w:rsidRDefault="00A329BD" w:rsidP="00A329BD">
            <w:r>
              <w:t>12</w:t>
            </w:r>
            <w:r w:rsidR="004B6EC3" w:rsidRPr="00DA265F">
              <w:rPr>
                <w:vertAlign w:val="superscript"/>
              </w:rPr>
              <w:t>th</w:t>
            </w:r>
            <w:r w:rsidR="004B6EC3">
              <w:t xml:space="preserve"> September 201</w:t>
            </w:r>
            <w:r>
              <w:t>7</w:t>
            </w:r>
          </w:p>
        </w:tc>
      </w:tr>
      <w:tr w:rsidR="004B6EC3" w14:paraId="6477D7DD" w14:textId="77777777" w:rsidTr="00601F4C">
        <w:tc>
          <w:tcPr>
            <w:tcW w:w="1838" w:type="dxa"/>
          </w:tcPr>
          <w:p w14:paraId="1CAAC238" w14:textId="77777777" w:rsidR="004B6EC3" w:rsidRDefault="004B6EC3">
            <w:r>
              <w:t>Location</w:t>
            </w:r>
          </w:p>
        </w:tc>
        <w:tc>
          <w:tcPr>
            <w:tcW w:w="6804" w:type="dxa"/>
          </w:tcPr>
          <w:p w14:paraId="5DE9914B" w14:textId="77777777" w:rsidR="004B6EC3" w:rsidRDefault="004B6EC3" w:rsidP="00620673">
            <w:r>
              <w:t>Springfield Primary School</w:t>
            </w:r>
          </w:p>
        </w:tc>
      </w:tr>
      <w:tr w:rsidR="004B6EC3" w14:paraId="4BE0484A" w14:textId="77777777" w:rsidTr="00601F4C">
        <w:tc>
          <w:tcPr>
            <w:tcW w:w="1838" w:type="dxa"/>
          </w:tcPr>
          <w:p w14:paraId="64A12F85" w14:textId="77777777" w:rsidR="004B6EC3" w:rsidRDefault="004B6EC3">
            <w:r>
              <w:t>Attendees</w:t>
            </w:r>
          </w:p>
        </w:tc>
        <w:tc>
          <w:tcPr>
            <w:tcW w:w="6804" w:type="dxa"/>
          </w:tcPr>
          <w:p w14:paraId="16A8F349" w14:textId="77777777" w:rsidR="004B6EC3" w:rsidRDefault="00A329BD" w:rsidP="00620673">
            <w:r>
              <w:t>Jo Whittington</w:t>
            </w:r>
            <w:r w:rsidR="004B6EC3">
              <w:t xml:space="preserve"> (Parent Council Chair)</w:t>
            </w:r>
          </w:p>
          <w:p w14:paraId="6A89F58F" w14:textId="77777777" w:rsidR="004B6EC3" w:rsidRDefault="00A329BD" w:rsidP="00620673">
            <w:r>
              <w:t>Mark Wells</w:t>
            </w:r>
            <w:r w:rsidR="004B6EC3">
              <w:t xml:space="preserve"> (Head Teacher)</w:t>
            </w:r>
          </w:p>
          <w:p w14:paraId="499E5813" w14:textId="77777777" w:rsidR="004B6EC3" w:rsidRDefault="00A329BD" w:rsidP="00620673">
            <w:r>
              <w:t>Laura Baillie</w:t>
            </w:r>
            <w:r w:rsidR="004B6EC3">
              <w:t xml:space="preserve"> (DHT)</w:t>
            </w:r>
          </w:p>
          <w:p w14:paraId="5AA5A4AC" w14:textId="77777777" w:rsidR="00FA51D9" w:rsidRDefault="00FA51D9" w:rsidP="00620673">
            <w:r>
              <w:t>Ewan Logan (Acting Principal)</w:t>
            </w:r>
          </w:p>
          <w:p w14:paraId="6D22935E" w14:textId="4E822330" w:rsidR="00FB3705" w:rsidRPr="008C4646" w:rsidRDefault="00FA51D9" w:rsidP="00FB3705">
            <w:pPr>
              <w:rPr>
                <w:rFonts w:ascii="Calibri" w:eastAsia="Times New Roman" w:hAnsi="Calibri" w:cs="Calibri"/>
                <w:color w:val="000000"/>
                <w:lang w:eastAsia="en-GB"/>
              </w:rPr>
            </w:pPr>
            <w:r w:rsidRPr="00FA51D9">
              <w:t>Tim Sutcliffe (Vice Chair)</w:t>
            </w:r>
            <w:r w:rsidRPr="00FA51D9">
              <w:br/>
              <w:t>Alison Tomczynski</w:t>
            </w:r>
            <w:r>
              <w:t xml:space="preserve"> (PTA Treasurer)</w:t>
            </w:r>
            <w:r w:rsidRPr="00FA51D9">
              <w:br/>
            </w:r>
            <w:r w:rsidR="00FB3705" w:rsidRPr="008C4646">
              <w:rPr>
                <w:rFonts w:ascii="Calibri" w:eastAsia="Times New Roman" w:hAnsi="Calibri" w:cs="Calibri"/>
                <w:color w:val="000000"/>
                <w:lang w:eastAsia="en-GB"/>
              </w:rPr>
              <w:t>Clare Cunningham</w:t>
            </w:r>
            <w:r w:rsidR="00FB3705">
              <w:rPr>
                <w:rFonts w:ascii="Calibri" w:eastAsia="Times New Roman" w:hAnsi="Calibri" w:cs="Calibri"/>
                <w:color w:val="000000"/>
                <w:lang w:eastAsia="en-GB"/>
              </w:rPr>
              <w:t xml:space="preserve"> (PTA Vice-Treasurer)</w:t>
            </w:r>
          </w:p>
          <w:p w14:paraId="382C7B19"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 xml:space="preserve">Alison </w:t>
            </w:r>
            <w:proofErr w:type="spellStart"/>
            <w:r w:rsidRPr="008C4646">
              <w:rPr>
                <w:rFonts w:ascii="Calibri" w:eastAsia="Times New Roman" w:hAnsi="Calibri" w:cs="Calibri"/>
                <w:color w:val="000000"/>
                <w:lang w:eastAsia="en-GB"/>
              </w:rPr>
              <w:t>Gray</w:t>
            </w:r>
            <w:proofErr w:type="spellEnd"/>
          </w:p>
          <w:p w14:paraId="1D7B2D40"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Carole Rae</w:t>
            </w:r>
          </w:p>
          <w:p w14:paraId="6AE20018" w14:textId="625A3EB5" w:rsidR="00FB3705" w:rsidRPr="008C4646" w:rsidRDefault="00952178" w:rsidP="00FB3705">
            <w:pPr>
              <w:rPr>
                <w:rFonts w:ascii="Calibri" w:eastAsia="Times New Roman" w:hAnsi="Calibri" w:cs="Calibri"/>
                <w:color w:val="000000"/>
                <w:lang w:eastAsia="en-GB"/>
              </w:rPr>
            </w:pPr>
            <w:r>
              <w:rPr>
                <w:rFonts w:ascii="Calibri" w:eastAsia="Times New Roman" w:hAnsi="Calibri" w:cs="Calibri"/>
                <w:color w:val="000000"/>
                <w:lang w:eastAsia="en-GB"/>
              </w:rPr>
              <w:t>Gillian McGregor</w:t>
            </w:r>
          </w:p>
          <w:p w14:paraId="7B2A7B05"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Gina Finch</w:t>
            </w:r>
          </w:p>
          <w:p w14:paraId="27BE7B02"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Graeme Kerr</w:t>
            </w:r>
          </w:p>
          <w:p w14:paraId="5181CFDF"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Helen Jenkins</w:t>
            </w:r>
          </w:p>
          <w:p w14:paraId="7C10772C"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Jane Donald</w:t>
            </w:r>
          </w:p>
          <w:p w14:paraId="1EB8D909"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Jane Woolsey</w:t>
            </w:r>
          </w:p>
          <w:p w14:paraId="346AE019"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Julie Buchanan-Smith (Secretary)</w:t>
            </w:r>
          </w:p>
          <w:p w14:paraId="0323F0E8"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Julie Waldron</w:t>
            </w:r>
          </w:p>
          <w:p w14:paraId="14DDB53F"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Laurence Kenney</w:t>
            </w:r>
          </w:p>
          <w:p w14:paraId="187EF7E0"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Linzi Matheson</w:t>
            </w:r>
          </w:p>
          <w:p w14:paraId="59F80984" w14:textId="4054C3E8" w:rsidR="00FB3705" w:rsidRPr="008C4646" w:rsidRDefault="00FB3705" w:rsidP="00FB3705">
            <w:pPr>
              <w:rPr>
                <w:rFonts w:ascii="Calibri" w:eastAsia="Times New Roman" w:hAnsi="Calibri" w:cs="Calibri"/>
                <w:color w:val="000000"/>
                <w:lang w:eastAsia="en-GB"/>
              </w:rPr>
            </w:pPr>
            <w:proofErr w:type="spellStart"/>
            <w:r w:rsidRPr="008C4646">
              <w:rPr>
                <w:rFonts w:ascii="Calibri" w:eastAsia="Times New Roman" w:hAnsi="Calibri" w:cs="Calibri"/>
                <w:color w:val="000000"/>
                <w:lang w:eastAsia="en-GB"/>
              </w:rPr>
              <w:t>Ma</w:t>
            </w:r>
            <w:r w:rsidR="0032639C">
              <w:rPr>
                <w:rFonts w:ascii="Calibri" w:eastAsia="Times New Roman" w:hAnsi="Calibri" w:cs="Calibri"/>
                <w:color w:val="000000"/>
                <w:lang w:eastAsia="en-GB"/>
              </w:rPr>
              <w:t>iri</w:t>
            </w:r>
            <w:proofErr w:type="spellEnd"/>
            <w:r w:rsidRPr="008C4646">
              <w:rPr>
                <w:rFonts w:ascii="Calibri" w:eastAsia="Times New Roman" w:hAnsi="Calibri" w:cs="Calibri"/>
                <w:color w:val="000000"/>
                <w:lang w:eastAsia="en-GB"/>
              </w:rPr>
              <w:t xml:space="preserve"> Woolley</w:t>
            </w:r>
          </w:p>
          <w:p w14:paraId="1B91EF30"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Rachel Linton</w:t>
            </w:r>
          </w:p>
          <w:p w14:paraId="4891BCEF"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Sarah Carney</w:t>
            </w:r>
          </w:p>
          <w:p w14:paraId="1A09F504" w14:textId="77777777" w:rsidR="00FB3705" w:rsidRPr="008C4646" w:rsidRDefault="00FB3705" w:rsidP="00FB3705">
            <w:pPr>
              <w:rPr>
                <w:rFonts w:ascii="Calibri" w:eastAsia="Times New Roman" w:hAnsi="Calibri" w:cs="Calibri"/>
                <w:color w:val="000000"/>
                <w:lang w:eastAsia="en-GB"/>
              </w:rPr>
            </w:pPr>
            <w:r w:rsidRPr="008C4646">
              <w:rPr>
                <w:rFonts w:ascii="Calibri" w:eastAsia="Times New Roman" w:hAnsi="Calibri" w:cs="Calibri"/>
                <w:color w:val="000000"/>
                <w:lang w:eastAsia="en-GB"/>
              </w:rPr>
              <w:t xml:space="preserve">Stephanie </w:t>
            </w:r>
            <w:proofErr w:type="spellStart"/>
            <w:r w:rsidRPr="008C4646">
              <w:rPr>
                <w:rFonts w:ascii="Calibri" w:eastAsia="Times New Roman" w:hAnsi="Calibri" w:cs="Calibri"/>
                <w:color w:val="000000"/>
                <w:lang w:eastAsia="en-GB"/>
              </w:rPr>
              <w:t>Meakin</w:t>
            </w:r>
            <w:proofErr w:type="spellEnd"/>
          </w:p>
          <w:p w14:paraId="54E7637B" w14:textId="6105D796" w:rsidR="00A329BD" w:rsidRDefault="00A329BD" w:rsidP="00620673"/>
        </w:tc>
      </w:tr>
      <w:tr w:rsidR="004B6EC3" w14:paraId="2881D118" w14:textId="77777777" w:rsidTr="00601F4C">
        <w:tc>
          <w:tcPr>
            <w:tcW w:w="1838" w:type="dxa"/>
          </w:tcPr>
          <w:p w14:paraId="76421A38" w14:textId="77777777" w:rsidR="004B6EC3" w:rsidRDefault="004B6EC3">
            <w:r>
              <w:t>Apologies</w:t>
            </w:r>
          </w:p>
        </w:tc>
        <w:tc>
          <w:tcPr>
            <w:tcW w:w="6804" w:type="dxa"/>
          </w:tcPr>
          <w:p w14:paraId="1F6482CD" w14:textId="77777777" w:rsidR="004B6EC3" w:rsidRDefault="00A329BD" w:rsidP="00620673">
            <w:proofErr w:type="spellStart"/>
            <w:r>
              <w:t>Mhairi</w:t>
            </w:r>
            <w:proofErr w:type="spellEnd"/>
            <w:r>
              <w:t xml:space="preserve"> Connor (PTA </w:t>
            </w:r>
            <w:r w:rsidR="00FA51D9">
              <w:t>Co-ordinator</w:t>
            </w:r>
            <w:r>
              <w:t>)</w:t>
            </w:r>
          </w:p>
          <w:p w14:paraId="60F4C04A" w14:textId="2CE9FF04" w:rsidR="0032639C" w:rsidRDefault="0032639C" w:rsidP="00620673">
            <w:r>
              <w:t>Leeann Porteous</w:t>
            </w:r>
          </w:p>
        </w:tc>
      </w:tr>
    </w:tbl>
    <w:p w14:paraId="173F4303" w14:textId="77777777" w:rsidR="00601F4C" w:rsidRDefault="00601F4C">
      <w:pPr>
        <w:tabs>
          <w:tab w:val="left" w:pos="1951"/>
        </w:tabs>
        <w:ind w:left="113"/>
      </w:pPr>
    </w:p>
    <w:p w14:paraId="70FA93E4" w14:textId="77777777" w:rsidR="002B1B3D" w:rsidRPr="00F714DA" w:rsidRDefault="002B1B3D">
      <w:pPr>
        <w:tabs>
          <w:tab w:val="left" w:pos="1951"/>
        </w:tabs>
        <w:ind w:left="113"/>
        <w:rPr>
          <w:b/>
          <w:u w:val="single"/>
        </w:rPr>
      </w:pPr>
      <w:r w:rsidRPr="00F714DA">
        <w:rPr>
          <w:b/>
          <w:u w:val="single"/>
        </w:rPr>
        <w:t>Discussion Items</w:t>
      </w:r>
    </w:p>
    <w:p w14:paraId="58088ECF" w14:textId="77777777" w:rsidR="00F714DA" w:rsidRDefault="00F714DA">
      <w:pPr>
        <w:tabs>
          <w:tab w:val="left" w:pos="1951"/>
        </w:tabs>
        <w:ind w:left="113"/>
      </w:pPr>
    </w:p>
    <w:tbl>
      <w:tblPr>
        <w:tblStyle w:val="TableGrid"/>
        <w:tblW w:w="0" w:type="auto"/>
        <w:tblLook w:val="04A0" w:firstRow="1" w:lastRow="0" w:firstColumn="1" w:lastColumn="0" w:noHBand="0" w:noVBand="1"/>
      </w:tblPr>
      <w:tblGrid>
        <w:gridCol w:w="1071"/>
        <w:gridCol w:w="7796"/>
      </w:tblGrid>
      <w:tr w:rsidR="002B1B3D" w14:paraId="6F34DD09" w14:textId="77777777" w:rsidTr="004B6EC3">
        <w:trPr>
          <w:tblHeader/>
        </w:trPr>
        <w:tc>
          <w:tcPr>
            <w:tcW w:w="1071" w:type="dxa"/>
          </w:tcPr>
          <w:p w14:paraId="5B5B7423" w14:textId="77777777" w:rsidR="002B1B3D" w:rsidRDefault="004B6EC3" w:rsidP="004B6EC3">
            <w:pPr>
              <w:jc w:val="center"/>
            </w:pPr>
            <w:r>
              <w:t>Item</w:t>
            </w:r>
          </w:p>
        </w:tc>
        <w:tc>
          <w:tcPr>
            <w:tcW w:w="7796" w:type="dxa"/>
          </w:tcPr>
          <w:p w14:paraId="5E8353DB" w14:textId="77777777" w:rsidR="002B1B3D" w:rsidRDefault="002B1B3D" w:rsidP="004F5557">
            <w:r>
              <w:t>Action</w:t>
            </w:r>
          </w:p>
        </w:tc>
      </w:tr>
      <w:tr w:rsidR="004B6EC3" w14:paraId="6812945E" w14:textId="77777777" w:rsidTr="004B6EC3">
        <w:tc>
          <w:tcPr>
            <w:tcW w:w="1071" w:type="dxa"/>
          </w:tcPr>
          <w:p w14:paraId="5A10925C" w14:textId="77777777" w:rsidR="004B6EC3" w:rsidRDefault="004B6EC3" w:rsidP="004B6EC3">
            <w:pPr>
              <w:pStyle w:val="Heading1"/>
              <w:numPr>
                <w:ilvl w:val="0"/>
                <w:numId w:val="0"/>
              </w:numPr>
              <w:ind w:left="432" w:hanging="432"/>
              <w:jc w:val="center"/>
              <w:outlineLvl w:val="0"/>
            </w:pPr>
            <w:r>
              <w:t>1</w:t>
            </w:r>
          </w:p>
        </w:tc>
        <w:tc>
          <w:tcPr>
            <w:tcW w:w="7796" w:type="dxa"/>
          </w:tcPr>
          <w:p w14:paraId="48CBC96F" w14:textId="77777777" w:rsidR="004B6EC3" w:rsidRDefault="00A329BD" w:rsidP="00620673">
            <w:r>
              <w:t>Apologies</w:t>
            </w:r>
          </w:p>
          <w:p w14:paraId="4CFB8462" w14:textId="77777777" w:rsidR="00FA51D9" w:rsidRDefault="00FA51D9" w:rsidP="00620673"/>
        </w:tc>
      </w:tr>
      <w:tr w:rsidR="004B6EC3" w14:paraId="72C69DDD" w14:textId="77777777" w:rsidTr="004B6EC3">
        <w:tc>
          <w:tcPr>
            <w:tcW w:w="1071" w:type="dxa"/>
          </w:tcPr>
          <w:p w14:paraId="2BD2C227" w14:textId="77777777" w:rsidR="004B6EC3" w:rsidRDefault="004B6EC3" w:rsidP="004B6EC3">
            <w:pPr>
              <w:pStyle w:val="Heading1"/>
              <w:numPr>
                <w:ilvl w:val="0"/>
                <w:numId w:val="0"/>
              </w:numPr>
              <w:ind w:left="432" w:hanging="432"/>
              <w:jc w:val="center"/>
              <w:outlineLvl w:val="0"/>
            </w:pPr>
            <w:r>
              <w:t>2</w:t>
            </w:r>
          </w:p>
        </w:tc>
        <w:tc>
          <w:tcPr>
            <w:tcW w:w="7796" w:type="dxa"/>
          </w:tcPr>
          <w:p w14:paraId="4F6F0A24" w14:textId="77777777" w:rsidR="004B6EC3" w:rsidRDefault="004B6EC3" w:rsidP="00A329BD">
            <w:r>
              <w:t>Acceptance of previous minutes proposed by</w:t>
            </w:r>
            <w:r w:rsidR="00A329BD">
              <w:t xml:space="preserve"> C</w:t>
            </w:r>
            <w:r w:rsidR="00FA51D9">
              <w:t xml:space="preserve">lare </w:t>
            </w:r>
            <w:r w:rsidR="00A329BD">
              <w:t>C</w:t>
            </w:r>
            <w:r w:rsidR="00FA51D9">
              <w:t>unningham</w:t>
            </w:r>
            <w:r>
              <w:t xml:space="preserve"> and seconded by </w:t>
            </w:r>
            <w:r w:rsidR="00A329BD">
              <w:t>L</w:t>
            </w:r>
            <w:r w:rsidR="00FA51D9">
              <w:t xml:space="preserve">inzi </w:t>
            </w:r>
            <w:r w:rsidR="00A329BD">
              <w:t>M</w:t>
            </w:r>
            <w:r w:rsidR="00FA51D9">
              <w:t>atheson</w:t>
            </w:r>
          </w:p>
          <w:p w14:paraId="71E4D4DA" w14:textId="77777777" w:rsidR="00FA51D9" w:rsidRDefault="00FA51D9" w:rsidP="00A329BD"/>
        </w:tc>
      </w:tr>
      <w:tr w:rsidR="004B6EC3" w14:paraId="576968B8" w14:textId="77777777" w:rsidTr="004B6EC3">
        <w:tc>
          <w:tcPr>
            <w:tcW w:w="1071" w:type="dxa"/>
          </w:tcPr>
          <w:p w14:paraId="48A30C10" w14:textId="77777777" w:rsidR="004B6EC3" w:rsidRDefault="004B6EC3" w:rsidP="004B6EC3">
            <w:pPr>
              <w:pStyle w:val="Heading1"/>
              <w:numPr>
                <w:ilvl w:val="0"/>
                <w:numId w:val="0"/>
              </w:numPr>
              <w:ind w:left="432" w:hanging="432"/>
              <w:jc w:val="center"/>
              <w:outlineLvl w:val="0"/>
            </w:pPr>
            <w:r>
              <w:t>3</w:t>
            </w:r>
          </w:p>
        </w:tc>
        <w:tc>
          <w:tcPr>
            <w:tcW w:w="7796" w:type="dxa"/>
          </w:tcPr>
          <w:p w14:paraId="3212A77E" w14:textId="77777777" w:rsidR="00A329BD" w:rsidRDefault="00A329BD" w:rsidP="00A329BD">
            <w:r>
              <w:t>HT Report: see attached</w:t>
            </w:r>
          </w:p>
          <w:p w14:paraId="10B052E9" w14:textId="77777777" w:rsidR="004B6EC3" w:rsidRDefault="004B6EC3" w:rsidP="00A329BD"/>
        </w:tc>
      </w:tr>
      <w:tr w:rsidR="004B6EC3" w14:paraId="16AD9AF4" w14:textId="77777777" w:rsidTr="004B6EC3">
        <w:tc>
          <w:tcPr>
            <w:tcW w:w="1071" w:type="dxa"/>
          </w:tcPr>
          <w:p w14:paraId="01E33DE7" w14:textId="77777777" w:rsidR="004B6EC3" w:rsidRDefault="004B6EC3" w:rsidP="004B6EC3">
            <w:pPr>
              <w:pStyle w:val="Heading2"/>
              <w:numPr>
                <w:ilvl w:val="0"/>
                <w:numId w:val="0"/>
              </w:numPr>
              <w:ind w:left="576" w:hanging="576"/>
              <w:jc w:val="center"/>
              <w:outlineLvl w:val="1"/>
            </w:pPr>
            <w:r>
              <w:t>4</w:t>
            </w:r>
          </w:p>
        </w:tc>
        <w:tc>
          <w:tcPr>
            <w:tcW w:w="7796" w:type="dxa"/>
          </w:tcPr>
          <w:p w14:paraId="05CA7F58" w14:textId="77777777" w:rsidR="00A329BD" w:rsidRDefault="00A329BD" w:rsidP="00A329BD">
            <w:r>
              <w:t xml:space="preserve">Chair’s Report: see attached  </w:t>
            </w:r>
          </w:p>
          <w:p w14:paraId="4483FDD5" w14:textId="77777777" w:rsidR="00A329BD" w:rsidRDefault="00A329BD" w:rsidP="00A329BD"/>
        </w:tc>
      </w:tr>
      <w:tr w:rsidR="004B6EC3" w14:paraId="217F101C" w14:textId="77777777" w:rsidTr="004B6EC3">
        <w:tc>
          <w:tcPr>
            <w:tcW w:w="1071" w:type="dxa"/>
          </w:tcPr>
          <w:p w14:paraId="1D1E513E" w14:textId="77777777" w:rsidR="004B6EC3" w:rsidRDefault="004B6EC3" w:rsidP="004B6EC3">
            <w:pPr>
              <w:pStyle w:val="Heading2"/>
              <w:numPr>
                <w:ilvl w:val="0"/>
                <w:numId w:val="0"/>
              </w:numPr>
              <w:ind w:left="576" w:hanging="576"/>
              <w:jc w:val="center"/>
              <w:outlineLvl w:val="1"/>
            </w:pPr>
            <w:r>
              <w:t>5</w:t>
            </w:r>
          </w:p>
        </w:tc>
        <w:tc>
          <w:tcPr>
            <w:tcW w:w="7796" w:type="dxa"/>
          </w:tcPr>
          <w:p w14:paraId="2F1F7FC1" w14:textId="77777777" w:rsidR="00A329BD" w:rsidRDefault="00A329BD" w:rsidP="00A329BD">
            <w:r>
              <w:t>Election of representatives:</w:t>
            </w:r>
          </w:p>
          <w:p w14:paraId="6674ECD9" w14:textId="77777777" w:rsidR="00A329BD" w:rsidRDefault="00A329BD" w:rsidP="00A329BD">
            <w:r>
              <w:t>Jo Whittington re-elected as Chair – proposed by Jane Woolsey, seconded by Helen Jenkins</w:t>
            </w:r>
          </w:p>
          <w:p w14:paraId="2EAF2397" w14:textId="77777777" w:rsidR="00A329BD" w:rsidRDefault="00A329BD" w:rsidP="00A329BD">
            <w:r>
              <w:t>Tim Sutcliffe re- elected as Vice Chair – proposed by Jo Whittington, seconded by Julie Waldron</w:t>
            </w:r>
          </w:p>
          <w:p w14:paraId="0FF51AC5" w14:textId="2A9E455A" w:rsidR="00A329BD" w:rsidRDefault="00A329BD" w:rsidP="00A329BD">
            <w:r>
              <w:lastRenderedPageBreak/>
              <w:t xml:space="preserve">Julie Buchanan-Smith elected as Secretary – proposed by Jo Whittington, seconded by </w:t>
            </w:r>
            <w:proofErr w:type="spellStart"/>
            <w:r>
              <w:t>Ma</w:t>
            </w:r>
            <w:r w:rsidR="00A5539F">
              <w:t>iri</w:t>
            </w:r>
            <w:proofErr w:type="spellEnd"/>
            <w:r>
              <w:t xml:space="preserve"> Woolley</w:t>
            </w:r>
          </w:p>
          <w:p w14:paraId="4910B2E9" w14:textId="77777777" w:rsidR="00A329BD" w:rsidRDefault="00A329BD" w:rsidP="00A329BD">
            <w:r>
              <w:t xml:space="preserve">Alison Tomczynski </w:t>
            </w:r>
            <w:r w:rsidR="00FA51D9">
              <w:t>re-</w:t>
            </w:r>
            <w:r>
              <w:t>elected as Treasurer – proposed by Clare Cunningham, seconded by Sarah Carney</w:t>
            </w:r>
          </w:p>
          <w:p w14:paraId="20AC6917" w14:textId="718CBF80" w:rsidR="00A329BD" w:rsidRDefault="00A329BD" w:rsidP="00A329BD">
            <w:r>
              <w:t>Clare Cunningham elected as Vice -Treasurer – proposed by Sarah Carney, seconded by Jane Woolsey</w:t>
            </w:r>
          </w:p>
          <w:p w14:paraId="3F9B9440" w14:textId="6C76ADE1" w:rsidR="00FB3705" w:rsidRDefault="00FB3705" w:rsidP="00A329BD">
            <w:r>
              <w:t>Everybody else at the meeting (not School Management Team) elected as ordinary members of the Parent Council – proposed by Jo Whittington, seconded by Clare Cunningham</w:t>
            </w:r>
          </w:p>
          <w:p w14:paraId="11486609" w14:textId="77777777" w:rsidR="004B6EC3" w:rsidRDefault="004B6EC3" w:rsidP="00620673"/>
        </w:tc>
      </w:tr>
      <w:tr w:rsidR="004B6EC3" w14:paraId="673FF29D" w14:textId="77777777" w:rsidTr="004B6EC3">
        <w:tc>
          <w:tcPr>
            <w:tcW w:w="1071" w:type="dxa"/>
          </w:tcPr>
          <w:p w14:paraId="2299B56D" w14:textId="77777777" w:rsidR="004B6EC3" w:rsidRDefault="004B6EC3" w:rsidP="004B6EC3">
            <w:pPr>
              <w:pStyle w:val="Heading1"/>
              <w:numPr>
                <w:ilvl w:val="0"/>
                <w:numId w:val="0"/>
              </w:numPr>
              <w:ind w:left="142"/>
              <w:jc w:val="center"/>
              <w:outlineLvl w:val="0"/>
            </w:pPr>
            <w:r>
              <w:lastRenderedPageBreak/>
              <w:t>6</w:t>
            </w:r>
          </w:p>
        </w:tc>
        <w:tc>
          <w:tcPr>
            <w:tcW w:w="7796" w:type="dxa"/>
          </w:tcPr>
          <w:p w14:paraId="7DD1D35C" w14:textId="0906C38D" w:rsidR="00A329BD" w:rsidRDefault="00A329BD" w:rsidP="00A329BD">
            <w:r>
              <w:t>PTA Treasurer’s Report (A</w:t>
            </w:r>
            <w:r w:rsidR="00FB3705">
              <w:t>lison Tomczynski)</w:t>
            </w:r>
            <w:r>
              <w:t>: Current balance of £4</w:t>
            </w:r>
            <w:r w:rsidR="00FA51D9">
              <w:t>,</w:t>
            </w:r>
            <w:r>
              <w:t>264.89 available for school to spend.</w:t>
            </w:r>
          </w:p>
          <w:p w14:paraId="75A67C89" w14:textId="77777777" w:rsidR="00A329BD" w:rsidRDefault="00A329BD" w:rsidP="00A329BD">
            <w:r>
              <w:t>Fundraising Meeting 13</w:t>
            </w:r>
            <w:r w:rsidRPr="00A329BD">
              <w:rPr>
                <w:vertAlign w:val="superscript"/>
              </w:rPr>
              <w:t>th</w:t>
            </w:r>
            <w:r>
              <w:t xml:space="preserve"> September 2017</w:t>
            </w:r>
          </w:p>
          <w:p w14:paraId="0F048763" w14:textId="507F60A1" w:rsidR="00A329BD" w:rsidRDefault="00A329BD" w:rsidP="00620673">
            <w:r>
              <w:t>Action: C</w:t>
            </w:r>
            <w:r w:rsidR="00FB3705">
              <w:t xml:space="preserve">lare </w:t>
            </w:r>
            <w:r>
              <w:t>C</w:t>
            </w:r>
            <w:r w:rsidR="00FB3705">
              <w:t>unningham</w:t>
            </w:r>
            <w:r>
              <w:t xml:space="preserve"> will draw 100 club winners at PTA meeting on 13</w:t>
            </w:r>
            <w:r w:rsidRPr="00A329BD">
              <w:rPr>
                <w:vertAlign w:val="superscript"/>
              </w:rPr>
              <w:t>th</w:t>
            </w:r>
            <w:r w:rsidR="00FB3705">
              <w:t xml:space="preserve"> Sept and publish</w:t>
            </w:r>
            <w:r>
              <w:t xml:space="preserve"> on Facebook page </w:t>
            </w:r>
          </w:p>
          <w:p w14:paraId="3BCA9EEE" w14:textId="77777777" w:rsidR="004B6EC3" w:rsidRDefault="004B6EC3" w:rsidP="00620673"/>
        </w:tc>
      </w:tr>
      <w:tr w:rsidR="004B6EC3" w14:paraId="15456D0F" w14:textId="77777777" w:rsidTr="004B6EC3">
        <w:tc>
          <w:tcPr>
            <w:tcW w:w="1071" w:type="dxa"/>
          </w:tcPr>
          <w:p w14:paraId="1B4B6F4B" w14:textId="77777777" w:rsidR="004B6EC3" w:rsidRDefault="004B6EC3" w:rsidP="004B6EC3">
            <w:pPr>
              <w:pStyle w:val="Heading2"/>
              <w:numPr>
                <w:ilvl w:val="0"/>
                <w:numId w:val="0"/>
              </w:numPr>
              <w:jc w:val="center"/>
              <w:outlineLvl w:val="1"/>
            </w:pPr>
            <w:r>
              <w:t>7</w:t>
            </w:r>
          </w:p>
        </w:tc>
        <w:tc>
          <w:tcPr>
            <w:tcW w:w="7796" w:type="dxa"/>
          </w:tcPr>
          <w:p w14:paraId="37F94632" w14:textId="77777777" w:rsidR="004B6EC3" w:rsidRDefault="00A329BD" w:rsidP="00620673">
            <w:r>
              <w:t xml:space="preserve">Parents’ Constitution in need of a redraft – </w:t>
            </w:r>
            <w:proofErr w:type="spellStart"/>
            <w:r>
              <w:t>sub committee</w:t>
            </w:r>
            <w:proofErr w:type="spellEnd"/>
            <w:r>
              <w:t xml:space="preserve"> to look at this and prepare draft: Laurence Kenney, Helen Jenkins, Graeme Kerr, Tim Sutcliffe and Jo Whittington</w:t>
            </w:r>
          </w:p>
          <w:p w14:paraId="7106BD9C" w14:textId="21939B67" w:rsidR="00A329BD" w:rsidRDefault="00A329BD" w:rsidP="00620673">
            <w:r>
              <w:t>Action: J</w:t>
            </w:r>
            <w:r w:rsidR="00FB3705">
              <w:t xml:space="preserve">o </w:t>
            </w:r>
            <w:r>
              <w:t>W</w:t>
            </w:r>
            <w:r w:rsidR="00FB3705">
              <w:t>hittington</w:t>
            </w:r>
            <w:r>
              <w:t xml:space="preserve"> to contact group members</w:t>
            </w:r>
          </w:p>
          <w:p w14:paraId="2AA4F485" w14:textId="77777777" w:rsidR="00FA51D9" w:rsidRDefault="00FA51D9" w:rsidP="00620673"/>
        </w:tc>
      </w:tr>
      <w:tr w:rsidR="004B6EC3" w14:paraId="150FCBC9" w14:textId="77777777" w:rsidTr="004B6EC3">
        <w:tc>
          <w:tcPr>
            <w:tcW w:w="1071" w:type="dxa"/>
          </w:tcPr>
          <w:p w14:paraId="23758AA7" w14:textId="77777777" w:rsidR="004B6EC3" w:rsidRDefault="004B6EC3" w:rsidP="004B6EC3">
            <w:pPr>
              <w:pStyle w:val="Heading2"/>
              <w:numPr>
                <w:ilvl w:val="0"/>
                <w:numId w:val="0"/>
              </w:numPr>
              <w:ind w:left="576" w:hanging="576"/>
              <w:jc w:val="center"/>
              <w:outlineLvl w:val="1"/>
            </w:pPr>
            <w:r>
              <w:t>8</w:t>
            </w:r>
          </w:p>
        </w:tc>
        <w:tc>
          <w:tcPr>
            <w:tcW w:w="7796" w:type="dxa"/>
          </w:tcPr>
          <w:p w14:paraId="6F54F6F7" w14:textId="77777777" w:rsidR="004B6EC3" w:rsidRDefault="00A329BD" w:rsidP="00FA51D9">
            <w:r>
              <w:t>School Grounds: Julie Waldron continues to be in negotiation with the council re the proposals for the grounds and will work with Mark Wells over the coming months to move the redesign forward.</w:t>
            </w:r>
          </w:p>
          <w:p w14:paraId="29935AD1" w14:textId="77777777" w:rsidR="00FA51D9" w:rsidRDefault="00FA51D9" w:rsidP="00FA51D9"/>
        </w:tc>
      </w:tr>
      <w:tr w:rsidR="00A329BD" w14:paraId="21EECB78" w14:textId="77777777" w:rsidTr="004B6EC3">
        <w:tc>
          <w:tcPr>
            <w:tcW w:w="1071" w:type="dxa"/>
          </w:tcPr>
          <w:p w14:paraId="1A0998EA" w14:textId="77777777" w:rsidR="00A329BD" w:rsidRDefault="00A329BD" w:rsidP="004B6EC3">
            <w:pPr>
              <w:pStyle w:val="Heading1"/>
              <w:numPr>
                <w:ilvl w:val="0"/>
                <w:numId w:val="0"/>
              </w:numPr>
              <w:ind w:left="432" w:hanging="432"/>
              <w:jc w:val="center"/>
              <w:outlineLvl w:val="0"/>
            </w:pPr>
            <w:r>
              <w:t>9</w:t>
            </w:r>
          </w:p>
        </w:tc>
        <w:tc>
          <w:tcPr>
            <w:tcW w:w="7796" w:type="dxa"/>
          </w:tcPr>
          <w:p w14:paraId="7D3C1A00" w14:textId="77777777" w:rsidR="00A329BD" w:rsidRDefault="00A329BD" w:rsidP="00FA51D9">
            <w:r>
              <w:t>Key Priorities for coming session:</w:t>
            </w:r>
          </w:p>
          <w:p w14:paraId="05BE7FC5" w14:textId="77777777" w:rsidR="00A329BD" w:rsidRDefault="00A329BD" w:rsidP="00FA51D9">
            <w:r>
              <w:t>Teachers: SNSA testing – reinforcing professional judgement</w:t>
            </w:r>
          </w:p>
          <w:p w14:paraId="78384F27" w14:textId="77777777" w:rsidR="00A329BD" w:rsidRDefault="00A329BD" w:rsidP="00FA51D9">
            <w:r>
              <w:t xml:space="preserve">Parents: stability of classes/staffing </w:t>
            </w:r>
          </w:p>
          <w:p w14:paraId="234179EA" w14:textId="77777777" w:rsidR="00FA51D9" w:rsidRDefault="00FA51D9" w:rsidP="00FA51D9"/>
        </w:tc>
      </w:tr>
      <w:tr w:rsidR="00A5539F" w14:paraId="21DADA65" w14:textId="77777777" w:rsidTr="004B6EC3">
        <w:tc>
          <w:tcPr>
            <w:tcW w:w="1071" w:type="dxa"/>
          </w:tcPr>
          <w:p w14:paraId="04029BF9" w14:textId="63762E65" w:rsidR="00A5539F" w:rsidRDefault="00A5539F" w:rsidP="004B6EC3">
            <w:pPr>
              <w:pStyle w:val="Heading2"/>
              <w:numPr>
                <w:ilvl w:val="0"/>
                <w:numId w:val="0"/>
              </w:numPr>
              <w:ind w:left="576" w:hanging="576"/>
              <w:jc w:val="center"/>
              <w:outlineLvl w:val="1"/>
            </w:pPr>
            <w:r>
              <w:t>10</w:t>
            </w:r>
          </w:p>
        </w:tc>
        <w:tc>
          <w:tcPr>
            <w:tcW w:w="7796" w:type="dxa"/>
          </w:tcPr>
          <w:p w14:paraId="4C3BD4FF" w14:textId="77777777" w:rsidR="00A5539F" w:rsidRDefault="00A5539F" w:rsidP="00FA51D9">
            <w:r>
              <w:t>There was concern that there was no patrol crossing person outside the school on a Monday morning. Jo Whittington to contact the Council to see if this can be remedied.</w:t>
            </w:r>
          </w:p>
          <w:p w14:paraId="73265D6C" w14:textId="257D1FDB" w:rsidR="00A5539F" w:rsidRDefault="00A5539F" w:rsidP="00FA51D9">
            <w:bookmarkStart w:id="0" w:name="_GoBack"/>
            <w:bookmarkEnd w:id="0"/>
          </w:p>
        </w:tc>
      </w:tr>
      <w:tr w:rsidR="00A329BD" w14:paraId="2524897E" w14:textId="77777777" w:rsidTr="004B6EC3">
        <w:tc>
          <w:tcPr>
            <w:tcW w:w="1071" w:type="dxa"/>
          </w:tcPr>
          <w:p w14:paraId="61007CAE" w14:textId="77777777" w:rsidR="00A329BD" w:rsidRDefault="00A329BD" w:rsidP="004B6EC3">
            <w:pPr>
              <w:pStyle w:val="Heading2"/>
              <w:numPr>
                <w:ilvl w:val="0"/>
                <w:numId w:val="0"/>
              </w:numPr>
              <w:ind w:left="576" w:hanging="576"/>
              <w:jc w:val="center"/>
              <w:outlineLvl w:val="1"/>
            </w:pPr>
            <w:r>
              <w:t>AOCB</w:t>
            </w:r>
          </w:p>
        </w:tc>
        <w:tc>
          <w:tcPr>
            <w:tcW w:w="7796" w:type="dxa"/>
          </w:tcPr>
          <w:p w14:paraId="6ABC00FD" w14:textId="5D71C238" w:rsidR="00A329BD" w:rsidRDefault="00A329BD" w:rsidP="00FA51D9">
            <w:r>
              <w:t>School management team reiterated message that any parent with a specific concern should address this to the school – if this is urgent plea</w:t>
            </w:r>
            <w:r w:rsidR="00FB3705">
              <w:t>se contact the school by phone as emails are not always picked up immediately.</w:t>
            </w:r>
          </w:p>
          <w:p w14:paraId="497EEBB0" w14:textId="77777777" w:rsidR="00FA51D9" w:rsidRDefault="00FA51D9" w:rsidP="00FA51D9"/>
        </w:tc>
      </w:tr>
    </w:tbl>
    <w:p w14:paraId="05BB765A" w14:textId="77777777" w:rsidR="00854332" w:rsidRDefault="00854332"/>
    <w:sectPr w:rsidR="0085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27D"/>
    <w:multiLevelType w:val="hybridMultilevel"/>
    <w:tmpl w:val="7860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447E3"/>
    <w:multiLevelType w:val="hybridMultilevel"/>
    <w:tmpl w:val="14288534"/>
    <w:lvl w:ilvl="0" w:tplc="D5D4AF86">
      <w:start w:val="1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295327"/>
    <w:multiLevelType w:val="hybridMultilevel"/>
    <w:tmpl w:val="9CCA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41B62"/>
    <w:multiLevelType w:val="hybridMultilevel"/>
    <w:tmpl w:val="7BE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C7C7D"/>
    <w:multiLevelType w:val="multilevel"/>
    <w:tmpl w:val="44BC72E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78D3A25"/>
    <w:multiLevelType w:val="hybridMultilevel"/>
    <w:tmpl w:val="C68C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F4C"/>
    <w:rsid w:val="00037E58"/>
    <w:rsid w:val="000C2023"/>
    <w:rsid w:val="000D77EB"/>
    <w:rsid w:val="00275FEA"/>
    <w:rsid w:val="002B1B3D"/>
    <w:rsid w:val="0032639C"/>
    <w:rsid w:val="003C5D57"/>
    <w:rsid w:val="004B6EC3"/>
    <w:rsid w:val="00601F4C"/>
    <w:rsid w:val="007B6064"/>
    <w:rsid w:val="00854332"/>
    <w:rsid w:val="008D731A"/>
    <w:rsid w:val="00952178"/>
    <w:rsid w:val="00A329BD"/>
    <w:rsid w:val="00A5539F"/>
    <w:rsid w:val="00C17670"/>
    <w:rsid w:val="00C76122"/>
    <w:rsid w:val="00CB2B0E"/>
    <w:rsid w:val="00DC35BA"/>
    <w:rsid w:val="00DC493E"/>
    <w:rsid w:val="00F714DA"/>
    <w:rsid w:val="00FA51D9"/>
    <w:rsid w:val="00FB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35D"/>
  <w15:docId w15:val="{9FF1C0E3-53C3-484C-8D87-5F55C57A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4DA"/>
    <w:pPr>
      <w:spacing w:after="0"/>
    </w:pPr>
  </w:style>
  <w:style w:type="paragraph" w:styleId="Heading1">
    <w:name w:val="heading 1"/>
    <w:basedOn w:val="Normal"/>
    <w:next w:val="Normal"/>
    <w:link w:val="Heading1Char"/>
    <w:uiPriority w:val="9"/>
    <w:qFormat/>
    <w:rsid w:val="008D731A"/>
    <w:pPr>
      <w:keepNext/>
      <w:keepLines/>
      <w:numPr>
        <w:numId w:val="1"/>
      </w:numPr>
      <w:ind w:left="432"/>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C35BA"/>
    <w:pPr>
      <w:numPr>
        <w:ilvl w:val="1"/>
        <w:numId w:val="1"/>
      </w:numPr>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D731A"/>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731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731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731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731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73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73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731A"/>
    <w:rPr>
      <w:rFonts w:eastAsiaTheme="majorEastAsia" w:cstheme="majorBidi"/>
      <w:szCs w:val="32"/>
    </w:rPr>
  </w:style>
  <w:style w:type="character" w:customStyle="1" w:styleId="Heading2Char">
    <w:name w:val="Heading 2 Char"/>
    <w:basedOn w:val="DefaultParagraphFont"/>
    <w:link w:val="Heading2"/>
    <w:uiPriority w:val="9"/>
    <w:rsid w:val="00DC35BA"/>
    <w:rPr>
      <w:rFonts w:eastAsiaTheme="majorEastAsia" w:cstheme="majorBidi"/>
      <w:szCs w:val="26"/>
    </w:rPr>
  </w:style>
  <w:style w:type="character" w:customStyle="1" w:styleId="Heading3Char">
    <w:name w:val="Heading 3 Char"/>
    <w:basedOn w:val="DefaultParagraphFont"/>
    <w:link w:val="Heading3"/>
    <w:uiPriority w:val="9"/>
    <w:semiHidden/>
    <w:rsid w:val="008D73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73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7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7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7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D7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731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C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pringfieldprimar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Whittington</dc:creator>
  <cp:lastModifiedBy>Joanna Whittington</cp:lastModifiedBy>
  <cp:revision>3</cp:revision>
  <dcterms:created xsi:type="dcterms:W3CDTF">2017-11-08T16:30:00Z</dcterms:created>
  <dcterms:modified xsi:type="dcterms:W3CDTF">2017-11-08T16:47:00Z</dcterms:modified>
</cp:coreProperties>
</file>