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8B" w:rsidRPr="00C86F18" w:rsidRDefault="00403A8B">
      <w:pPr>
        <w:rPr>
          <w:rFonts w:ascii="Comic Sans MS" w:hAnsi="Comic Sans MS"/>
          <w:sz w:val="18"/>
        </w:rPr>
      </w:pPr>
    </w:p>
    <w:tbl>
      <w:tblPr>
        <w:tblStyle w:val="a0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403A8B" w:rsidRPr="00C86F18">
        <w:tc>
          <w:tcPr>
            <w:tcW w:w="10682" w:type="dxa"/>
            <w:shd w:val="clear" w:color="auto" w:fill="C3BD96"/>
          </w:tcPr>
          <w:p w:rsidR="00403A8B" w:rsidRPr="00C86F18" w:rsidRDefault="009A4EE7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 xml:space="preserve">The main focus for learning this term will be: </w:t>
            </w:r>
          </w:p>
        </w:tc>
      </w:tr>
      <w:tr w:rsidR="00403A8B" w:rsidRPr="00C86F18">
        <w:tc>
          <w:tcPr>
            <w:tcW w:w="10682" w:type="dxa"/>
          </w:tcPr>
          <w:p w:rsidR="00403A8B" w:rsidRPr="00C86F18" w:rsidRDefault="00D41616">
            <w:pPr>
              <w:rPr>
                <w:rFonts w:ascii="Comic Sans MS" w:hAnsi="Comic Sans MS"/>
                <w:sz w:val="16"/>
                <w:szCs w:val="20"/>
              </w:rPr>
            </w:pPr>
            <w:r w:rsidRPr="00C86F18">
              <w:rPr>
                <w:rFonts w:ascii="Comic Sans MS" w:hAnsi="Comic Sans MS"/>
                <w:sz w:val="16"/>
                <w:szCs w:val="20"/>
              </w:rPr>
              <w:t xml:space="preserve">Personal Project, Novel focus (Wonder by RJ Palacio) and </w:t>
            </w:r>
            <w:r w:rsidR="009A4EE7" w:rsidRPr="00C86F18">
              <w:rPr>
                <w:rFonts w:ascii="Comic Sans MS" w:hAnsi="Comic Sans MS"/>
                <w:sz w:val="16"/>
                <w:szCs w:val="20"/>
              </w:rPr>
              <w:t xml:space="preserve">Enterprise </w:t>
            </w:r>
          </w:p>
        </w:tc>
      </w:tr>
      <w:tr w:rsidR="00403A8B" w:rsidRPr="00C86F18">
        <w:tc>
          <w:tcPr>
            <w:tcW w:w="10682" w:type="dxa"/>
            <w:shd w:val="clear" w:color="auto" w:fill="C3BD96"/>
          </w:tcPr>
          <w:p w:rsidR="00403A8B" w:rsidRPr="00C86F18" w:rsidRDefault="009A4EE7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>Literacy</w:t>
            </w:r>
          </w:p>
        </w:tc>
      </w:tr>
      <w:tr w:rsidR="00403A8B" w:rsidRPr="00C86F18">
        <w:tc>
          <w:tcPr>
            <w:tcW w:w="10682" w:type="dxa"/>
          </w:tcPr>
          <w:p w:rsidR="00403A8B" w:rsidRPr="00C86F18" w:rsidRDefault="009A4EE7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>Listening and Talking</w:t>
            </w:r>
          </w:p>
          <w:p w:rsidR="00C86F18" w:rsidRPr="00C86F18" w:rsidRDefault="00C86F18">
            <w:pPr>
              <w:rPr>
                <w:rFonts w:ascii="Comic Sans MS" w:eastAsia="SassoonCRInfant" w:hAnsi="Comic Sans MS" w:cs="SassoonCRInfant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sz w:val="16"/>
                <w:szCs w:val="20"/>
              </w:rPr>
              <w:t>We will continue to have daily opportunities to listen and share our opinions. We will undertake a class talk at the end of this term to present our personal project.</w:t>
            </w:r>
          </w:p>
          <w:p w:rsidR="00403A8B" w:rsidRPr="00C86F18" w:rsidRDefault="009A4EE7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>Writing</w:t>
            </w:r>
          </w:p>
          <w:p w:rsidR="00C86F18" w:rsidRPr="00C86F18" w:rsidRDefault="00C86F18">
            <w:pPr>
              <w:rPr>
                <w:rFonts w:ascii="Comic Sans MS" w:eastAsia="SassoonCRInfant" w:hAnsi="Comic Sans MS" w:cs="SassoonCRInfant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sz w:val="16"/>
                <w:szCs w:val="20"/>
              </w:rPr>
              <w:t>This term we will be producing a narrative piece and exposition. We will be using the PM resource to assist with this where possible.</w:t>
            </w:r>
          </w:p>
          <w:p w:rsidR="00403A8B" w:rsidRPr="00C86F18" w:rsidRDefault="009A4EE7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>Reading</w:t>
            </w:r>
          </w:p>
          <w:p w:rsidR="00C86F18" w:rsidRPr="00C86F18" w:rsidRDefault="00C86F18">
            <w:pPr>
              <w:rPr>
                <w:rFonts w:ascii="Comic Sans MS" w:eastAsia="SassoonCRInfant" w:hAnsi="Comic Sans MS" w:cs="SassoonCRInfant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sz w:val="16"/>
                <w:szCs w:val="20"/>
              </w:rPr>
              <w:t xml:space="preserve">We will be using the </w:t>
            </w:r>
            <w:proofErr w:type="spellStart"/>
            <w:r w:rsidRPr="00C86F18">
              <w:rPr>
                <w:rFonts w:ascii="Comic Sans MS" w:eastAsia="SassoonCRInfant" w:hAnsi="Comic Sans MS" w:cs="SassoonCRInfant"/>
                <w:sz w:val="16"/>
                <w:szCs w:val="20"/>
              </w:rPr>
              <w:t>Giglets</w:t>
            </w:r>
            <w:proofErr w:type="spellEnd"/>
            <w:r w:rsidRPr="00C86F18">
              <w:rPr>
                <w:rFonts w:ascii="Comic Sans MS" w:eastAsia="SassoonCRInfant" w:hAnsi="Comic Sans MS" w:cs="SassoonCRInfant"/>
                <w:sz w:val="16"/>
                <w:szCs w:val="20"/>
              </w:rPr>
              <w:t xml:space="preserve"> resource and our personal novels this term to provide us with different opportunities to read for information. We will also undertake reading as a whole class on a daily basis to read our class novel ‘Wonder’.</w:t>
            </w:r>
          </w:p>
          <w:p w:rsidR="00A05BA6" w:rsidRPr="00C86F18" w:rsidRDefault="00A05BA6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>Spelling</w:t>
            </w:r>
          </w:p>
          <w:p w:rsidR="00403A8B" w:rsidRPr="00C86F18" w:rsidRDefault="00C86F18" w:rsidP="00D41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  <w:t>We will have opportunities throughout the week to work on our spelling patterns identified through assessments.</w:t>
            </w:r>
          </w:p>
        </w:tc>
        <w:bookmarkStart w:id="0" w:name="_GoBack"/>
        <w:bookmarkEnd w:id="0"/>
      </w:tr>
      <w:tr w:rsidR="00403A8B" w:rsidRPr="00C86F18">
        <w:tc>
          <w:tcPr>
            <w:tcW w:w="10682" w:type="dxa"/>
            <w:shd w:val="clear" w:color="auto" w:fill="C3BD96"/>
          </w:tcPr>
          <w:p w:rsidR="00403A8B" w:rsidRPr="00C86F18" w:rsidRDefault="009A4EE7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>Numeracy</w:t>
            </w:r>
            <w:r w:rsidR="006E37C8"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 xml:space="preserve"> and Maths</w:t>
            </w:r>
          </w:p>
        </w:tc>
      </w:tr>
      <w:tr w:rsidR="00403A8B" w:rsidRPr="00C86F18">
        <w:tc>
          <w:tcPr>
            <w:tcW w:w="10682" w:type="dxa"/>
            <w:shd w:val="clear" w:color="auto" w:fill="auto"/>
          </w:tcPr>
          <w:p w:rsidR="00403A8B" w:rsidRPr="00C86F18" w:rsidRDefault="006E37C8" w:rsidP="006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SassoonCRInfant" w:hAnsi="Comic Sans MS" w:cs="SassoonCRInfant"/>
                <w:b/>
                <w:color w:val="000000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color w:val="000000"/>
                <w:sz w:val="16"/>
                <w:szCs w:val="20"/>
              </w:rPr>
              <w:t>Numeracy</w:t>
            </w:r>
          </w:p>
          <w:p w:rsidR="00A05BA6" w:rsidRPr="00C86F18" w:rsidRDefault="00A05BA6" w:rsidP="006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  <w:t xml:space="preserve">We will be focusing on addition and subtraction this term. We will look at different methods to work out problems and calculations alongside </w:t>
            </w:r>
          </w:p>
          <w:p w:rsidR="006E37C8" w:rsidRPr="00C86F18" w:rsidRDefault="006E37C8" w:rsidP="006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SassoonCRInfant" w:hAnsi="Comic Sans MS" w:cs="SassoonCRInfant"/>
                <w:b/>
                <w:color w:val="000000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color w:val="000000"/>
                <w:sz w:val="16"/>
                <w:szCs w:val="20"/>
              </w:rPr>
              <w:t>Maths</w:t>
            </w:r>
          </w:p>
          <w:p w:rsidR="00A05BA6" w:rsidRPr="00C86F18" w:rsidRDefault="00A05BA6" w:rsidP="006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  <w:t xml:space="preserve">We will </w:t>
            </w:r>
            <w:r w:rsidR="00C86F18" w:rsidRPr="00C86F18"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  <w:t>explore</w:t>
            </w:r>
            <w:r w:rsidRPr="00C86F18"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  <w:t xml:space="preserve"> our knowledge of time this term looking at converting time, different types of clocks and retrieving information from a timetable.</w:t>
            </w:r>
            <w:r w:rsidR="00C86F18" w:rsidRPr="00C86F18"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  <w:t xml:space="preserve"> We will look briefly at volume and capacity.</w:t>
            </w:r>
          </w:p>
        </w:tc>
      </w:tr>
      <w:tr w:rsidR="00403A8B" w:rsidRPr="00C86F18">
        <w:tc>
          <w:tcPr>
            <w:tcW w:w="10682" w:type="dxa"/>
            <w:shd w:val="clear" w:color="auto" w:fill="C3BD96"/>
          </w:tcPr>
          <w:p w:rsidR="00403A8B" w:rsidRPr="00C86F18" w:rsidRDefault="009A4EE7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>Health and Wellbeing</w:t>
            </w:r>
          </w:p>
        </w:tc>
      </w:tr>
      <w:tr w:rsidR="00403A8B" w:rsidRPr="00C86F18">
        <w:tc>
          <w:tcPr>
            <w:tcW w:w="10682" w:type="dxa"/>
          </w:tcPr>
          <w:p w:rsidR="00403A8B" w:rsidRPr="00C86F18" w:rsidRDefault="009A4EE7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 xml:space="preserve">Health and Wellbeing </w:t>
            </w:r>
          </w:p>
          <w:p w:rsidR="00A05BA6" w:rsidRPr="00C86F18" w:rsidRDefault="00A05BA6">
            <w:pPr>
              <w:rPr>
                <w:rFonts w:ascii="Comic Sans MS" w:eastAsia="SassoonCRInfant" w:hAnsi="Comic Sans MS" w:cs="SassoonCRInfant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sz w:val="16"/>
                <w:szCs w:val="20"/>
              </w:rPr>
              <w:t>We will continue building our knowledge of resilience through our ‘Building the Resilience’ programme and using Emotion Works to develop our knowledge of self-regulation. We will also look into friendships and bullying.</w:t>
            </w:r>
          </w:p>
          <w:p w:rsidR="006E37C8" w:rsidRPr="00C86F18" w:rsidRDefault="009A4EE7" w:rsidP="006E37C8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>P.E</w:t>
            </w:r>
          </w:p>
          <w:p w:rsidR="00403A8B" w:rsidRPr="00C86F18" w:rsidRDefault="00A83F89" w:rsidP="006E37C8">
            <w:pPr>
              <w:rPr>
                <w:rFonts w:ascii="Comic Sans MS" w:eastAsia="SassoonCRInfant" w:hAnsi="Comic Sans MS" w:cs="SassoonCRInfant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sz w:val="16"/>
                <w:szCs w:val="20"/>
              </w:rPr>
              <w:t>We will be taking part in Volleyball with Miss Walkingshaw and Hockey with Miss Cave this term. There will be a focus on Net and Invasion games.</w:t>
            </w:r>
          </w:p>
        </w:tc>
      </w:tr>
      <w:tr w:rsidR="00403A8B" w:rsidRPr="00C86F18">
        <w:tc>
          <w:tcPr>
            <w:tcW w:w="10682" w:type="dxa"/>
            <w:shd w:val="clear" w:color="auto" w:fill="C3BD96"/>
          </w:tcPr>
          <w:p w:rsidR="00403A8B" w:rsidRPr="00C86F18" w:rsidRDefault="009A4EE7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>Interdisciplinary Learning</w:t>
            </w:r>
          </w:p>
        </w:tc>
      </w:tr>
      <w:tr w:rsidR="00403A8B" w:rsidRPr="00C86F18">
        <w:tc>
          <w:tcPr>
            <w:tcW w:w="10682" w:type="dxa"/>
          </w:tcPr>
          <w:p w:rsidR="00403A8B" w:rsidRPr="00C86F18" w:rsidRDefault="00A83F89" w:rsidP="006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SassoonCRInfant" w:hAnsi="Comic Sans MS" w:cs="SassoonCRInfant"/>
                <w:b/>
                <w:color w:val="000000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color w:val="000000"/>
                <w:sz w:val="16"/>
                <w:szCs w:val="20"/>
              </w:rPr>
              <w:t>Enterprise</w:t>
            </w:r>
          </w:p>
          <w:p w:rsidR="00A83F89" w:rsidRPr="00C86F18" w:rsidRDefault="00A83F89" w:rsidP="006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  <w:t>We will be investigating what it takes to design, create and sell an item at our Christmas Fayre.</w:t>
            </w:r>
          </w:p>
          <w:p w:rsidR="00A83F89" w:rsidRPr="00C86F18" w:rsidRDefault="00A83F89" w:rsidP="006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SassoonCRInfant" w:hAnsi="Comic Sans MS" w:cs="SassoonCRInfant"/>
                <w:b/>
                <w:color w:val="000000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color w:val="000000"/>
                <w:sz w:val="16"/>
                <w:szCs w:val="20"/>
              </w:rPr>
              <w:t>Personal Project</w:t>
            </w:r>
          </w:p>
          <w:p w:rsidR="00A83F89" w:rsidRPr="00C86F18" w:rsidRDefault="00A83F89" w:rsidP="006E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  <w:t>Each individual will create a personal project about a topic of their choosing. They will be provided with a criteria that they must follow and they will present their project at the end of term as a class talk.</w:t>
            </w:r>
          </w:p>
        </w:tc>
      </w:tr>
      <w:tr w:rsidR="00403A8B" w:rsidRPr="00C86F18">
        <w:tc>
          <w:tcPr>
            <w:tcW w:w="10682" w:type="dxa"/>
            <w:shd w:val="clear" w:color="auto" w:fill="C3BD96"/>
          </w:tcPr>
          <w:p w:rsidR="00403A8B" w:rsidRPr="00C86F18" w:rsidRDefault="00403A8B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</w:p>
        </w:tc>
      </w:tr>
      <w:tr w:rsidR="00403A8B" w:rsidRPr="00C86F18">
        <w:tc>
          <w:tcPr>
            <w:tcW w:w="10682" w:type="dxa"/>
          </w:tcPr>
          <w:p w:rsidR="006E37C8" w:rsidRPr="00C86F18" w:rsidRDefault="009A4EE7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>Expressive Arts</w:t>
            </w:r>
          </w:p>
          <w:p w:rsidR="00A05BA6" w:rsidRPr="00C86F18" w:rsidRDefault="00A05BA6">
            <w:pPr>
              <w:rPr>
                <w:rFonts w:ascii="Comic Sans MS" w:eastAsia="SassoonCRInfant" w:hAnsi="Comic Sans MS" w:cs="SassoonCRInfant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sz w:val="16"/>
                <w:szCs w:val="20"/>
              </w:rPr>
              <w:t>We will be creating many pieces of artwork this term linked to events happening throughout (Halloween, Christmas and other festivals across numerous religions.</w:t>
            </w:r>
          </w:p>
          <w:p w:rsidR="00403A8B" w:rsidRPr="00C86F18" w:rsidRDefault="009A4EE7" w:rsidP="006E37C8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 xml:space="preserve">Technologies </w:t>
            </w:r>
          </w:p>
          <w:p w:rsidR="00A05BA6" w:rsidRPr="00C86F18" w:rsidRDefault="00A05BA6" w:rsidP="006E37C8">
            <w:pPr>
              <w:rPr>
                <w:rFonts w:ascii="Comic Sans MS" w:eastAsia="SassoonCRInfant" w:hAnsi="Comic Sans MS" w:cs="SassoonCRInfant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sz w:val="16"/>
                <w:szCs w:val="20"/>
              </w:rPr>
              <w:t>Digital technology will be used to research information from reliable sources and further enhance our learning and knowledge.</w:t>
            </w:r>
          </w:p>
          <w:p w:rsidR="00C86F18" w:rsidRPr="00C86F18" w:rsidRDefault="00C86F18" w:rsidP="006E37C8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>Science</w:t>
            </w:r>
          </w:p>
          <w:p w:rsidR="00C86F18" w:rsidRPr="00C86F18" w:rsidRDefault="00C86F18" w:rsidP="006E37C8">
            <w:pPr>
              <w:rPr>
                <w:rFonts w:ascii="Comic Sans MS" w:eastAsia="SassoonCRInfant" w:hAnsi="Comic Sans MS" w:cs="SassoonCRInfant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sz w:val="16"/>
                <w:szCs w:val="20"/>
              </w:rPr>
              <w:t>We will undertake themed STEM activities where possible this term.</w:t>
            </w:r>
          </w:p>
        </w:tc>
      </w:tr>
      <w:tr w:rsidR="00403A8B" w:rsidRPr="00C86F18">
        <w:tc>
          <w:tcPr>
            <w:tcW w:w="10682" w:type="dxa"/>
            <w:shd w:val="clear" w:color="auto" w:fill="C3BD96"/>
          </w:tcPr>
          <w:p w:rsidR="00403A8B" w:rsidRPr="00C86F18" w:rsidRDefault="009A4EE7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>Opportunities for personal achievement and involvement in the ethos and life of the school</w:t>
            </w:r>
          </w:p>
        </w:tc>
      </w:tr>
      <w:tr w:rsidR="00403A8B" w:rsidRPr="00C86F18">
        <w:tc>
          <w:tcPr>
            <w:tcW w:w="10682" w:type="dxa"/>
          </w:tcPr>
          <w:p w:rsidR="008E4BBB" w:rsidRPr="00C86F18" w:rsidRDefault="008E4BBB" w:rsidP="008E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Emphasis"/>
                <w:rFonts w:ascii="Comic Sans MS" w:hAnsi="Comic Sans MS"/>
                <w:i w:val="0"/>
                <w:sz w:val="16"/>
                <w:szCs w:val="20"/>
              </w:rPr>
            </w:pPr>
            <w:r w:rsidRPr="00C86F18">
              <w:rPr>
                <w:rStyle w:val="Emphasis"/>
                <w:rFonts w:ascii="Comic Sans MS" w:hAnsi="Comic Sans MS"/>
                <w:sz w:val="16"/>
                <w:szCs w:val="20"/>
              </w:rPr>
              <w:t>Pupil voice groups will run on a monthly basis where children will participate in a group that they take an interest in.</w:t>
            </w:r>
          </w:p>
          <w:p w:rsidR="00403A8B" w:rsidRPr="00C86F18" w:rsidRDefault="008E4BBB" w:rsidP="008E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</w:pPr>
            <w:r w:rsidRPr="00C86F18">
              <w:rPr>
                <w:rStyle w:val="Emphasis"/>
                <w:rFonts w:ascii="Comic Sans MS" w:hAnsi="Comic Sans MS"/>
                <w:sz w:val="16"/>
                <w:szCs w:val="20"/>
              </w:rPr>
              <w:t>Resilience assemblies and linked learning in school.</w:t>
            </w:r>
          </w:p>
        </w:tc>
      </w:tr>
      <w:tr w:rsidR="00403A8B" w:rsidRPr="00C86F18">
        <w:tc>
          <w:tcPr>
            <w:tcW w:w="10682" w:type="dxa"/>
          </w:tcPr>
          <w:p w:rsidR="00403A8B" w:rsidRPr="00C86F18" w:rsidRDefault="009A4EE7">
            <w:pPr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b/>
                <w:sz w:val="16"/>
                <w:szCs w:val="20"/>
              </w:rPr>
              <w:t>Other information</w:t>
            </w:r>
          </w:p>
        </w:tc>
      </w:tr>
      <w:tr w:rsidR="00403A8B" w:rsidRPr="00C86F18">
        <w:trPr>
          <w:trHeight w:val="1620"/>
        </w:trPr>
        <w:tc>
          <w:tcPr>
            <w:tcW w:w="10682" w:type="dxa"/>
          </w:tcPr>
          <w:p w:rsidR="008E4BBB" w:rsidRPr="00C86F18" w:rsidRDefault="009A4EE7" w:rsidP="008E4BBB">
            <w:pPr>
              <w:pStyle w:val="ListParagraph"/>
              <w:numPr>
                <w:ilvl w:val="0"/>
                <w:numId w:val="9"/>
              </w:numPr>
              <w:rPr>
                <w:rStyle w:val="Emphasis"/>
                <w:rFonts w:ascii="Comic Sans MS" w:hAnsi="Comic Sans MS"/>
                <w:i w:val="0"/>
                <w:sz w:val="16"/>
                <w:szCs w:val="20"/>
              </w:rPr>
            </w:pPr>
            <w:r w:rsidRPr="00C86F18">
              <w:rPr>
                <w:rFonts w:ascii="Comic Sans MS" w:eastAsia="SassoonCRInfant" w:hAnsi="Comic Sans MS" w:cs="SassoonCRInfant"/>
                <w:color w:val="000000"/>
                <w:sz w:val="16"/>
                <w:szCs w:val="20"/>
              </w:rPr>
              <w:t xml:space="preserve"> </w:t>
            </w:r>
            <w:r w:rsidR="008E4BBB" w:rsidRPr="00C86F18">
              <w:rPr>
                <w:rStyle w:val="Emphasis"/>
                <w:rFonts w:ascii="Comic Sans MS" w:hAnsi="Comic Sans MS"/>
                <w:sz w:val="16"/>
                <w:szCs w:val="20"/>
              </w:rPr>
              <w:t>PE Days - Thursday (Miss Cave) and Friday (Miss Walkingshaw).</w:t>
            </w:r>
          </w:p>
          <w:p w:rsidR="008E4BBB" w:rsidRPr="00C86F18" w:rsidRDefault="008E4BBB" w:rsidP="008E4BBB">
            <w:pPr>
              <w:pStyle w:val="ListParagraph"/>
              <w:numPr>
                <w:ilvl w:val="0"/>
                <w:numId w:val="9"/>
              </w:numPr>
              <w:rPr>
                <w:rStyle w:val="Emphasis"/>
                <w:rFonts w:ascii="Comic Sans MS" w:hAnsi="Comic Sans MS"/>
                <w:i w:val="0"/>
                <w:sz w:val="16"/>
                <w:szCs w:val="20"/>
              </w:rPr>
            </w:pPr>
            <w:r w:rsidRPr="00C86F18">
              <w:rPr>
                <w:rStyle w:val="Emphasis"/>
                <w:rFonts w:ascii="Comic Sans MS" w:hAnsi="Comic Sans MS"/>
                <w:sz w:val="16"/>
                <w:szCs w:val="20"/>
              </w:rPr>
              <w:t xml:space="preserve">Please ensure your child comes with the appropriate clothing on for PE days (trainers, leggings, t-shirt – no boots, wellies </w:t>
            </w:r>
            <w:proofErr w:type="spellStart"/>
            <w:r w:rsidRPr="00C86F18">
              <w:rPr>
                <w:rStyle w:val="Emphasis"/>
                <w:rFonts w:ascii="Comic Sans MS" w:hAnsi="Comic Sans MS"/>
                <w:sz w:val="16"/>
                <w:szCs w:val="20"/>
              </w:rPr>
              <w:t>etc</w:t>
            </w:r>
            <w:proofErr w:type="spellEnd"/>
            <w:r w:rsidRPr="00C86F18">
              <w:rPr>
                <w:rStyle w:val="Emphasis"/>
                <w:rFonts w:ascii="Comic Sans MS" w:hAnsi="Comic Sans MS"/>
                <w:sz w:val="16"/>
                <w:szCs w:val="20"/>
              </w:rPr>
              <w:t>).</w:t>
            </w:r>
          </w:p>
          <w:p w:rsidR="008E4BBB" w:rsidRPr="00C86F18" w:rsidRDefault="008E4BBB" w:rsidP="008E4BBB">
            <w:pPr>
              <w:pStyle w:val="ListParagraph"/>
              <w:numPr>
                <w:ilvl w:val="0"/>
                <w:numId w:val="9"/>
              </w:numPr>
              <w:rPr>
                <w:rStyle w:val="Emphasis"/>
                <w:rFonts w:ascii="Comic Sans MS" w:hAnsi="Comic Sans MS"/>
                <w:i w:val="0"/>
                <w:sz w:val="16"/>
                <w:szCs w:val="20"/>
              </w:rPr>
            </w:pPr>
            <w:r w:rsidRPr="00C86F18">
              <w:rPr>
                <w:rStyle w:val="Emphasis"/>
                <w:rFonts w:ascii="Comic Sans MS" w:hAnsi="Comic Sans MS"/>
                <w:sz w:val="16"/>
                <w:szCs w:val="20"/>
              </w:rPr>
              <w:t>Miss Cave will be in class on a Thursday afternoon where she will cover French, Health and Wellbeing and PE. Children are able to share their wider achievements at assemblies – please encourage your child to bring in achievements from out with school so the school community can share in their successes.</w:t>
            </w:r>
          </w:p>
          <w:p w:rsidR="008E4BBB" w:rsidRPr="00C86F18" w:rsidRDefault="008E4BBB" w:rsidP="008E4BB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iCs/>
                <w:sz w:val="16"/>
                <w:szCs w:val="20"/>
              </w:rPr>
            </w:pPr>
            <w:r w:rsidRPr="00C86F18">
              <w:rPr>
                <w:rFonts w:ascii="Comic Sans MS" w:hAnsi="Comic Sans MS" w:cstheme="minorHAnsi"/>
                <w:sz w:val="16"/>
                <w:szCs w:val="20"/>
              </w:rPr>
              <w:t>There will be no set reading homework this term – children have selected a personal reading book from the class library and will be encouraged to read this in class at least twice a week.</w:t>
            </w:r>
          </w:p>
          <w:p w:rsidR="00403A8B" w:rsidRPr="00C86F18" w:rsidRDefault="008E4BBB" w:rsidP="00C86F1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iCs/>
                <w:sz w:val="16"/>
                <w:szCs w:val="20"/>
              </w:rPr>
            </w:pPr>
            <w:r w:rsidRPr="00C86F18">
              <w:rPr>
                <w:rFonts w:ascii="Comic Sans MS" w:hAnsi="Comic Sans MS" w:cstheme="minorHAnsi"/>
                <w:sz w:val="16"/>
                <w:szCs w:val="20"/>
              </w:rPr>
              <w:t>There will be themed homework posted on our class Microsoft Teams page once per term.</w:t>
            </w:r>
          </w:p>
        </w:tc>
      </w:tr>
    </w:tbl>
    <w:p w:rsidR="00403A8B" w:rsidRPr="00C86F18" w:rsidRDefault="00403A8B">
      <w:pPr>
        <w:rPr>
          <w:rFonts w:ascii="Comic Sans MS" w:eastAsia="SassoonCRInfant" w:hAnsi="Comic Sans MS" w:cs="SassoonCRInfant"/>
          <w:sz w:val="18"/>
        </w:rPr>
      </w:pPr>
    </w:p>
    <w:sectPr w:rsidR="00403A8B" w:rsidRPr="00C86F18">
      <w:headerReference w:type="default" r:id="rId8"/>
      <w:pgSz w:w="11906" w:h="16838"/>
      <w:pgMar w:top="720" w:right="720" w:bottom="720" w:left="720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E8" w:rsidRDefault="00D479E8">
      <w:r>
        <w:separator/>
      </w:r>
    </w:p>
  </w:endnote>
  <w:endnote w:type="continuationSeparator" w:id="0">
    <w:p w:rsidR="00D479E8" w:rsidRDefault="00D4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E8" w:rsidRDefault="00D479E8">
      <w:r>
        <w:separator/>
      </w:r>
    </w:p>
  </w:footnote>
  <w:footnote w:type="continuationSeparator" w:id="0">
    <w:p w:rsidR="00D479E8" w:rsidRDefault="00D4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B" w:rsidRPr="00D41616" w:rsidRDefault="009A4E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omic Sans MS" w:hAnsi="Comic Sans MS"/>
        <w:color w:val="000000"/>
        <w:sz w:val="20"/>
      </w:rPr>
    </w:pPr>
    <w:r w:rsidRPr="00D41616">
      <w:rPr>
        <w:rFonts w:ascii="Comic Sans MS" w:hAnsi="Comic Sans MS"/>
        <w:noProof/>
        <w:sz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5940</wp:posOffset>
          </wp:positionH>
          <wp:positionV relativeFrom="paragraph">
            <wp:posOffset>1681</wp:posOffset>
          </wp:positionV>
          <wp:extent cx="570953" cy="794083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953" cy="794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A8B" w:rsidRPr="00D41616" w:rsidRDefault="009A4E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omic Sans MS" w:hAnsi="Comic Sans MS"/>
        <w:b/>
        <w:color w:val="000000"/>
        <w:sz w:val="36"/>
        <w:szCs w:val="40"/>
      </w:rPr>
    </w:pPr>
    <w:r w:rsidRPr="00D41616">
      <w:rPr>
        <w:rFonts w:ascii="Comic Sans MS" w:hAnsi="Comic Sans MS"/>
        <w:b/>
        <w:color w:val="000000"/>
        <w:sz w:val="36"/>
        <w:szCs w:val="40"/>
      </w:rPr>
      <w:t>PUSCPS – LEARNING OVERVIEW</w:t>
    </w:r>
  </w:p>
  <w:p w:rsidR="00403A8B" w:rsidRPr="00D41616" w:rsidRDefault="009A4E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omic Sans MS" w:hAnsi="Comic Sans MS"/>
        <w:color w:val="000000"/>
        <w:sz w:val="36"/>
        <w:szCs w:val="40"/>
      </w:rPr>
    </w:pPr>
    <w:r w:rsidRPr="00D41616">
      <w:rPr>
        <w:rFonts w:ascii="Comic Sans MS" w:hAnsi="Comic Sans MS"/>
        <w:color w:val="000000"/>
        <w:sz w:val="36"/>
        <w:szCs w:val="40"/>
      </w:rPr>
      <w:t>P</w:t>
    </w:r>
    <w:r w:rsidR="00D41616" w:rsidRPr="00D41616">
      <w:rPr>
        <w:rFonts w:ascii="Comic Sans MS" w:hAnsi="Comic Sans MS"/>
        <w:sz w:val="36"/>
        <w:szCs w:val="40"/>
      </w:rPr>
      <w:t>6</w:t>
    </w:r>
    <w:r w:rsidRPr="00D41616">
      <w:rPr>
        <w:rFonts w:ascii="Comic Sans MS" w:hAnsi="Comic Sans MS"/>
        <w:color w:val="000000"/>
        <w:sz w:val="36"/>
        <w:szCs w:val="40"/>
      </w:rPr>
      <w:t xml:space="preserve"> – Term </w:t>
    </w:r>
    <w:r w:rsidRPr="00D41616">
      <w:rPr>
        <w:rFonts w:ascii="Comic Sans MS" w:hAnsi="Comic Sans MS"/>
        <w:sz w:val="36"/>
        <w:szCs w:val="40"/>
      </w:rPr>
      <w:t>2</w:t>
    </w:r>
    <w:r w:rsidRPr="00D41616">
      <w:rPr>
        <w:rFonts w:ascii="Comic Sans MS" w:hAnsi="Comic Sans MS"/>
        <w:color w:val="000000"/>
        <w:sz w:val="36"/>
        <w:szCs w:val="40"/>
      </w:rPr>
      <w:t xml:space="preserve"> (</w:t>
    </w:r>
    <w:r w:rsidRPr="00D41616">
      <w:rPr>
        <w:rFonts w:ascii="Comic Sans MS" w:hAnsi="Comic Sans MS"/>
        <w:sz w:val="36"/>
        <w:szCs w:val="40"/>
      </w:rPr>
      <w:t>October</w:t>
    </w:r>
    <w:r w:rsidRPr="00D41616">
      <w:rPr>
        <w:rFonts w:ascii="Comic Sans MS" w:hAnsi="Comic Sans MS"/>
        <w:color w:val="000000"/>
        <w:sz w:val="36"/>
        <w:szCs w:val="40"/>
      </w:rPr>
      <w:t xml:space="preserve"> - December 2023)</w:t>
    </w:r>
  </w:p>
  <w:p w:rsidR="00403A8B" w:rsidRPr="00D41616" w:rsidRDefault="00D479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omic Sans MS" w:hAnsi="Comic Sans MS"/>
        <w:color w:val="000000"/>
        <w:sz w:val="14"/>
        <w:szCs w:val="16"/>
      </w:rPr>
    </w:pPr>
    <w:r>
      <w:rPr>
        <w:rFonts w:ascii="Comic Sans MS" w:hAnsi="Comic Sans MS"/>
        <w:sz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86C"/>
    <w:multiLevelType w:val="multilevel"/>
    <w:tmpl w:val="A77E0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5915FB"/>
    <w:multiLevelType w:val="multilevel"/>
    <w:tmpl w:val="062AE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E6195"/>
    <w:multiLevelType w:val="multilevel"/>
    <w:tmpl w:val="A2028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C709B7"/>
    <w:multiLevelType w:val="multilevel"/>
    <w:tmpl w:val="A2341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C17E18"/>
    <w:multiLevelType w:val="multilevel"/>
    <w:tmpl w:val="597AF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BA1412"/>
    <w:multiLevelType w:val="multilevel"/>
    <w:tmpl w:val="5A7490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5C7BC7"/>
    <w:multiLevelType w:val="multilevel"/>
    <w:tmpl w:val="87FAE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721C79"/>
    <w:multiLevelType w:val="multilevel"/>
    <w:tmpl w:val="2F646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A935C7"/>
    <w:multiLevelType w:val="hybridMultilevel"/>
    <w:tmpl w:val="9B48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8B"/>
    <w:rsid w:val="00403A8B"/>
    <w:rsid w:val="006E37C8"/>
    <w:rsid w:val="008E4BBB"/>
    <w:rsid w:val="009A4EE7"/>
    <w:rsid w:val="00A05BA6"/>
    <w:rsid w:val="00A83F89"/>
    <w:rsid w:val="00C86F18"/>
    <w:rsid w:val="00D41616"/>
    <w:rsid w:val="00D4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AD5E2"/>
  <w15:docId w15:val="{BD6063AB-F48B-4952-A3DE-4B831DD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9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EB"/>
  </w:style>
  <w:style w:type="paragraph" w:styleId="Footer">
    <w:name w:val="footer"/>
    <w:basedOn w:val="Normal"/>
    <w:link w:val="Foot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EB"/>
  </w:style>
  <w:style w:type="paragraph" w:styleId="BalloonText">
    <w:name w:val="Balloon Text"/>
    <w:basedOn w:val="Normal"/>
    <w:link w:val="BalloonTextChar"/>
    <w:uiPriority w:val="99"/>
    <w:semiHidden/>
    <w:unhideWhenUsed/>
    <w:rsid w:val="0019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847"/>
    <w:pPr>
      <w:ind w:left="720"/>
      <w:contextualSpacing/>
    </w:pPr>
  </w:style>
  <w:style w:type="character" w:styleId="Strong">
    <w:name w:val="Strong"/>
    <w:qFormat/>
    <w:rsid w:val="00D43F14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8E4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rD/gHXnGOQGzNNbx+0VI7kQg1A==">CgMxLjAyCGguZ2pkZ3hzOAByITEyV0QzUHJrRHBXZ1Y0YnA4WUZCejhJQ2FEcVdKWnZpXw==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Miss Walkingshaw</cp:lastModifiedBy>
  <cp:revision>4</cp:revision>
  <dcterms:created xsi:type="dcterms:W3CDTF">2023-10-19T14:11:00Z</dcterms:created>
  <dcterms:modified xsi:type="dcterms:W3CDTF">2023-11-02T13:47:00Z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0x010100065D643962AADB47978A2BB1A7BB464E</vt:lpwstr>
  </property>
</Properties>
</file>