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FB" w:rsidRDefault="00005081" w:rsidP="00190AEC">
      <w:pPr>
        <w:spacing w:after="0"/>
        <w:jc w:val="center"/>
        <w:rPr>
          <w:rFonts w:eastAsia="Adobe Heiti Std R" w:cs="Adobe Hebrew"/>
          <w:b/>
          <w:sz w:val="32"/>
          <w:szCs w:val="32"/>
        </w:rPr>
      </w:pPr>
      <w:bookmarkStart w:id="0" w:name="_GoBack"/>
      <w:bookmarkEnd w:id="0"/>
      <w:r>
        <w:rPr>
          <w:rFonts w:eastAsia="Adobe Heiti Std R" w:cs="Adobe Hebre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-339090</wp:posOffset>
            </wp:positionV>
            <wp:extent cx="744220" cy="818515"/>
            <wp:effectExtent l="19050" t="0" r="0" b="0"/>
            <wp:wrapTight wrapText="bothSides">
              <wp:wrapPolygon edited="0">
                <wp:start x="-553" y="0"/>
                <wp:lineTo x="-553" y="21114"/>
                <wp:lineTo x="21563" y="21114"/>
                <wp:lineTo x="21563" y="0"/>
                <wp:lineTo x="-553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dobe Heiti Std R" w:cs="Adobe Hebrew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-335915</wp:posOffset>
            </wp:positionV>
            <wp:extent cx="742950" cy="819150"/>
            <wp:effectExtent l="19050" t="0" r="0" b="0"/>
            <wp:wrapTight wrapText="bothSides">
              <wp:wrapPolygon edited="0">
                <wp:start x="-554" y="0"/>
                <wp:lineTo x="-554" y="21098"/>
                <wp:lineTo x="21600" y="21098"/>
                <wp:lineTo x="21600" y="0"/>
                <wp:lineTo x="-554" y="0"/>
              </wp:wrapPolygon>
            </wp:wrapTight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FFB" w:rsidRPr="00190AEC">
        <w:rPr>
          <w:rFonts w:eastAsia="Adobe Heiti Std R" w:cs="Adobe Hebrew"/>
          <w:b/>
          <w:sz w:val="32"/>
          <w:szCs w:val="32"/>
        </w:rPr>
        <w:t>Focus Sessions:  Building skills together</w:t>
      </w:r>
    </w:p>
    <w:p w:rsidR="00D2301E" w:rsidRPr="00190AEC" w:rsidRDefault="00D2301E" w:rsidP="00190AEC">
      <w:pPr>
        <w:spacing w:after="0"/>
        <w:jc w:val="center"/>
        <w:rPr>
          <w:rFonts w:eastAsia="Adobe Heiti Std R" w:cs="Adobe Hebrew"/>
          <w:b/>
          <w:sz w:val="32"/>
          <w:szCs w:val="32"/>
        </w:rPr>
      </w:pPr>
    </w:p>
    <w:p w:rsidR="00541F1C" w:rsidRPr="00190AEC" w:rsidRDefault="004F3FFB" w:rsidP="00190AEC">
      <w:pPr>
        <w:spacing w:after="0" w:line="240" w:lineRule="auto"/>
        <w:jc w:val="center"/>
        <w:rPr>
          <w:rFonts w:eastAsia="Adobe Heiti Std R" w:cs="Adobe Hebrew"/>
          <w:sz w:val="32"/>
          <w:szCs w:val="32"/>
        </w:rPr>
      </w:pPr>
      <w:r w:rsidRPr="00190AEC">
        <w:rPr>
          <w:rFonts w:eastAsia="Adobe Heiti Std R" w:cs="Adobe Hebrew"/>
          <w:sz w:val="32"/>
          <w:szCs w:val="32"/>
        </w:rPr>
        <w:t xml:space="preserve">For parents of pre-school children with additional </w:t>
      </w:r>
      <w:r w:rsidR="00320A13" w:rsidRPr="00190AEC">
        <w:rPr>
          <w:rFonts w:eastAsia="Adobe Heiti Std R" w:cs="Adobe Hebrew"/>
          <w:sz w:val="32"/>
          <w:szCs w:val="32"/>
        </w:rPr>
        <w:t xml:space="preserve">support </w:t>
      </w:r>
      <w:r w:rsidRPr="00190AEC">
        <w:rPr>
          <w:rFonts w:eastAsia="Adobe Heiti Std R" w:cs="Adobe Hebrew"/>
          <w:sz w:val="32"/>
          <w:szCs w:val="32"/>
        </w:rPr>
        <w:t xml:space="preserve">needs </w:t>
      </w:r>
    </w:p>
    <w:p w:rsidR="00541F1C" w:rsidRDefault="00D2301E" w:rsidP="00190AEC">
      <w:pPr>
        <w:spacing w:after="0" w:line="240" w:lineRule="auto"/>
        <w:jc w:val="center"/>
        <w:rPr>
          <w:rFonts w:eastAsia="Adobe Heiti Std R" w:cs="Adobe Hebrew"/>
          <w:sz w:val="32"/>
          <w:szCs w:val="32"/>
        </w:rPr>
      </w:pPr>
      <w:r>
        <w:rPr>
          <w:rFonts w:eastAsia="Adobe Heiti Std R" w:cs="Adobe Hebrew"/>
          <w:sz w:val="32"/>
          <w:szCs w:val="32"/>
        </w:rPr>
        <w:t>2</w:t>
      </w:r>
      <w:r w:rsidRPr="00D2301E">
        <w:rPr>
          <w:rFonts w:eastAsia="Adobe Heiti Std R" w:cs="Adobe Hebrew"/>
          <w:sz w:val="32"/>
          <w:szCs w:val="32"/>
          <w:vertAlign w:val="superscript"/>
        </w:rPr>
        <w:t>nd</w:t>
      </w:r>
      <w:r>
        <w:rPr>
          <w:rFonts w:eastAsia="Adobe Heiti Std R" w:cs="Adobe Hebrew"/>
          <w:sz w:val="32"/>
          <w:szCs w:val="32"/>
        </w:rPr>
        <w:t xml:space="preserve"> </w:t>
      </w:r>
      <w:r w:rsidR="00541F1C" w:rsidRPr="00190AEC">
        <w:rPr>
          <w:rFonts w:eastAsia="Adobe Heiti Std R" w:cs="Adobe Hebrew"/>
          <w:sz w:val="32"/>
          <w:szCs w:val="32"/>
        </w:rPr>
        <w:t>Thursd</w:t>
      </w:r>
      <w:r w:rsidR="00C363ED">
        <w:rPr>
          <w:rFonts w:eastAsia="Adobe Heiti Std R" w:cs="Adobe Hebrew"/>
          <w:sz w:val="32"/>
          <w:szCs w:val="32"/>
        </w:rPr>
        <w:t>ay</w:t>
      </w:r>
      <w:r w:rsidR="006B71BD">
        <w:rPr>
          <w:rFonts w:eastAsia="Adobe Heiti Std R" w:cs="Adobe Hebrew"/>
          <w:sz w:val="32"/>
          <w:szCs w:val="32"/>
        </w:rPr>
        <w:t xml:space="preserve"> of the month</w:t>
      </w:r>
      <w:r>
        <w:rPr>
          <w:rFonts w:eastAsia="Adobe Heiti Std R" w:cs="Adobe Hebrew"/>
          <w:sz w:val="32"/>
          <w:szCs w:val="32"/>
        </w:rPr>
        <w:t xml:space="preserve"> on Skype for Business</w:t>
      </w:r>
      <w:r w:rsidR="00A908DE">
        <w:rPr>
          <w:rFonts w:eastAsia="Adobe Heiti Std R" w:cs="Adobe Hebrew"/>
          <w:sz w:val="32"/>
          <w:szCs w:val="32"/>
        </w:rPr>
        <w:t xml:space="preserve"> </w:t>
      </w:r>
    </w:p>
    <w:p w:rsidR="00D2301E" w:rsidRPr="00D2301E" w:rsidRDefault="00D2301E" w:rsidP="00190AEC">
      <w:pPr>
        <w:spacing w:after="0" w:line="240" w:lineRule="auto"/>
        <w:jc w:val="center"/>
        <w:rPr>
          <w:rFonts w:eastAsia="Adobe Heiti Std R" w:cs="Adobe Hebrew"/>
          <w:b/>
          <w:sz w:val="32"/>
          <w:szCs w:val="32"/>
        </w:rPr>
      </w:pPr>
      <w:r w:rsidRPr="00D2301E">
        <w:rPr>
          <w:rFonts w:eastAsia="Adobe Heiti Std R" w:cs="Adobe Hebrew"/>
          <w:b/>
          <w:sz w:val="32"/>
          <w:szCs w:val="32"/>
        </w:rPr>
        <w:t>Time</w:t>
      </w:r>
      <w:r w:rsidR="00C363ED">
        <w:rPr>
          <w:rFonts w:eastAsia="Adobe Heiti Std R" w:cs="Adobe Hebrew"/>
          <w:b/>
          <w:sz w:val="32"/>
          <w:szCs w:val="32"/>
        </w:rPr>
        <w:t>: 10am – 12pm (approx.)</w:t>
      </w:r>
    </w:p>
    <w:p w:rsidR="00D2301E" w:rsidRPr="00190AEC" w:rsidRDefault="00D2301E" w:rsidP="00190AEC">
      <w:pPr>
        <w:spacing w:after="0" w:line="240" w:lineRule="auto"/>
        <w:jc w:val="center"/>
        <w:rPr>
          <w:rFonts w:eastAsia="Adobe Heiti Std R" w:cs="Adobe Hebrew"/>
          <w:sz w:val="32"/>
          <w:szCs w:val="32"/>
        </w:rPr>
      </w:pPr>
    </w:p>
    <w:p w:rsidR="00E12918" w:rsidRPr="00307421" w:rsidRDefault="00E12918" w:rsidP="00190AEC">
      <w:pPr>
        <w:spacing w:after="0" w:line="240" w:lineRule="auto"/>
        <w:jc w:val="center"/>
        <w:rPr>
          <w:rFonts w:eastAsia="Adobe Heiti Std R" w:cs="Adobe Hebrew"/>
          <w:sz w:val="6"/>
        </w:rPr>
      </w:pPr>
    </w:p>
    <w:p w:rsidR="005359E5" w:rsidRDefault="005359E5" w:rsidP="00190AEC">
      <w:pPr>
        <w:spacing w:after="0"/>
        <w:jc w:val="center"/>
        <w:rPr>
          <w:rFonts w:eastAsia="Adobe Heiti Std R" w:cs="Adobe Hebrew"/>
          <w:sz w:val="24"/>
          <w:szCs w:val="24"/>
        </w:rPr>
      </w:pPr>
      <w:r>
        <w:rPr>
          <w:rFonts w:eastAsia="Adobe Heiti Std R" w:cs="Adobe Hebrew"/>
          <w:sz w:val="24"/>
          <w:szCs w:val="24"/>
        </w:rPr>
        <w:t>S</w:t>
      </w:r>
      <w:r w:rsidR="00E12918" w:rsidRPr="00190AEC">
        <w:rPr>
          <w:rFonts w:eastAsia="Adobe Heiti Std R" w:cs="Adobe Hebrew"/>
          <w:sz w:val="24"/>
          <w:szCs w:val="24"/>
        </w:rPr>
        <w:t xml:space="preserve">essions will </w:t>
      </w:r>
      <w:r w:rsidR="00C363ED">
        <w:rPr>
          <w:rFonts w:eastAsia="Adobe Heiti Std R" w:cs="Adobe Hebrew"/>
          <w:sz w:val="24"/>
          <w:szCs w:val="24"/>
        </w:rPr>
        <w:t>focus</w:t>
      </w:r>
      <w:r w:rsidR="00E31020">
        <w:rPr>
          <w:rFonts w:eastAsia="Adobe Heiti Std R" w:cs="Adobe Hebrew"/>
          <w:sz w:val="24"/>
          <w:szCs w:val="24"/>
        </w:rPr>
        <w:t xml:space="preserve"> on practical strat</w:t>
      </w:r>
      <w:r w:rsidR="00C363ED">
        <w:rPr>
          <w:rFonts w:eastAsia="Adobe Heiti Std R" w:cs="Adobe Hebrew"/>
          <w:sz w:val="24"/>
          <w:szCs w:val="24"/>
        </w:rPr>
        <w:t>egies and examples of different</w:t>
      </w:r>
      <w:r w:rsidR="00E31020">
        <w:rPr>
          <w:rFonts w:eastAsia="Adobe Heiti Std R" w:cs="Adobe Hebrew"/>
          <w:sz w:val="24"/>
          <w:szCs w:val="24"/>
        </w:rPr>
        <w:t xml:space="preserve"> ways of working with children with additional </w:t>
      </w:r>
      <w:r w:rsidR="00C363ED">
        <w:rPr>
          <w:rFonts w:eastAsia="Adobe Heiti Std R" w:cs="Adobe Hebrew"/>
          <w:sz w:val="24"/>
          <w:szCs w:val="24"/>
        </w:rPr>
        <w:t xml:space="preserve">support </w:t>
      </w:r>
      <w:r w:rsidR="00E31020">
        <w:rPr>
          <w:rFonts w:eastAsia="Adobe Heiti Std R" w:cs="Adobe Hebrew"/>
          <w:sz w:val="24"/>
          <w:szCs w:val="24"/>
        </w:rPr>
        <w:t>needs</w:t>
      </w:r>
      <w:r w:rsidR="00541F1C" w:rsidRPr="00190AEC">
        <w:rPr>
          <w:rFonts w:eastAsia="Adobe Heiti Std R" w:cs="Adobe Hebrew"/>
          <w:sz w:val="24"/>
          <w:szCs w:val="24"/>
        </w:rPr>
        <w:t xml:space="preserve">.  There will be the opportunity to ask questions and to discuss ideas together.  </w:t>
      </w:r>
    </w:p>
    <w:p w:rsidR="005974BD" w:rsidRPr="005974BD" w:rsidRDefault="005974BD" w:rsidP="00190AEC">
      <w:pPr>
        <w:spacing w:after="0"/>
        <w:jc w:val="center"/>
        <w:rPr>
          <w:rFonts w:eastAsia="Adobe Heiti Std R" w:cs="Adobe Hebrew"/>
          <w:sz w:val="8"/>
          <w:szCs w:val="24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320A13" w:rsidRPr="00190AEC" w:rsidTr="00CC6136">
        <w:tc>
          <w:tcPr>
            <w:tcW w:w="1702" w:type="dxa"/>
          </w:tcPr>
          <w:p w:rsidR="00320A13" w:rsidRPr="00190AEC" w:rsidRDefault="00320A13" w:rsidP="00190AEC">
            <w:pPr>
              <w:jc w:val="center"/>
              <w:rPr>
                <w:rFonts w:eastAsia="Adobe Heiti Std R" w:cs="Adobe Hebrew"/>
                <w:sz w:val="24"/>
                <w:szCs w:val="24"/>
              </w:rPr>
            </w:pPr>
            <w:r w:rsidRPr="00190AEC">
              <w:rPr>
                <w:rFonts w:eastAsia="Adobe Heiti Std R" w:cs="Adobe Hebrew"/>
                <w:sz w:val="24"/>
                <w:szCs w:val="24"/>
              </w:rPr>
              <w:t>Date</w:t>
            </w:r>
          </w:p>
        </w:tc>
        <w:tc>
          <w:tcPr>
            <w:tcW w:w="9356" w:type="dxa"/>
          </w:tcPr>
          <w:p w:rsidR="00320A13" w:rsidRPr="00190AEC" w:rsidRDefault="00AC3696" w:rsidP="00AC3696">
            <w:pPr>
              <w:tabs>
                <w:tab w:val="left" w:pos="1470"/>
                <w:tab w:val="center" w:pos="3932"/>
              </w:tabs>
              <w:rPr>
                <w:rFonts w:eastAsia="Adobe Heiti Std R" w:cs="Adobe Hebrew"/>
                <w:sz w:val="24"/>
                <w:szCs w:val="24"/>
              </w:rPr>
            </w:pPr>
            <w:r w:rsidRPr="00190AEC">
              <w:rPr>
                <w:rFonts w:eastAsia="Adobe Heiti Std R" w:cs="Adobe Hebrew"/>
                <w:sz w:val="24"/>
                <w:szCs w:val="24"/>
              </w:rPr>
              <w:tab/>
            </w:r>
            <w:r w:rsidRPr="00190AEC">
              <w:rPr>
                <w:rFonts w:eastAsia="Adobe Heiti Std R" w:cs="Adobe Hebrew"/>
                <w:sz w:val="24"/>
                <w:szCs w:val="24"/>
              </w:rPr>
              <w:tab/>
            </w:r>
            <w:r w:rsidR="00320A13" w:rsidRPr="00190AEC">
              <w:rPr>
                <w:rFonts w:eastAsia="Adobe Heiti Std R" w:cs="Adobe Hebrew"/>
                <w:sz w:val="24"/>
                <w:szCs w:val="24"/>
              </w:rPr>
              <w:t>Focus session</w:t>
            </w:r>
          </w:p>
        </w:tc>
      </w:tr>
      <w:tr w:rsidR="00D2301E" w:rsidRPr="00190AEC" w:rsidTr="00D2301E">
        <w:trPr>
          <w:trHeight w:val="1417"/>
        </w:trPr>
        <w:tc>
          <w:tcPr>
            <w:tcW w:w="1702" w:type="dxa"/>
          </w:tcPr>
          <w:p w:rsidR="00D2301E" w:rsidRPr="00190AEC" w:rsidRDefault="00D2301E" w:rsidP="009A290B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233045</wp:posOffset>
                  </wp:positionV>
                  <wp:extent cx="638175" cy="550545"/>
                  <wp:effectExtent l="19050" t="0" r="9525" b="0"/>
                  <wp:wrapTight wrapText="bothSides">
                    <wp:wrapPolygon edited="0">
                      <wp:start x="-645" y="0"/>
                      <wp:lineTo x="-645" y="20927"/>
                      <wp:lineTo x="21922" y="20927"/>
                      <wp:lineTo x="21922" y="0"/>
                      <wp:lineTo x="-645" y="0"/>
                    </wp:wrapPolygon>
                  </wp:wrapTight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dobe Fan Heiti Std B" w:cs="Adobe Hebrew"/>
                <w:sz w:val="24"/>
                <w:szCs w:val="24"/>
              </w:rPr>
              <w:t>12</w:t>
            </w:r>
            <w:r w:rsidRPr="00190AEC">
              <w:rPr>
                <w:rFonts w:eastAsia="Adobe Fan Heiti Std B" w:cs="Adobe Hebrew"/>
                <w:sz w:val="24"/>
                <w:szCs w:val="24"/>
                <w:vertAlign w:val="superscript"/>
              </w:rPr>
              <w:t>th</w:t>
            </w:r>
            <w:r w:rsidRPr="00190AEC">
              <w:rPr>
                <w:rFonts w:eastAsia="Adobe Fan Heiti Std B" w:cs="Adobe Hebrew"/>
                <w:sz w:val="24"/>
                <w:szCs w:val="24"/>
              </w:rPr>
              <w:t xml:space="preserve"> November</w:t>
            </w:r>
          </w:p>
        </w:tc>
        <w:tc>
          <w:tcPr>
            <w:tcW w:w="9356" w:type="dxa"/>
          </w:tcPr>
          <w:p w:rsidR="00D2301E" w:rsidRPr="00190AEC" w:rsidRDefault="00D2301E" w:rsidP="009A290B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 w:rsidRPr="00190AEC">
              <w:rPr>
                <w:rFonts w:eastAsia="Adobe Fan Heiti Std B" w:cs="Adobe Hebrew"/>
                <w:b/>
                <w:sz w:val="24"/>
                <w:szCs w:val="24"/>
              </w:rPr>
              <w:t>Primary 1 School Application Process</w:t>
            </w:r>
          </w:p>
          <w:p w:rsidR="00D2301E" w:rsidRPr="00190AEC" w:rsidRDefault="00D2301E" w:rsidP="009A290B">
            <w:pPr>
              <w:rPr>
                <w:rFonts w:eastAsia="Adobe Fan Heiti Std B" w:cs="Adobe Hebrew"/>
                <w:sz w:val="24"/>
                <w:szCs w:val="24"/>
              </w:rPr>
            </w:pPr>
            <w:r w:rsidRPr="00190AEC">
              <w:rPr>
                <w:rFonts w:eastAsia="Adobe Fan Heiti Std B" w:cs="Adobe Hebrew"/>
                <w:sz w:val="24"/>
                <w:szCs w:val="24"/>
              </w:rPr>
              <w:t>Taking parents of pre-school children through the various steps involved in applying for your child’s first primary school place.  We will also discuss the different mainstream and ASN options available in West Lothian.</w:t>
            </w:r>
          </w:p>
        </w:tc>
      </w:tr>
      <w:tr w:rsidR="00D2301E" w:rsidRPr="00190AEC" w:rsidTr="00D2301E">
        <w:trPr>
          <w:trHeight w:val="1417"/>
        </w:trPr>
        <w:tc>
          <w:tcPr>
            <w:tcW w:w="1702" w:type="dxa"/>
          </w:tcPr>
          <w:p w:rsidR="00D2301E" w:rsidRDefault="00D2301E" w:rsidP="009A290B">
            <w:pP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187325</wp:posOffset>
                  </wp:positionV>
                  <wp:extent cx="607060" cy="457200"/>
                  <wp:effectExtent l="19050" t="0" r="2540" b="0"/>
                  <wp:wrapSquare wrapText="bothSides"/>
                  <wp:docPr id="13" name="irc_mi" descr="Image result for board maker play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ard maker play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04" t="9206" r="24471" b="2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>10</w:t>
            </w:r>
            <w:r w:rsidRPr="006B71BD">
              <w:rPr>
                <w:rFonts w:eastAsia="Adobe Fan Heiti Std B" w:cs="Adobe Hebrew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9356" w:type="dxa"/>
          </w:tcPr>
          <w:p w:rsidR="00D2301E" w:rsidRDefault="00D2301E" w:rsidP="009A290B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>Play ideas for children with additional support needs</w:t>
            </w:r>
          </w:p>
          <w:p w:rsidR="00D2301E" w:rsidRPr="006B71BD" w:rsidRDefault="00D2301E" w:rsidP="009A290B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Activities, toys, sensory play and practical ideas for setting up successful play with children with a range of additional needs. </w:t>
            </w:r>
          </w:p>
        </w:tc>
      </w:tr>
      <w:tr w:rsidR="00320A13" w:rsidRPr="00190AEC" w:rsidTr="00D2301E">
        <w:trPr>
          <w:trHeight w:val="1417"/>
        </w:trPr>
        <w:tc>
          <w:tcPr>
            <w:tcW w:w="1702" w:type="dxa"/>
          </w:tcPr>
          <w:p w:rsidR="00320A13" w:rsidRPr="00190AEC" w:rsidRDefault="00190AEC" w:rsidP="00320A13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205105</wp:posOffset>
                  </wp:positionV>
                  <wp:extent cx="419100" cy="447675"/>
                  <wp:effectExtent l="19050" t="0" r="0" b="0"/>
                  <wp:wrapTight wrapText="bothSides">
                    <wp:wrapPolygon edited="0">
                      <wp:start x="-982" y="0"/>
                      <wp:lineTo x="-982" y="21140"/>
                      <wp:lineTo x="21600" y="21140"/>
                      <wp:lineTo x="21600" y="0"/>
                      <wp:lineTo x="-98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13216" t="5627" r="14248" b="6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01E">
              <w:rPr>
                <w:rFonts w:eastAsia="Adobe Heiti Std R" w:cs="Adobe Hebrew"/>
                <w:sz w:val="24"/>
                <w:szCs w:val="24"/>
              </w:rPr>
              <w:t>14</w:t>
            </w:r>
            <w:r w:rsidR="00D2301E" w:rsidRPr="00D2301E">
              <w:rPr>
                <w:rFonts w:eastAsia="Adobe Heiti Std R" w:cs="Adobe Hebrew"/>
                <w:sz w:val="24"/>
                <w:szCs w:val="24"/>
                <w:vertAlign w:val="superscript"/>
              </w:rPr>
              <w:t>th</w:t>
            </w:r>
            <w:r w:rsidR="00D2301E">
              <w:rPr>
                <w:rFonts w:eastAsia="Adobe Heiti Std R" w:cs="Adobe Hebrew"/>
                <w:sz w:val="24"/>
                <w:szCs w:val="24"/>
              </w:rPr>
              <w:t xml:space="preserve"> January</w:t>
            </w:r>
          </w:p>
        </w:tc>
        <w:tc>
          <w:tcPr>
            <w:tcW w:w="9356" w:type="dxa"/>
          </w:tcPr>
          <w:p w:rsidR="00320A13" w:rsidRPr="00190AEC" w:rsidRDefault="00190AEC" w:rsidP="00320A13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190AEC">
              <w:rPr>
                <w:rFonts w:eastAsia="Adobe Heiti Std R" w:cs="Adobe Hebrew"/>
                <w:b/>
                <w:sz w:val="24"/>
                <w:szCs w:val="24"/>
              </w:rPr>
              <w:t>What is</w:t>
            </w:r>
            <w:r w:rsidR="00D2301E">
              <w:rPr>
                <w:rFonts w:eastAsia="Adobe Heiti Std R" w:cs="Adobe Hebrew"/>
                <w:b/>
                <w:sz w:val="24"/>
                <w:szCs w:val="24"/>
              </w:rPr>
              <w:t xml:space="preserve"> Global Developmental Delay, Intellectual or Learning</w:t>
            </w:r>
            <w:r w:rsidRPr="00190AEC">
              <w:rPr>
                <w:rFonts w:eastAsia="Adobe Heiti Std R" w:cs="Adobe Hebrew"/>
                <w:b/>
                <w:sz w:val="24"/>
                <w:szCs w:val="24"/>
              </w:rPr>
              <w:t xml:space="preserve"> Disability and </w:t>
            </w:r>
            <w:r w:rsidR="00F056C8">
              <w:rPr>
                <w:rFonts w:eastAsia="Adobe Heiti Std R" w:cs="Adobe Hebrew"/>
                <w:b/>
                <w:sz w:val="24"/>
                <w:szCs w:val="24"/>
              </w:rPr>
              <w:t>Autism Spectrum Disorder</w:t>
            </w:r>
            <w:r w:rsidRPr="00190AEC">
              <w:rPr>
                <w:rFonts w:eastAsia="Adobe Heiti Std R" w:cs="Adobe Hebrew"/>
                <w:b/>
                <w:sz w:val="24"/>
                <w:szCs w:val="24"/>
              </w:rPr>
              <w:t>?</w:t>
            </w:r>
          </w:p>
          <w:p w:rsidR="00320A13" w:rsidRPr="00190AEC" w:rsidRDefault="00692571" w:rsidP="00F056C8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W</w:t>
            </w:r>
            <w:r w:rsidR="0077578A" w:rsidRPr="00190AEC">
              <w:rPr>
                <w:rFonts w:eastAsia="Adobe Heiti Std R" w:cs="Adobe Hebrew"/>
                <w:sz w:val="24"/>
                <w:szCs w:val="24"/>
              </w:rPr>
              <w:t xml:space="preserve">hat </w:t>
            </w:r>
            <w:r w:rsidR="00F056C8">
              <w:rPr>
                <w:rFonts w:eastAsia="Adobe Heiti Std R" w:cs="Adobe Hebrew"/>
                <w:sz w:val="24"/>
                <w:szCs w:val="24"/>
              </w:rPr>
              <w:t>do these terms mean and what</w:t>
            </w:r>
            <w:r w:rsidR="00D86DFB">
              <w:rPr>
                <w:rFonts w:eastAsia="Adobe Heiti Std R" w:cs="Adobe Hebrew"/>
                <w:sz w:val="24"/>
                <w:szCs w:val="24"/>
              </w:rPr>
              <w:t xml:space="preserve"> does</w:t>
            </w:r>
            <w:r w:rsidR="00F056C8">
              <w:rPr>
                <w:rFonts w:eastAsia="Adobe Heiti Std R" w:cs="Adobe Hebrew"/>
                <w:sz w:val="24"/>
                <w:szCs w:val="24"/>
              </w:rPr>
              <w:t xml:space="preserve"> this means from your </w:t>
            </w:r>
            <w:r>
              <w:rPr>
                <w:rFonts w:eastAsia="Adobe Heiti Std R" w:cs="Adobe Hebrew"/>
                <w:sz w:val="24"/>
                <w:szCs w:val="24"/>
              </w:rPr>
              <w:t>child’s brain</w:t>
            </w:r>
            <w:r w:rsidR="00F056C8">
              <w:rPr>
                <w:rFonts w:eastAsia="Adobe Heiti Std R" w:cs="Adobe Hebrew"/>
                <w:sz w:val="24"/>
                <w:szCs w:val="24"/>
              </w:rPr>
              <w:t>.</w:t>
            </w:r>
          </w:p>
        </w:tc>
      </w:tr>
      <w:tr w:rsidR="00320A13" w:rsidRPr="00190AEC" w:rsidTr="00D2301E">
        <w:trPr>
          <w:trHeight w:val="1417"/>
        </w:trPr>
        <w:tc>
          <w:tcPr>
            <w:tcW w:w="1702" w:type="dxa"/>
          </w:tcPr>
          <w:p w:rsidR="00320A13" w:rsidRPr="00190AEC" w:rsidRDefault="00190AEC" w:rsidP="006B71BD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222885</wp:posOffset>
                  </wp:positionV>
                  <wp:extent cx="544195" cy="382905"/>
                  <wp:effectExtent l="19050" t="0" r="8255" b="0"/>
                  <wp:wrapTight wrapText="bothSides">
                    <wp:wrapPolygon edited="0">
                      <wp:start x="-756" y="0"/>
                      <wp:lineTo x="-756" y="20418"/>
                      <wp:lineTo x="21928" y="20418"/>
                      <wp:lineTo x="21928" y="0"/>
                      <wp:lineTo x="-756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845" b="17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01E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>11</w:t>
            </w:r>
            <w:r w:rsidR="00D2301E" w:rsidRPr="00D2301E">
              <w:rPr>
                <w:rFonts w:eastAsia="Adobe Heiti Std R" w:cs="Adobe Hebrew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D2301E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 xml:space="preserve"> February </w:t>
            </w:r>
            <w:r w:rsidR="00320A13" w:rsidRPr="00190AEC">
              <w:rPr>
                <w:rFonts w:eastAsia="Adobe Heiti Std R" w:cs="Adobe Hebrew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20A13" w:rsidRDefault="00CC6136" w:rsidP="00CC6136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CC6136">
              <w:rPr>
                <w:rFonts w:eastAsia="Adobe Heiti Std R" w:cs="Adobe Hebrew"/>
                <w:b/>
                <w:sz w:val="24"/>
                <w:szCs w:val="24"/>
              </w:rPr>
              <w:t>Ways to Support Your Child’s Communication across their day</w:t>
            </w:r>
            <w:r>
              <w:rPr>
                <w:rFonts w:eastAsia="Adobe Heiti Std R" w:cs="Adobe Hebrew"/>
                <w:b/>
                <w:sz w:val="24"/>
                <w:szCs w:val="24"/>
              </w:rPr>
              <w:t>: Understanding</w:t>
            </w:r>
          </w:p>
          <w:p w:rsidR="00CC6136" w:rsidRPr="00CC6136" w:rsidRDefault="00CC6136" w:rsidP="00CC6136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W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ays that you can help your child understand what is happening in their day and the words that they hear, this might include using objects, photos, symbols or songs.</w:t>
            </w:r>
          </w:p>
        </w:tc>
      </w:tr>
      <w:tr w:rsidR="00BD055A" w:rsidRPr="00190AEC" w:rsidTr="00D2301E">
        <w:trPr>
          <w:trHeight w:val="1417"/>
        </w:trPr>
        <w:tc>
          <w:tcPr>
            <w:tcW w:w="1702" w:type="dxa"/>
          </w:tcPr>
          <w:p w:rsidR="00BD055A" w:rsidRPr="00190AEC" w:rsidRDefault="00BD055A" w:rsidP="00BD055A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222885</wp:posOffset>
                  </wp:positionV>
                  <wp:extent cx="549275" cy="380365"/>
                  <wp:effectExtent l="19050" t="0" r="3175" b="0"/>
                  <wp:wrapTight wrapText="bothSides">
                    <wp:wrapPolygon edited="0">
                      <wp:start x="-749" y="0"/>
                      <wp:lineTo x="-749" y="20554"/>
                      <wp:lineTo x="21725" y="20554"/>
                      <wp:lineTo x="21725" y="0"/>
                      <wp:lineTo x="-749" y="0"/>
                    </wp:wrapPolygon>
                  </wp:wrapTight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b="18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01E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>11</w:t>
            </w:r>
            <w:r w:rsidR="00D2301E" w:rsidRPr="00D2301E">
              <w:rPr>
                <w:rFonts w:eastAsia="Adobe Heiti Std R" w:cs="Adobe Hebrew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D2301E"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eastAsia="Adobe Heiti Std R" w:cs="Adobe Hebrew"/>
                <w:noProof/>
                <w:sz w:val="24"/>
                <w:szCs w:val="24"/>
                <w:lang w:eastAsia="en-GB"/>
              </w:rPr>
              <w:t xml:space="preserve"> </w:t>
            </w:r>
            <w:r w:rsidRPr="00190AEC">
              <w:rPr>
                <w:rFonts w:eastAsia="Adobe Heiti Std R" w:cs="Adobe Hebrew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BD055A" w:rsidRDefault="00BD055A" w:rsidP="0086459D">
            <w:pPr>
              <w:rPr>
                <w:rFonts w:eastAsia="Adobe Heiti Std R" w:cs="Adobe Hebrew"/>
                <w:b/>
                <w:sz w:val="24"/>
                <w:szCs w:val="24"/>
              </w:rPr>
            </w:pPr>
            <w:r w:rsidRPr="00CC6136">
              <w:rPr>
                <w:rFonts w:eastAsia="Adobe Heiti Std R" w:cs="Adobe Hebrew"/>
                <w:b/>
                <w:sz w:val="24"/>
                <w:szCs w:val="24"/>
              </w:rPr>
              <w:t>Ways to Support Your Child’s Communication across their day</w:t>
            </w:r>
            <w:r>
              <w:rPr>
                <w:rFonts w:eastAsia="Adobe Heiti Std R" w:cs="Adobe Hebrew"/>
                <w:b/>
                <w:sz w:val="24"/>
                <w:szCs w:val="24"/>
              </w:rPr>
              <w:t>: Expression</w:t>
            </w:r>
          </w:p>
          <w:p w:rsidR="00BD055A" w:rsidRPr="00CC6136" w:rsidRDefault="00BD055A" w:rsidP="0086459D">
            <w:pPr>
              <w:rPr>
                <w:rFonts w:eastAsia="Adobe Heiti Std R" w:cs="Adobe Hebrew"/>
                <w:sz w:val="24"/>
                <w:szCs w:val="24"/>
              </w:rPr>
            </w:pPr>
            <w:r>
              <w:rPr>
                <w:rFonts w:eastAsia="Adobe Heiti Std R" w:cs="Adobe Hebrew"/>
                <w:sz w:val="24"/>
                <w:szCs w:val="24"/>
              </w:rPr>
              <w:t>H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ow your child might already communicate at home and ideas to support their communication development, using strategies such as Sign</w:t>
            </w:r>
            <w:r>
              <w:rPr>
                <w:rFonts w:eastAsia="Adobe Heiti Std R" w:cs="Adobe Hebrew"/>
                <w:sz w:val="24"/>
                <w:szCs w:val="24"/>
              </w:rPr>
              <w:t>-</w:t>
            </w:r>
            <w:r w:rsidRPr="00CC6136">
              <w:rPr>
                <w:rFonts w:eastAsia="Adobe Heiti Std R" w:cs="Adobe Hebrew"/>
                <w:sz w:val="24"/>
                <w:szCs w:val="24"/>
              </w:rPr>
              <w:t>a</w:t>
            </w:r>
            <w:r>
              <w:rPr>
                <w:rFonts w:eastAsia="Adobe Heiti Std R" w:cs="Adobe Hebrew"/>
                <w:sz w:val="24"/>
                <w:szCs w:val="24"/>
              </w:rPr>
              <w:t>-</w:t>
            </w:r>
            <w:r w:rsidRPr="00CC6136">
              <w:rPr>
                <w:rFonts w:eastAsia="Adobe Heiti Std R" w:cs="Adobe Hebrew"/>
                <w:sz w:val="24"/>
                <w:szCs w:val="24"/>
              </w:rPr>
              <w:t xml:space="preserve">long, Picture Exchange Communication System (PECS), objects, photos, symbols and also simple technology.  </w:t>
            </w:r>
          </w:p>
        </w:tc>
      </w:tr>
      <w:tr w:rsidR="00320A13" w:rsidRPr="00190AEC" w:rsidTr="00D2301E">
        <w:trPr>
          <w:trHeight w:val="1417"/>
        </w:trPr>
        <w:tc>
          <w:tcPr>
            <w:tcW w:w="1702" w:type="dxa"/>
          </w:tcPr>
          <w:p w:rsidR="00320A13" w:rsidRPr="00190AEC" w:rsidRDefault="00190AEC" w:rsidP="00320A13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233680</wp:posOffset>
                  </wp:positionV>
                  <wp:extent cx="438150" cy="377190"/>
                  <wp:effectExtent l="19050" t="0" r="0" b="0"/>
                  <wp:wrapTight wrapText="bothSides">
                    <wp:wrapPolygon edited="0">
                      <wp:start x="-939" y="0"/>
                      <wp:lineTo x="-939" y="20727"/>
                      <wp:lineTo x="21600" y="20727"/>
                      <wp:lineTo x="21600" y="0"/>
                      <wp:lineTo x="-93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01E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>13</w:t>
            </w:r>
            <w:r w:rsidR="00D2301E" w:rsidRPr="00D2301E">
              <w:rPr>
                <w:rFonts w:eastAsia="Adobe Fan Heiti Std B" w:cs="Adobe Hebrew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D2301E">
              <w:rPr>
                <w:rFonts w:eastAsia="Adobe Fan Heiti Std B" w:cs="Adobe Hebrew"/>
                <w:noProof/>
                <w:sz w:val="24"/>
                <w:szCs w:val="24"/>
                <w:lang w:eastAsia="en-GB"/>
              </w:rPr>
              <w:t xml:space="preserve"> May </w:t>
            </w:r>
            <w:r w:rsidR="005974BD">
              <w:rPr>
                <w:rFonts w:eastAsia="Adobe Fan Heiti Std B" w:cs="Adobe Hebrew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20A13" w:rsidRPr="0070520F" w:rsidRDefault="009A13B8" w:rsidP="004F3FFB">
            <w:pPr>
              <w:rPr>
                <w:rFonts w:eastAsia="Adobe Fan Heiti Std B" w:cs="Adobe Hebrew"/>
                <w:b/>
                <w:sz w:val="24"/>
                <w:szCs w:val="24"/>
              </w:rPr>
            </w:pPr>
            <w:r>
              <w:rPr>
                <w:rFonts w:eastAsia="Adobe Fan Heiti Std B" w:cs="Adobe Hebrew"/>
                <w:b/>
                <w:sz w:val="24"/>
                <w:szCs w:val="24"/>
              </w:rPr>
              <w:t xml:space="preserve">Managing challenging behaviour through </w:t>
            </w:r>
            <w:r w:rsidR="00190AEC" w:rsidRPr="0070520F">
              <w:rPr>
                <w:rFonts w:eastAsia="Adobe Fan Heiti Std B" w:cs="Adobe Hebrew"/>
                <w:b/>
                <w:sz w:val="24"/>
                <w:szCs w:val="24"/>
              </w:rPr>
              <w:t>Positive Behaviour Support</w:t>
            </w:r>
          </w:p>
          <w:p w:rsidR="00320A13" w:rsidRPr="00190AEC" w:rsidRDefault="002315A9" w:rsidP="00D2301E">
            <w:pPr>
              <w:rPr>
                <w:rFonts w:eastAsia="Adobe Fan Heiti Std B" w:cs="Adobe Hebrew"/>
                <w:sz w:val="24"/>
                <w:szCs w:val="24"/>
              </w:rPr>
            </w:pPr>
            <w:r>
              <w:rPr>
                <w:rFonts w:eastAsia="Adobe Fan Heiti Std B" w:cs="Adobe Hebrew"/>
                <w:sz w:val="24"/>
                <w:szCs w:val="24"/>
              </w:rPr>
              <w:t xml:space="preserve">Discussing why children use behaviours that challenge and help build on your strategies to reduce these behaviours. </w:t>
            </w:r>
          </w:p>
        </w:tc>
      </w:tr>
    </w:tbl>
    <w:p w:rsidR="00C363ED" w:rsidRDefault="00541F1C" w:rsidP="005974BD">
      <w:pPr>
        <w:spacing w:after="0"/>
        <w:jc w:val="center"/>
        <w:rPr>
          <w:rFonts w:eastAsia="Adobe Heiti Std R" w:cs="Adobe Hebrew"/>
          <w:sz w:val="28"/>
          <w:szCs w:val="28"/>
        </w:rPr>
      </w:pPr>
      <w:r w:rsidRPr="00190AEC">
        <w:rPr>
          <w:rFonts w:eastAsia="Adobe Heiti Std R" w:cs="Adobe Hebrew"/>
          <w:sz w:val="28"/>
          <w:szCs w:val="28"/>
        </w:rPr>
        <w:t>Places are limited at each of these Focus Sessions so booking is essential.</w:t>
      </w:r>
      <w:r w:rsidR="00D2301E">
        <w:rPr>
          <w:rFonts w:eastAsia="Adobe Heiti Std R" w:cs="Adobe Hebrew"/>
          <w:sz w:val="28"/>
          <w:szCs w:val="28"/>
        </w:rPr>
        <w:t xml:space="preserve"> </w:t>
      </w:r>
    </w:p>
    <w:p w:rsidR="0077578A" w:rsidRDefault="00D2301E" w:rsidP="005974BD">
      <w:pPr>
        <w:spacing w:after="0"/>
        <w:jc w:val="center"/>
        <w:rPr>
          <w:rFonts w:eastAsia="Adobe Heiti Std R" w:cs="Adobe Hebrew"/>
          <w:sz w:val="28"/>
          <w:szCs w:val="28"/>
        </w:rPr>
      </w:pPr>
      <w:r>
        <w:rPr>
          <w:rFonts w:eastAsia="Adobe Heiti Std R" w:cs="Adobe Hebrew"/>
          <w:sz w:val="28"/>
          <w:szCs w:val="28"/>
        </w:rPr>
        <w:t>You will be sent the link for each session you book on</w:t>
      </w:r>
      <w:r w:rsidR="00C363ED">
        <w:rPr>
          <w:rFonts w:eastAsia="Adobe Heiti Std R" w:cs="Adobe Hebrew"/>
          <w:sz w:val="28"/>
          <w:szCs w:val="28"/>
        </w:rPr>
        <w:t xml:space="preserve"> </w:t>
      </w:r>
      <w:r>
        <w:rPr>
          <w:rFonts w:eastAsia="Adobe Heiti Std R" w:cs="Adobe Hebrew"/>
          <w:sz w:val="28"/>
          <w:szCs w:val="28"/>
        </w:rPr>
        <w:t xml:space="preserve">to. </w:t>
      </w:r>
    </w:p>
    <w:p w:rsidR="00D2301E" w:rsidRPr="00190AEC" w:rsidRDefault="00D2301E" w:rsidP="005974BD">
      <w:pPr>
        <w:spacing w:after="0"/>
        <w:jc w:val="center"/>
        <w:rPr>
          <w:rFonts w:eastAsia="Adobe Heiti Std R" w:cs="Adobe Hebrew"/>
          <w:sz w:val="28"/>
          <w:szCs w:val="28"/>
        </w:rPr>
      </w:pPr>
    </w:p>
    <w:p w:rsidR="004F3FFB" w:rsidRDefault="00D2301E" w:rsidP="005974BD">
      <w:pPr>
        <w:spacing w:after="0"/>
        <w:jc w:val="center"/>
        <w:rPr>
          <w:rFonts w:eastAsia="Adobe Heiti Std R" w:cs="Adobe Hebrew"/>
          <w:b/>
          <w:sz w:val="28"/>
          <w:szCs w:val="28"/>
        </w:rPr>
      </w:pPr>
      <w:r>
        <w:rPr>
          <w:rFonts w:eastAsia="Adobe Heiti Std R" w:cs="Adobe Hebrew"/>
          <w:b/>
          <w:sz w:val="28"/>
          <w:szCs w:val="28"/>
        </w:rPr>
        <w:t>To book your place p</w:t>
      </w:r>
      <w:r w:rsidR="00541F1C" w:rsidRPr="00190AEC">
        <w:rPr>
          <w:rFonts w:eastAsia="Adobe Heiti Std R" w:cs="Adobe Hebrew"/>
          <w:b/>
          <w:sz w:val="28"/>
          <w:szCs w:val="28"/>
        </w:rPr>
        <w:t xml:space="preserve">lease </w:t>
      </w:r>
      <w:r>
        <w:rPr>
          <w:rFonts w:eastAsia="Adobe Heiti Std R" w:cs="Adobe Hebrew"/>
          <w:b/>
          <w:sz w:val="28"/>
          <w:szCs w:val="28"/>
        </w:rPr>
        <w:t>email Maria Brown, Development Office</w:t>
      </w:r>
      <w:r w:rsidR="00C363ED">
        <w:rPr>
          <w:rFonts w:eastAsia="Adobe Heiti Std R" w:cs="Adobe Hebrew"/>
          <w:b/>
          <w:sz w:val="28"/>
          <w:szCs w:val="28"/>
        </w:rPr>
        <w:t>r -</w:t>
      </w:r>
      <w:r>
        <w:rPr>
          <w:rFonts w:eastAsia="Adobe Heiti Std R" w:cs="Adobe Hebrew"/>
          <w:b/>
          <w:sz w:val="28"/>
          <w:szCs w:val="28"/>
        </w:rPr>
        <w:t xml:space="preserve"> Early Years</w:t>
      </w:r>
      <w:r w:rsidR="00C363ED">
        <w:rPr>
          <w:rFonts w:eastAsia="Adobe Heiti Std R" w:cs="Adobe Hebrew"/>
          <w:b/>
          <w:sz w:val="28"/>
          <w:szCs w:val="28"/>
        </w:rPr>
        <w:t xml:space="preserve"> / ASN</w:t>
      </w:r>
      <w:r>
        <w:rPr>
          <w:rFonts w:eastAsia="Adobe Heiti Std R" w:cs="Adobe Hebrew"/>
          <w:b/>
          <w:sz w:val="28"/>
          <w:szCs w:val="28"/>
        </w:rPr>
        <w:t xml:space="preserve"> </w:t>
      </w:r>
      <w:hyperlink r:id="rId12" w:history="1">
        <w:r w:rsidRPr="0096639B">
          <w:rPr>
            <w:rStyle w:val="Hyperlink"/>
            <w:rFonts w:eastAsia="Adobe Heiti Std R" w:cs="Adobe Hebrew"/>
            <w:b/>
            <w:sz w:val="28"/>
            <w:szCs w:val="28"/>
          </w:rPr>
          <w:t>maria.brown@westlothian.org.uk</w:t>
        </w:r>
      </w:hyperlink>
      <w:r>
        <w:rPr>
          <w:rFonts w:eastAsia="Adobe Heiti Std R" w:cs="Adobe Hebrew"/>
          <w:b/>
          <w:sz w:val="28"/>
          <w:szCs w:val="28"/>
        </w:rPr>
        <w:t xml:space="preserve">  </w:t>
      </w:r>
    </w:p>
    <w:sectPr w:rsidR="004F3FFB" w:rsidSect="005974BD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FB"/>
    <w:rsid w:val="00002B7D"/>
    <w:rsid w:val="00005081"/>
    <w:rsid w:val="000108E1"/>
    <w:rsid w:val="00026E28"/>
    <w:rsid w:val="00031928"/>
    <w:rsid w:val="00061AB5"/>
    <w:rsid w:val="000B04E6"/>
    <w:rsid w:val="00134EDB"/>
    <w:rsid w:val="00190AEC"/>
    <w:rsid w:val="002315A9"/>
    <w:rsid w:val="002854E2"/>
    <w:rsid w:val="002A45C9"/>
    <w:rsid w:val="00307421"/>
    <w:rsid w:val="00320A13"/>
    <w:rsid w:val="00400CF6"/>
    <w:rsid w:val="004841BA"/>
    <w:rsid w:val="004B0B20"/>
    <w:rsid w:val="004F06E2"/>
    <w:rsid w:val="004F3FFB"/>
    <w:rsid w:val="005352E1"/>
    <w:rsid w:val="005359E5"/>
    <w:rsid w:val="00541F1C"/>
    <w:rsid w:val="005974BD"/>
    <w:rsid w:val="00692571"/>
    <w:rsid w:val="006B3441"/>
    <w:rsid w:val="006B71BD"/>
    <w:rsid w:val="0070520F"/>
    <w:rsid w:val="0071299B"/>
    <w:rsid w:val="00767380"/>
    <w:rsid w:val="0077578A"/>
    <w:rsid w:val="0079571A"/>
    <w:rsid w:val="007C0D05"/>
    <w:rsid w:val="007D7BE1"/>
    <w:rsid w:val="008E1C83"/>
    <w:rsid w:val="009A13B8"/>
    <w:rsid w:val="009D227E"/>
    <w:rsid w:val="00A6256B"/>
    <w:rsid w:val="00A908DE"/>
    <w:rsid w:val="00AC3696"/>
    <w:rsid w:val="00AD7AB5"/>
    <w:rsid w:val="00BD055A"/>
    <w:rsid w:val="00C363ED"/>
    <w:rsid w:val="00C56959"/>
    <w:rsid w:val="00CC6136"/>
    <w:rsid w:val="00D2301E"/>
    <w:rsid w:val="00D54F59"/>
    <w:rsid w:val="00D86DFB"/>
    <w:rsid w:val="00DB4A13"/>
    <w:rsid w:val="00DC0D27"/>
    <w:rsid w:val="00E12918"/>
    <w:rsid w:val="00E31020"/>
    <w:rsid w:val="00F056C8"/>
    <w:rsid w:val="00F57D2C"/>
    <w:rsid w:val="00FA2573"/>
    <w:rsid w:val="00FF3717"/>
    <w:rsid w:val="12F2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qko6J5fDiAhVM1BoKHYeEDlwQjRx6BAgBEAU&amp;url=https://www.pinterest.com/pin/122441683594637347/&amp;psig=AOvVaw35_FZEAk0rVwcrkHcQfXws&amp;ust=1560870282626712" TargetMode="External"/><Relationship Id="rId12" Type="http://schemas.openxmlformats.org/officeDocument/2006/relationships/hyperlink" Target="mailto:maria.brown@westlothia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McCulloch</dc:creator>
  <cp:lastModifiedBy>yvonne boyd</cp:lastModifiedBy>
  <cp:revision>2</cp:revision>
  <cp:lastPrinted>2018-08-27T07:42:00Z</cp:lastPrinted>
  <dcterms:created xsi:type="dcterms:W3CDTF">2020-11-10T09:22:00Z</dcterms:created>
  <dcterms:modified xsi:type="dcterms:W3CDTF">2020-11-10T09:22:00Z</dcterms:modified>
</cp:coreProperties>
</file>