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ayout w:type="fixed"/>
        <w:tblLook w:val="04A0" w:firstRow="1" w:lastRow="0" w:firstColumn="1" w:lastColumn="0" w:noHBand="0" w:noVBand="1"/>
      </w:tblPr>
      <w:tblGrid>
        <w:gridCol w:w="3100"/>
        <w:gridCol w:w="3104"/>
        <w:gridCol w:w="3102"/>
        <w:gridCol w:w="3102"/>
        <w:gridCol w:w="3102"/>
      </w:tblGrid>
      <w:tr w:rsidR="0070195F" w:rsidRPr="007D0105" w14:paraId="11D534A9" w14:textId="77777777" w:rsidTr="498775D7">
        <w:trPr>
          <w:trHeight w:val="529"/>
        </w:trPr>
        <w:tc>
          <w:tcPr>
            <w:tcW w:w="3100" w:type="dxa"/>
            <w:vAlign w:val="center"/>
          </w:tcPr>
          <w:p w14:paraId="5E31BA47" w14:textId="77777777" w:rsidR="0070195F" w:rsidRPr="0070195F" w:rsidRDefault="0070195F" w:rsidP="007D0105">
            <w:pPr>
              <w:jc w:val="center"/>
              <w:rPr>
                <w:rFonts w:ascii="SassoonCRInfant" w:hAnsi="SassoonCRInfant"/>
                <w:b/>
                <w:sz w:val="24"/>
                <w:szCs w:val="24"/>
              </w:rPr>
            </w:pPr>
            <w:bookmarkStart w:id="0" w:name="_GoBack"/>
            <w:bookmarkEnd w:id="0"/>
            <w:r w:rsidRPr="0070195F">
              <w:rPr>
                <w:rFonts w:ascii="SassoonCRInfant" w:hAnsi="SassoonCRInfant"/>
                <w:b/>
                <w:sz w:val="24"/>
                <w:szCs w:val="24"/>
              </w:rPr>
              <w:t>Weekly Focus</w:t>
            </w:r>
          </w:p>
        </w:tc>
        <w:tc>
          <w:tcPr>
            <w:tcW w:w="3101" w:type="dxa"/>
            <w:vAlign w:val="center"/>
          </w:tcPr>
          <w:p w14:paraId="672A6659" w14:textId="77777777" w:rsidR="0070195F" w:rsidRPr="0070195F" w:rsidRDefault="0070195F" w:rsidP="00AA01DC">
            <w:pPr>
              <w:jc w:val="center"/>
              <w:rPr>
                <w:rFonts w:ascii="SassoonCRInfant" w:hAnsi="SassoonCRInfant"/>
                <w:b/>
                <w:sz w:val="24"/>
                <w:szCs w:val="24"/>
              </w:rPr>
            </w:pPr>
          </w:p>
        </w:tc>
        <w:tc>
          <w:tcPr>
            <w:tcW w:w="3102" w:type="dxa"/>
            <w:vAlign w:val="center"/>
          </w:tcPr>
          <w:p w14:paraId="0A37501D" w14:textId="77777777" w:rsidR="0070195F" w:rsidRPr="0070195F" w:rsidRDefault="0070195F" w:rsidP="00AA01DC">
            <w:pPr>
              <w:jc w:val="center"/>
              <w:rPr>
                <w:rFonts w:ascii="SassoonCRInfant" w:hAnsi="SassoonCRInfant"/>
                <w:b/>
                <w:sz w:val="24"/>
                <w:szCs w:val="24"/>
              </w:rPr>
            </w:pPr>
          </w:p>
        </w:tc>
        <w:tc>
          <w:tcPr>
            <w:tcW w:w="3102" w:type="dxa"/>
            <w:vAlign w:val="center"/>
          </w:tcPr>
          <w:p w14:paraId="5DAB6C7B" w14:textId="77777777" w:rsidR="0070195F" w:rsidRPr="0070195F" w:rsidRDefault="0070195F" w:rsidP="00AA01DC">
            <w:pPr>
              <w:jc w:val="center"/>
              <w:rPr>
                <w:rFonts w:ascii="SassoonCRInfant" w:hAnsi="SassoonCRInfant"/>
                <w:b/>
                <w:sz w:val="24"/>
                <w:szCs w:val="24"/>
              </w:rPr>
            </w:pPr>
          </w:p>
        </w:tc>
        <w:tc>
          <w:tcPr>
            <w:tcW w:w="3102" w:type="dxa"/>
            <w:vAlign w:val="center"/>
          </w:tcPr>
          <w:p w14:paraId="66FD899E" w14:textId="77777777" w:rsidR="0070195F" w:rsidRPr="0070195F" w:rsidRDefault="00D06FF5" w:rsidP="00AA01DC">
            <w:pPr>
              <w:jc w:val="center"/>
              <w:rPr>
                <w:rFonts w:ascii="SassoonCRInfant" w:hAnsi="SassoonCRInfant"/>
                <w:b/>
                <w:sz w:val="24"/>
                <w:szCs w:val="24"/>
              </w:rPr>
            </w:pPr>
            <w:r>
              <w:rPr>
                <w:noProof/>
                <w:lang w:eastAsia="en-GB"/>
              </w:rPr>
              <mc:AlternateContent>
                <mc:Choice Requires="wps">
                  <w:drawing>
                    <wp:anchor distT="0" distB="0" distL="114300" distR="114300" simplePos="0" relativeHeight="251659264" behindDoc="0" locked="0" layoutInCell="1" allowOverlap="1" wp14:anchorId="0D224115" wp14:editId="762772F4">
                      <wp:simplePos x="0" y="0"/>
                      <wp:positionH relativeFrom="column">
                        <wp:posOffset>1365885</wp:posOffset>
                      </wp:positionH>
                      <wp:positionV relativeFrom="paragraph">
                        <wp:posOffset>-564515</wp:posOffset>
                      </wp:positionV>
                      <wp:extent cx="871855" cy="818515"/>
                      <wp:effectExtent l="0" t="0" r="4445"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818515"/>
                              </a:xfrm>
                              <a:prstGeom prst="rect">
                                <a:avLst/>
                              </a:prstGeom>
                              <a:solidFill>
                                <a:srgbClr val="FFFFFF"/>
                              </a:solidFill>
                              <a:ln w="9525">
                                <a:noFill/>
                                <a:miter lim="800000"/>
                                <a:headEnd/>
                                <a:tailEnd/>
                              </a:ln>
                            </wps:spPr>
                            <wps:txbx>
                              <w:txbxContent>
                                <w:p w14:paraId="02EB378F" w14:textId="77777777" w:rsidR="00D06FF5" w:rsidRDefault="00D06FF5">
                                  <w:r>
                                    <w:rPr>
                                      <w:noProof/>
                                      <w:lang w:eastAsia="en-GB"/>
                                    </w:rPr>
                                    <w:drawing>
                                      <wp:inline distT="0" distB="0" distL="0" distR="0" wp14:anchorId="6B2E8E53" wp14:editId="7416F0C6">
                                        <wp:extent cx="691116" cy="722902"/>
                                        <wp:effectExtent l="0" t="0" r="0" b="1270"/>
                                        <wp:docPr id="1" name="Picture 1" descr="https://www.border-embroideries.co.uk/media/catalog/category/LIVINGSTON_P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rder-embroideries.co.uk/media/catalog/category/LIVINGSTON_PS_N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240" cy="7408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191156E">
                    <v:shapetype id="_x0000_t202" coordsize="21600,21600" o:spt="202" path="m,l,21600r21600,l21600,xe">
                      <v:stroke joinstyle="miter"/>
                      <v:path gradientshapeok="t" o:connecttype="rect"/>
                    </v:shapetype>
                    <v:shape id="Text Box 2" style="position:absolute;left:0;text-align:left;margin-left:107.55pt;margin-top:-44.45pt;width:68.65pt;height:6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">
                      <v:textbox>
                        <w:txbxContent>
                          <w:p w:rsidR="00D06FF5" w:rsidRDefault="00D06FF5" w14:paraId="6A05A809" wp14:textId="77777777">
                            <w:r>
                              <w:rPr>
                                <w:noProof/>
                                <w:lang w:eastAsia="en-GB"/>
                              </w:rPr>
                              <w:drawing>
                                <wp:inline xmlns:wp14="http://schemas.microsoft.com/office/word/2010/wordprocessingDrawing" distT="0" distB="0" distL="0" distR="0" wp14:anchorId="5AA339AF" wp14:editId="7416F0C6">
                                  <wp:extent cx="691116" cy="722902"/>
                                  <wp:effectExtent l="0" t="0" r="0" b="1270"/>
                                  <wp:docPr id="618551923" name="Picture 1" descr="https://www.border-embroideries.co.uk/media/catalog/category/LIVINGSTON_P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rder-embroideries.co.uk/media/catalog/category/LIVINGSTON_PS_N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240" cy="740814"/>
                                          </a:xfrm>
                                          <a:prstGeom prst="rect">
                                            <a:avLst/>
                                          </a:prstGeom>
                                          <a:noFill/>
                                          <a:ln>
                                            <a:noFill/>
                                          </a:ln>
                                        </pic:spPr>
                                      </pic:pic>
                                    </a:graphicData>
                                  </a:graphic>
                                </wp:inline>
                              </w:drawing>
                            </w:r>
                          </w:p>
                        </w:txbxContent>
                      </v:textbox>
                    </v:shape>
                  </w:pict>
                </mc:Fallback>
              </mc:AlternateContent>
            </w:r>
          </w:p>
        </w:tc>
      </w:tr>
      <w:tr w:rsidR="0070195F" w:rsidRPr="007D0105" w14:paraId="0032E88E" w14:textId="77777777" w:rsidTr="498775D7">
        <w:trPr>
          <w:trHeight w:val="2419"/>
        </w:trPr>
        <w:tc>
          <w:tcPr>
            <w:tcW w:w="3100" w:type="dxa"/>
            <w:vMerge w:val="restart"/>
            <w:vAlign w:val="center"/>
          </w:tcPr>
          <w:p w14:paraId="24EB8A6D" w14:textId="77777777" w:rsidR="006166AE" w:rsidRPr="00CC3CAB" w:rsidRDefault="00EA2CAF" w:rsidP="00EA2CAF">
            <w:pPr>
              <w:jc w:val="center"/>
              <w:rPr>
                <w:rFonts w:ascii="SassoonCRInfant" w:hAnsi="SassoonCRInfant"/>
                <w:sz w:val="24"/>
                <w:szCs w:val="24"/>
              </w:rPr>
            </w:pPr>
            <w:r>
              <w:rPr>
                <w:rFonts w:ascii="SassoonCRInfant" w:hAnsi="SassoonCRInfant"/>
                <w:sz w:val="24"/>
                <w:szCs w:val="24"/>
              </w:rPr>
              <w:t>Holidays are coming. Here is a selection of fun activities for you to do.</w:t>
            </w:r>
          </w:p>
        </w:tc>
        <w:tc>
          <w:tcPr>
            <w:tcW w:w="3104" w:type="dxa"/>
            <w:vAlign w:val="center"/>
          </w:tcPr>
          <w:p w14:paraId="46B5E3A6" w14:textId="77777777" w:rsidR="00423019" w:rsidRPr="00112659" w:rsidRDefault="00EF7044" w:rsidP="00EF7044">
            <w:pPr>
              <w:jc w:val="center"/>
              <w:rPr>
                <w:rFonts w:ascii="SassoonCRInfant" w:hAnsi="SassoonCRInfant"/>
              </w:rPr>
            </w:pPr>
            <w:r>
              <w:rPr>
                <w:rFonts w:ascii="SassoonCRInfant" w:hAnsi="SassoonCRInfant"/>
              </w:rPr>
              <w:t>We are now entering our last week of P1. What has been a magic moment for you this year? Write a couple of sentences about your magic moments. Draw a picture to go with your sentences.</w:t>
            </w:r>
          </w:p>
        </w:tc>
        <w:tc>
          <w:tcPr>
            <w:tcW w:w="3101" w:type="dxa"/>
            <w:vAlign w:val="center"/>
          </w:tcPr>
          <w:p w14:paraId="6C9556B1" w14:textId="77777777" w:rsidR="00CD365E" w:rsidRPr="000458AE" w:rsidRDefault="00656209" w:rsidP="000458AE">
            <w:pPr>
              <w:jc w:val="center"/>
              <w:rPr>
                <w:rFonts w:ascii="SassoonCRInfant" w:hAnsi="SassoonCRInfant"/>
              </w:rPr>
            </w:pPr>
            <w:r>
              <w:rPr>
                <w:rFonts w:ascii="SassoonCRInfant" w:hAnsi="SassoonCRInfant"/>
              </w:rPr>
              <w:t>Try the Chiming fork activity. What do you hear? What do you notice about the sound when it is far away from your ears/close to your ears?</w:t>
            </w:r>
          </w:p>
        </w:tc>
        <w:tc>
          <w:tcPr>
            <w:tcW w:w="3101" w:type="dxa"/>
            <w:vAlign w:val="center"/>
          </w:tcPr>
          <w:p w14:paraId="3FF6A745" w14:textId="77777777" w:rsidR="00E605B2" w:rsidRPr="0054569A" w:rsidRDefault="00AD6E03" w:rsidP="00DA63B0">
            <w:pPr>
              <w:jc w:val="center"/>
              <w:rPr>
                <w:rFonts w:ascii="SassoonCRInfant" w:hAnsi="SassoonCRInfant"/>
              </w:rPr>
            </w:pPr>
            <w:r>
              <w:rPr>
                <w:rFonts w:ascii="SassoonCRInfant" w:hAnsi="SassoonCRInfant"/>
              </w:rPr>
              <w:t>Draw an outdoor picture. Draw a bumble bee for each spelling word. Inside each bee write one of your spelling words. Colour in your picture.</w:t>
            </w:r>
          </w:p>
        </w:tc>
        <w:tc>
          <w:tcPr>
            <w:tcW w:w="3101" w:type="dxa"/>
            <w:vAlign w:val="center"/>
          </w:tcPr>
          <w:p w14:paraId="3D1C8A56" w14:textId="77777777" w:rsidR="003C509F" w:rsidRPr="00112659" w:rsidRDefault="00656209" w:rsidP="003C509F">
            <w:pPr>
              <w:jc w:val="center"/>
              <w:rPr>
                <w:rFonts w:ascii="SassoonCRInfant" w:hAnsi="SassoonCRInfant"/>
              </w:rPr>
            </w:pPr>
            <w:r>
              <w:rPr>
                <w:rFonts w:ascii="SassoonCRInfant" w:hAnsi="SassoonCRInfant"/>
              </w:rPr>
              <w:t>Have fun playing the floating ball game. Instructions attached.</w:t>
            </w:r>
          </w:p>
        </w:tc>
      </w:tr>
      <w:tr w:rsidR="0070195F" w:rsidRPr="007D0105" w14:paraId="70B4DE15" w14:textId="77777777" w:rsidTr="498775D7">
        <w:trPr>
          <w:trHeight w:val="2272"/>
        </w:trPr>
        <w:tc>
          <w:tcPr>
            <w:tcW w:w="3100" w:type="dxa"/>
            <w:vMerge/>
            <w:vAlign w:val="center"/>
          </w:tcPr>
          <w:p w14:paraId="5A39BBE3" w14:textId="77777777" w:rsidR="0070195F" w:rsidRPr="00CC3CAB" w:rsidRDefault="0070195F" w:rsidP="001E5F01">
            <w:pPr>
              <w:pStyle w:val="NormalWeb"/>
              <w:spacing w:before="0" w:beforeAutospacing="0" w:after="0" w:afterAutospacing="0"/>
              <w:jc w:val="center"/>
              <w:rPr>
                <w:rFonts w:ascii="SassoonCRInfant" w:hAnsi="SassoonCRInfant"/>
              </w:rPr>
            </w:pPr>
          </w:p>
        </w:tc>
        <w:tc>
          <w:tcPr>
            <w:tcW w:w="3104" w:type="dxa"/>
            <w:vAlign w:val="center"/>
          </w:tcPr>
          <w:p w14:paraId="6DEEB764" w14:textId="77777777" w:rsidR="005C48D2" w:rsidRPr="00BA7EAC" w:rsidRDefault="00681F1B" w:rsidP="00681F1B">
            <w:pPr>
              <w:pStyle w:val="NormalWeb"/>
              <w:spacing w:before="0" w:beforeAutospacing="0" w:after="0" w:afterAutospacing="0"/>
              <w:jc w:val="center"/>
              <w:rPr>
                <w:rFonts w:ascii="SassoonCRInfant" w:hAnsi="SassoonCRInfant"/>
                <w:sz w:val="22"/>
                <w:szCs w:val="22"/>
              </w:rPr>
            </w:pPr>
            <w:r>
              <w:rPr>
                <w:rFonts w:ascii="SassoonCRInfant" w:hAnsi="SassoonCRInfant"/>
                <w:sz w:val="22"/>
                <w:szCs w:val="22"/>
              </w:rPr>
              <w:t>Can you reveal the hidden summer pictures by working out the answers to the sums and then choosing the correct colour to colour each box?</w:t>
            </w:r>
          </w:p>
        </w:tc>
        <w:tc>
          <w:tcPr>
            <w:tcW w:w="3101" w:type="dxa"/>
            <w:vAlign w:val="center"/>
          </w:tcPr>
          <w:p w14:paraId="4E9D32AD" w14:textId="77777777" w:rsidR="00BA7EAC" w:rsidRPr="00EA2CAF" w:rsidRDefault="00EA2CAF" w:rsidP="00252163">
            <w:pPr>
              <w:shd w:val="clear" w:color="auto" w:fill="FFFFFF"/>
              <w:jc w:val="center"/>
              <w:textAlignment w:val="baseline"/>
              <w:rPr>
                <w:rFonts w:ascii="SassoonCRInfant" w:hAnsi="SassoonCRInfant"/>
              </w:rPr>
            </w:pPr>
            <w:r w:rsidRPr="00EA2CAF">
              <w:rPr>
                <w:rFonts w:ascii="SassoonCRInfant" w:hAnsi="SassoonCRInfant"/>
              </w:rPr>
              <w:t>Have a go at making your own soap powered fish. See the attached instructions.</w:t>
            </w:r>
          </w:p>
        </w:tc>
        <w:tc>
          <w:tcPr>
            <w:tcW w:w="3101" w:type="dxa"/>
            <w:vAlign w:val="center"/>
          </w:tcPr>
          <w:p w14:paraId="0ACC246F" w14:textId="77777777" w:rsidR="00737EE5" w:rsidRPr="00BA7EAC" w:rsidRDefault="00656209" w:rsidP="005F22DA">
            <w:pPr>
              <w:shd w:val="clear" w:color="auto" w:fill="FFFFFF"/>
              <w:jc w:val="center"/>
              <w:textAlignment w:val="baseline"/>
              <w:rPr>
                <w:rFonts w:ascii="SassoonCRInfant" w:hAnsi="SassoonCRInfant"/>
              </w:rPr>
            </w:pPr>
            <w:r>
              <w:rPr>
                <w:rFonts w:ascii="SassoonCRInfant" w:hAnsi="SassoonCRInfant"/>
              </w:rPr>
              <w:t>Can you make your own butter and discover the science behind it? Instructions attached.</w:t>
            </w:r>
          </w:p>
        </w:tc>
        <w:tc>
          <w:tcPr>
            <w:tcW w:w="3101" w:type="dxa"/>
            <w:vAlign w:val="center"/>
          </w:tcPr>
          <w:p w14:paraId="47D1DB26" w14:textId="77777777" w:rsidR="00BE6250" w:rsidRPr="002448DD" w:rsidRDefault="002448DD" w:rsidP="006166AE">
            <w:pPr>
              <w:jc w:val="center"/>
              <w:rPr>
                <w:rFonts w:ascii="SassoonCRInfant" w:hAnsi="SassoonCRInfant"/>
              </w:rPr>
            </w:pPr>
            <w:r w:rsidRPr="002448DD">
              <w:rPr>
                <w:rFonts w:ascii="SassoonCRInfant" w:hAnsi="SassoonCRInfant"/>
              </w:rPr>
              <w:t xml:space="preserve">With a partner play the attached roll, add and colour game. You will need dice and two coloured pencils/pens. </w:t>
            </w:r>
          </w:p>
        </w:tc>
      </w:tr>
      <w:tr w:rsidR="00B722E1" w:rsidRPr="007D0105" w14:paraId="74B64417" w14:textId="77777777" w:rsidTr="498775D7">
        <w:trPr>
          <w:trHeight w:val="1108"/>
        </w:trPr>
        <w:tc>
          <w:tcPr>
            <w:tcW w:w="3100" w:type="dxa"/>
            <w:vAlign w:val="center"/>
          </w:tcPr>
          <w:p w14:paraId="207A7F39" w14:textId="77777777" w:rsidR="00B722E1" w:rsidRDefault="00B722E1" w:rsidP="007D0105">
            <w:pPr>
              <w:jc w:val="center"/>
              <w:rPr>
                <w:rFonts w:ascii="SassoonCRInfant" w:hAnsi="SassoonCRInfant"/>
                <w:b/>
                <w:sz w:val="24"/>
                <w:szCs w:val="24"/>
              </w:rPr>
            </w:pPr>
            <w:r w:rsidRPr="00367C2A">
              <w:rPr>
                <w:rFonts w:ascii="SassoonCRInfant" w:hAnsi="SassoonCRInfant"/>
                <w:b/>
                <w:sz w:val="24"/>
                <w:szCs w:val="24"/>
              </w:rPr>
              <w:t>Quote of the Week</w:t>
            </w:r>
          </w:p>
          <w:p w14:paraId="41C8F396" w14:textId="77777777" w:rsidR="00CB3767" w:rsidRPr="006A3FD1" w:rsidRDefault="00CB3767" w:rsidP="006A3FD1">
            <w:pPr>
              <w:jc w:val="center"/>
              <w:rPr>
                <w:rFonts w:ascii="SassoonCRInfant" w:hAnsi="SassoonCRInfant"/>
                <w:b/>
                <w:sz w:val="24"/>
                <w:szCs w:val="24"/>
              </w:rPr>
            </w:pPr>
          </w:p>
          <w:p w14:paraId="72A3D3EC" w14:textId="77777777" w:rsidR="00B722E1" w:rsidRPr="00367C2A" w:rsidRDefault="00EF7044" w:rsidP="004D7ECF">
            <w:pPr>
              <w:jc w:val="center"/>
              <w:rPr>
                <w:rFonts w:ascii="SassoonCRInfant" w:hAnsi="SassoonCRInfant"/>
                <w:sz w:val="20"/>
                <w:szCs w:val="20"/>
              </w:rPr>
            </w:pPr>
            <w:r>
              <w:rPr>
                <w:rFonts w:ascii="SassoonCRInfant" w:hAnsi="SassoonCRInfant"/>
                <w:noProof/>
                <w:sz w:val="20"/>
                <w:szCs w:val="20"/>
                <w:lang w:eastAsia="en-GB"/>
              </w:rPr>
              <w:drawing>
                <wp:inline distT="0" distB="0" distL="0" distR="0" wp14:anchorId="15979554" wp14:editId="07777777">
                  <wp:extent cx="1518707" cy="14097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 for 22nd Ju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6942" cy="1417344"/>
                          </a:xfrm>
                          <a:prstGeom prst="rect">
                            <a:avLst/>
                          </a:prstGeom>
                        </pic:spPr>
                      </pic:pic>
                    </a:graphicData>
                  </a:graphic>
                </wp:inline>
              </w:drawing>
            </w:r>
          </w:p>
        </w:tc>
        <w:tc>
          <w:tcPr>
            <w:tcW w:w="3104" w:type="dxa"/>
            <w:vAlign w:val="center"/>
          </w:tcPr>
          <w:p w14:paraId="0D0B940D" w14:textId="77777777" w:rsidR="004D43C6" w:rsidRPr="00EF7044" w:rsidRDefault="004D43C6" w:rsidP="00EF7044">
            <w:pPr>
              <w:shd w:val="clear" w:color="auto" w:fill="FFFFFF"/>
              <w:jc w:val="center"/>
              <w:textAlignment w:val="baseline"/>
              <w:rPr>
                <w:rFonts w:ascii="SassoonCRInfant" w:hAnsi="SassoonCRInfant" w:cs="Calibri"/>
                <w:color w:val="000000"/>
              </w:rPr>
            </w:pPr>
          </w:p>
          <w:p w14:paraId="5A23A6BD" w14:textId="77777777" w:rsidR="00DA63B0" w:rsidRPr="00EF7044" w:rsidRDefault="00EF7044" w:rsidP="00EF7044">
            <w:pPr>
              <w:jc w:val="center"/>
              <w:rPr>
                <w:rFonts w:ascii="SassoonCRInfant" w:hAnsi="SassoonCRInfant"/>
              </w:rPr>
            </w:pPr>
            <w:r w:rsidRPr="00EF7044">
              <w:rPr>
                <w:rFonts w:ascii="SassoonCRInfant" w:hAnsi="SassoonCRInfant"/>
              </w:rPr>
              <w:t>Write an email to your teacher and tell them the best things about being a Marine Biologist this term.</w:t>
            </w:r>
          </w:p>
          <w:p w14:paraId="0E27B00A" w14:textId="77777777" w:rsidR="00B722E1" w:rsidRPr="00EF7044" w:rsidRDefault="00B722E1" w:rsidP="00EF7044">
            <w:pPr>
              <w:jc w:val="center"/>
              <w:rPr>
                <w:rFonts w:ascii="SassoonCRInfant" w:hAnsi="SassoonCRInfant"/>
              </w:rPr>
            </w:pPr>
          </w:p>
        </w:tc>
        <w:tc>
          <w:tcPr>
            <w:tcW w:w="3101" w:type="dxa"/>
            <w:vAlign w:val="center"/>
          </w:tcPr>
          <w:p w14:paraId="33BC01D0" w14:textId="77777777" w:rsidR="00EF7044" w:rsidRPr="00EF7044" w:rsidRDefault="00EF7044" w:rsidP="00EF7044">
            <w:pPr>
              <w:jc w:val="center"/>
              <w:rPr>
                <w:rFonts w:ascii="SassoonCRInfant" w:hAnsi="SassoonCRInfant"/>
              </w:rPr>
            </w:pPr>
            <w:r w:rsidRPr="00EF7044">
              <w:rPr>
                <w:rFonts w:ascii="SassoonCRInfant" w:hAnsi="SassoonCRInfant"/>
              </w:rPr>
              <w:t>In your family, take turns to say what you have seen in the sea.  Start by saying when I went out in my submarine I saw…</w:t>
            </w:r>
          </w:p>
          <w:p w14:paraId="14012093" w14:textId="77777777" w:rsidR="00B722E1" w:rsidRPr="00EF7044" w:rsidRDefault="00EF7044" w:rsidP="00EF7044">
            <w:pPr>
              <w:jc w:val="center"/>
              <w:rPr>
                <w:rFonts w:ascii="SassoonCRInfant" w:hAnsi="SassoonCRInfant"/>
              </w:rPr>
            </w:pPr>
            <w:r w:rsidRPr="00EF7044">
              <w:rPr>
                <w:rFonts w:ascii="SassoonCRInfant" w:hAnsi="SassoonCRInfant"/>
              </w:rPr>
              <w:t>Each person has to start the same way and repeat the list of things that have been seen before and then adding on something new. How many things can you remember? Can you find something for each letter of the alphabet?</w:t>
            </w:r>
          </w:p>
        </w:tc>
        <w:tc>
          <w:tcPr>
            <w:tcW w:w="3101" w:type="dxa"/>
            <w:vAlign w:val="center"/>
          </w:tcPr>
          <w:p w14:paraId="5DA78978" w14:textId="320DA527" w:rsidR="00B722E1" w:rsidRPr="00EF7044" w:rsidRDefault="498775D7" w:rsidP="3E914702">
            <w:pPr>
              <w:rPr>
                <w:rFonts w:ascii="SassoonCRInfant" w:hAnsi="SassoonCRInfant"/>
                <w:sz w:val="20"/>
                <w:szCs w:val="20"/>
              </w:rPr>
            </w:pPr>
            <w:r w:rsidRPr="498775D7">
              <w:rPr>
                <w:rFonts w:ascii="SassoonCRInfant" w:hAnsi="SassoonCRInfant"/>
                <w:sz w:val="18"/>
                <w:szCs w:val="18"/>
              </w:rPr>
              <w:t>Make an observation window for your bath!  I am not sure that we are ready to swim in the sea yet so let’s stick to bath time or using a big bowl/bucket of water for our observations! Add some bubbles to your bath/bowl and then get your adult to hide/sink some objects in the water. Now find a glass jar/small bowl /a clear plastic container, that doesn’t have holes in it. Hold the sides of the container and push it through the top of the water just a little. Don’t let the water go over the sides of the container!  You should be able to see what is at the bottom of the ocean without getting wet!</w:t>
            </w:r>
          </w:p>
        </w:tc>
        <w:tc>
          <w:tcPr>
            <w:tcW w:w="3101" w:type="dxa"/>
            <w:vAlign w:val="center"/>
          </w:tcPr>
          <w:p w14:paraId="254BFAC9" w14:textId="77777777" w:rsidR="00EF7044" w:rsidRPr="00EF7044" w:rsidRDefault="00EF7044" w:rsidP="00EF7044">
            <w:pPr>
              <w:jc w:val="center"/>
              <w:rPr>
                <w:rFonts w:ascii="SassoonCRInfant" w:hAnsi="SassoonCRInfant"/>
              </w:rPr>
            </w:pPr>
            <w:r w:rsidRPr="00EF7044">
              <w:rPr>
                <w:rFonts w:ascii="SassoonCRInfant" w:hAnsi="SassoonCRInfant"/>
              </w:rPr>
              <w:t>If you want to continue your journey as a marine biologist check out these websites which will give you lots of ideas how to help support the oceans and the sea creatures.</w:t>
            </w:r>
          </w:p>
          <w:p w14:paraId="58763160" w14:textId="77777777" w:rsidR="00EF7044" w:rsidRPr="00EF7044" w:rsidRDefault="001C7A1B" w:rsidP="00EF7044">
            <w:pPr>
              <w:pStyle w:val="ListParagraph"/>
              <w:numPr>
                <w:ilvl w:val="0"/>
                <w:numId w:val="2"/>
              </w:numPr>
              <w:jc w:val="center"/>
              <w:rPr>
                <w:rFonts w:ascii="SassoonCRInfant" w:hAnsi="SassoonCRInfant"/>
              </w:rPr>
            </w:pPr>
            <w:hyperlink r:id="rId11" w:history="1">
              <w:r w:rsidR="00EF7044" w:rsidRPr="00EF7044">
                <w:rPr>
                  <w:rFonts w:ascii="SassoonCRInfant" w:hAnsi="SassoonCRInfant"/>
                  <w:color w:val="0000FF"/>
                  <w:u w:val="single"/>
                </w:rPr>
                <w:t>https://www.mcsuk.org/explore-and-discover/</w:t>
              </w:r>
            </w:hyperlink>
          </w:p>
          <w:p w14:paraId="3837BB3A" w14:textId="77777777" w:rsidR="00EF7044" w:rsidRPr="00EF7044" w:rsidRDefault="001C7A1B" w:rsidP="00EF7044">
            <w:pPr>
              <w:pStyle w:val="ListParagraph"/>
              <w:numPr>
                <w:ilvl w:val="0"/>
                <w:numId w:val="2"/>
              </w:numPr>
              <w:jc w:val="center"/>
              <w:rPr>
                <w:rFonts w:ascii="SassoonCRInfant" w:hAnsi="SassoonCRInfant"/>
              </w:rPr>
            </w:pPr>
            <w:hyperlink r:id="rId12" w:history="1">
              <w:r w:rsidR="00EF7044" w:rsidRPr="00EF7044">
                <w:rPr>
                  <w:rFonts w:ascii="SassoonCRInfant" w:hAnsi="SassoonCRInfant"/>
                  <w:color w:val="0000FF"/>
                  <w:u w:val="single"/>
                </w:rPr>
                <w:t>https://www.wwf.org.uk/where-we-work/oceans</w:t>
              </w:r>
            </w:hyperlink>
          </w:p>
          <w:p w14:paraId="07F29ACC" w14:textId="77777777" w:rsidR="00EF7044" w:rsidRPr="00EF7044" w:rsidRDefault="001C7A1B" w:rsidP="00EF7044">
            <w:pPr>
              <w:jc w:val="center"/>
              <w:rPr>
                <w:rFonts w:ascii="SassoonCRInfant" w:hAnsi="SassoonCRInfant"/>
                <w:color w:val="0000FF"/>
                <w:u w:val="single"/>
              </w:rPr>
            </w:pPr>
            <w:hyperlink r:id="rId13" w:history="1">
              <w:r w:rsidR="00EF7044" w:rsidRPr="00EF7044">
                <w:rPr>
                  <w:rFonts w:ascii="SassoonCRInfant" w:hAnsi="SassoonCRInfant"/>
                  <w:color w:val="0000FF"/>
                  <w:u w:val="single"/>
                </w:rPr>
                <w:t>https://plasticoceans.uk/</w:t>
              </w:r>
            </w:hyperlink>
          </w:p>
          <w:p w14:paraId="27ACDCEA" w14:textId="77777777" w:rsidR="00B722E1" w:rsidRPr="00EF7044" w:rsidRDefault="001C7A1B" w:rsidP="00EF7044">
            <w:pPr>
              <w:shd w:val="clear" w:color="auto" w:fill="FFFFFF"/>
              <w:spacing w:line="253" w:lineRule="atLeast"/>
              <w:jc w:val="center"/>
              <w:rPr>
                <w:rFonts w:ascii="SassoonCRInfant" w:hAnsi="SassoonCRInfant"/>
              </w:rPr>
            </w:pPr>
            <w:hyperlink r:id="rId14" w:history="1">
              <w:r w:rsidR="00EF7044" w:rsidRPr="00EF7044">
                <w:rPr>
                  <w:rFonts w:ascii="SassoonCRInfant" w:hAnsi="SassoonCRInfant"/>
                  <w:color w:val="0000FF"/>
                  <w:u w:val="single"/>
                </w:rPr>
                <w:t>https://oliveridleyproject.org/</w:t>
              </w:r>
            </w:hyperlink>
          </w:p>
        </w:tc>
      </w:tr>
    </w:tbl>
    <w:p w14:paraId="60061E4C" w14:textId="77777777" w:rsidR="00802E96" w:rsidRDefault="00802E96" w:rsidP="00273BAC"/>
    <w:sectPr w:rsidR="00802E96" w:rsidSect="00273BAC">
      <w:headerReference w:type="default" r:id="rId15"/>
      <w:footerReference w:type="default" r:id="rId16"/>
      <w:pgSz w:w="16838" w:h="11906" w:orient="landscape"/>
      <w:pgMar w:top="720" w:right="720" w:bottom="720" w:left="72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AFD9C" w14:textId="77777777" w:rsidR="00F14E84" w:rsidRDefault="00F14E84" w:rsidP="001F1D97">
      <w:pPr>
        <w:spacing w:after="0" w:line="240" w:lineRule="auto"/>
      </w:pPr>
      <w:r>
        <w:separator/>
      </w:r>
    </w:p>
  </w:endnote>
  <w:endnote w:type="continuationSeparator" w:id="0">
    <w:p w14:paraId="4B94D5A5" w14:textId="77777777" w:rsidR="00F14E84" w:rsidRDefault="00F14E84" w:rsidP="001F1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panose1 w:val="02010503020300020003"/>
    <w:charset w:val="00"/>
    <w:family w:val="auto"/>
    <w:pitch w:val="variable"/>
    <w:sig w:usb0="A00000AF" w:usb1="1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370E0" w14:textId="77777777" w:rsidR="00273BAC" w:rsidRPr="00273BAC" w:rsidRDefault="00273BAC" w:rsidP="00273BAC">
    <w:pPr>
      <w:rPr>
        <w:sz w:val="18"/>
        <w:szCs w:val="18"/>
      </w:rPr>
    </w:pPr>
    <w:r w:rsidRPr="00273BAC">
      <w:rPr>
        <w:sz w:val="18"/>
        <w:szCs w:val="18"/>
      </w:rPr>
      <w:t xml:space="preserve">We look forward to sharing in the children’s learning and hope you will be able to send us evidence of one literacy, one maths/numeracy and one topic task each week.  Please email these to us at the end of each week and we will provide some feedback for your child.  Emails can be sent to individual teachers or via the school office on </w:t>
    </w:r>
    <w:hyperlink r:id="rId1" w:history="1">
      <w:r w:rsidRPr="00273BAC">
        <w:rPr>
          <w:rStyle w:val="Hyperlink"/>
          <w:sz w:val="18"/>
          <w:szCs w:val="18"/>
        </w:rPr>
        <w:t>wllivingstonvillage-ps@westlothian.org.uk</w:t>
      </w:r>
    </w:hyperlink>
    <w:r w:rsidRPr="00273BAC">
      <w:rPr>
        <w:sz w:val="18"/>
        <w:szCs w:val="18"/>
      </w:rPr>
      <w:t xml:space="preserve">. </w:t>
    </w:r>
  </w:p>
  <w:p w14:paraId="3DEEC669" w14:textId="77777777" w:rsidR="00273BAC" w:rsidRDefault="00273BAC">
    <w:pPr>
      <w:pStyle w:val="Footer"/>
    </w:pPr>
  </w:p>
  <w:p w14:paraId="3656B9AB" w14:textId="77777777" w:rsidR="00273BAC" w:rsidRDefault="00273B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FB0818" w14:textId="77777777" w:rsidR="00F14E84" w:rsidRDefault="00F14E84" w:rsidP="001F1D97">
      <w:pPr>
        <w:spacing w:after="0" w:line="240" w:lineRule="auto"/>
      </w:pPr>
      <w:r>
        <w:separator/>
      </w:r>
    </w:p>
  </w:footnote>
  <w:footnote w:type="continuationSeparator" w:id="0">
    <w:p w14:paraId="049F31CB" w14:textId="77777777" w:rsidR="00F14E84" w:rsidRDefault="00F14E84" w:rsidP="001F1D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DE758" w14:textId="77777777" w:rsidR="001F1D97" w:rsidRPr="00242078" w:rsidRDefault="001E5F01">
    <w:pPr>
      <w:pStyle w:val="Header"/>
      <w:rPr>
        <w:rFonts w:ascii="SassoonCRInfant" w:hAnsi="SassoonCRInfant"/>
        <w:b/>
        <w:sz w:val="24"/>
        <w:szCs w:val="24"/>
      </w:rPr>
    </w:pPr>
    <w:r w:rsidRPr="00242078">
      <w:rPr>
        <w:rFonts w:ascii="SassoonCRInfant" w:hAnsi="SassoonCRInfant"/>
        <w:b/>
        <w:sz w:val="24"/>
        <w:szCs w:val="24"/>
      </w:rPr>
      <w:t xml:space="preserve">Learning Grid Week </w:t>
    </w:r>
    <w:r w:rsidR="00EF7044">
      <w:rPr>
        <w:rFonts w:ascii="SassoonCRInfant" w:hAnsi="SassoonCRInfant"/>
        <w:b/>
        <w:sz w:val="24"/>
        <w:szCs w:val="24"/>
      </w:rPr>
      <w:t>Beginning 22</w:t>
    </w:r>
    <w:r w:rsidR="00EF7044" w:rsidRPr="00EF7044">
      <w:rPr>
        <w:rFonts w:ascii="SassoonCRInfant" w:hAnsi="SassoonCRInfant"/>
        <w:b/>
        <w:sz w:val="24"/>
        <w:szCs w:val="24"/>
        <w:vertAlign w:val="superscript"/>
      </w:rPr>
      <w:t>nd</w:t>
    </w:r>
    <w:r w:rsidR="00EF7044">
      <w:rPr>
        <w:rFonts w:ascii="SassoonCRInfant" w:hAnsi="SassoonCRInfant"/>
        <w:b/>
        <w:sz w:val="24"/>
        <w:szCs w:val="24"/>
      </w:rPr>
      <w:t xml:space="preserve"> </w:t>
    </w:r>
    <w:r w:rsidR="00DA63B0">
      <w:rPr>
        <w:rFonts w:ascii="SassoonCRInfant" w:hAnsi="SassoonCRInfant"/>
        <w:b/>
        <w:sz w:val="24"/>
        <w:szCs w:val="24"/>
      </w:rPr>
      <w:t>June</w:t>
    </w:r>
    <w:r w:rsidR="001F1D97" w:rsidRPr="00242078">
      <w:rPr>
        <w:rFonts w:ascii="SassoonCRInfant" w:hAnsi="SassoonCRInfant"/>
        <w:b/>
        <w:sz w:val="24"/>
        <w:szCs w:val="24"/>
      </w:rPr>
      <w:t xml:space="preserve">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2B74B9"/>
    <w:multiLevelType w:val="hybridMultilevel"/>
    <w:tmpl w:val="735C0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D342C60"/>
    <w:multiLevelType w:val="hybridMultilevel"/>
    <w:tmpl w:val="3A1EE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105"/>
    <w:rsid w:val="000040C9"/>
    <w:rsid w:val="00011056"/>
    <w:rsid w:val="00011AD6"/>
    <w:rsid w:val="00030803"/>
    <w:rsid w:val="000458AE"/>
    <w:rsid w:val="0007668A"/>
    <w:rsid w:val="000B0B63"/>
    <w:rsid w:val="000C67B3"/>
    <w:rsid w:val="000F03F4"/>
    <w:rsid w:val="00107A58"/>
    <w:rsid w:val="00112659"/>
    <w:rsid w:val="00163CDD"/>
    <w:rsid w:val="00166771"/>
    <w:rsid w:val="001770BF"/>
    <w:rsid w:val="0018704D"/>
    <w:rsid w:val="001A0D5F"/>
    <w:rsid w:val="001B2C8F"/>
    <w:rsid w:val="001C7A1B"/>
    <w:rsid w:val="001D400D"/>
    <w:rsid w:val="001E5E82"/>
    <w:rsid w:val="001E5F01"/>
    <w:rsid w:val="001E6426"/>
    <w:rsid w:val="001F1D97"/>
    <w:rsid w:val="001F7931"/>
    <w:rsid w:val="0020159D"/>
    <w:rsid w:val="002145FA"/>
    <w:rsid w:val="002312B4"/>
    <w:rsid w:val="002368B5"/>
    <w:rsid w:val="00242078"/>
    <w:rsid w:val="002448CD"/>
    <w:rsid w:val="002448DD"/>
    <w:rsid w:val="00245232"/>
    <w:rsid w:val="002459E4"/>
    <w:rsid w:val="00252163"/>
    <w:rsid w:val="0026136A"/>
    <w:rsid w:val="00263E12"/>
    <w:rsid w:val="00273BAC"/>
    <w:rsid w:val="0028528B"/>
    <w:rsid w:val="00296451"/>
    <w:rsid w:val="002B754C"/>
    <w:rsid w:val="002C73C2"/>
    <w:rsid w:val="002D3FD6"/>
    <w:rsid w:val="002F3B30"/>
    <w:rsid w:val="00310D1D"/>
    <w:rsid w:val="00313887"/>
    <w:rsid w:val="0032277A"/>
    <w:rsid w:val="00354180"/>
    <w:rsid w:val="00356096"/>
    <w:rsid w:val="00367C2A"/>
    <w:rsid w:val="003725AC"/>
    <w:rsid w:val="003C509F"/>
    <w:rsid w:val="003E4785"/>
    <w:rsid w:val="003E5A21"/>
    <w:rsid w:val="00423019"/>
    <w:rsid w:val="004768C9"/>
    <w:rsid w:val="00481AB6"/>
    <w:rsid w:val="00485443"/>
    <w:rsid w:val="004A68A3"/>
    <w:rsid w:val="004C0678"/>
    <w:rsid w:val="004C0D36"/>
    <w:rsid w:val="004D43C6"/>
    <w:rsid w:val="004D5787"/>
    <w:rsid w:val="004D7ECF"/>
    <w:rsid w:val="00505A0A"/>
    <w:rsid w:val="0054569A"/>
    <w:rsid w:val="00571586"/>
    <w:rsid w:val="00575C5F"/>
    <w:rsid w:val="00594F3F"/>
    <w:rsid w:val="005A0E45"/>
    <w:rsid w:val="005C48D2"/>
    <w:rsid w:val="005D263F"/>
    <w:rsid w:val="005E23D7"/>
    <w:rsid w:val="005F22DA"/>
    <w:rsid w:val="00604CAB"/>
    <w:rsid w:val="006166AE"/>
    <w:rsid w:val="00636E35"/>
    <w:rsid w:val="00653185"/>
    <w:rsid w:val="00656209"/>
    <w:rsid w:val="00666D26"/>
    <w:rsid w:val="00681F1B"/>
    <w:rsid w:val="006A3FD1"/>
    <w:rsid w:val="006A6B25"/>
    <w:rsid w:val="006D4C51"/>
    <w:rsid w:val="006D5EB8"/>
    <w:rsid w:val="006D6D07"/>
    <w:rsid w:val="006E1F59"/>
    <w:rsid w:val="006F0B15"/>
    <w:rsid w:val="006F57F1"/>
    <w:rsid w:val="006F6857"/>
    <w:rsid w:val="0070195F"/>
    <w:rsid w:val="00711F8A"/>
    <w:rsid w:val="007243D2"/>
    <w:rsid w:val="00737EE5"/>
    <w:rsid w:val="00780BD3"/>
    <w:rsid w:val="00794EE0"/>
    <w:rsid w:val="007A17FF"/>
    <w:rsid w:val="007D0105"/>
    <w:rsid w:val="007E1BD7"/>
    <w:rsid w:val="00802E96"/>
    <w:rsid w:val="00852DF7"/>
    <w:rsid w:val="00853DF0"/>
    <w:rsid w:val="00855E59"/>
    <w:rsid w:val="0086581F"/>
    <w:rsid w:val="008834E4"/>
    <w:rsid w:val="00883DF6"/>
    <w:rsid w:val="008B7894"/>
    <w:rsid w:val="008C3DCE"/>
    <w:rsid w:val="008E0457"/>
    <w:rsid w:val="008E10DE"/>
    <w:rsid w:val="008F0063"/>
    <w:rsid w:val="00914551"/>
    <w:rsid w:val="009374EA"/>
    <w:rsid w:val="00942081"/>
    <w:rsid w:val="00965FF5"/>
    <w:rsid w:val="00984E2F"/>
    <w:rsid w:val="00991E41"/>
    <w:rsid w:val="009A2B0A"/>
    <w:rsid w:val="009A7772"/>
    <w:rsid w:val="009C1226"/>
    <w:rsid w:val="009D2056"/>
    <w:rsid w:val="009F67DD"/>
    <w:rsid w:val="009F6F21"/>
    <w:rsid w:val="009F7CB4"/>
    <w:rsid w:val="00A16D03"/>
    <w:rsid w:val="00A408B1"/>
    <w:rsid w:val="00A54B36"/>
    <w:rsid w:val="00A66970"/>
    <w:rsid w:val="00A87AC6"/>
    <w:rsid w:val="00A92218"/>
    <w:rsid w:val="00A93723"/>
    <w:rsid w:val="00A93D4D"/>
    <w:rsid w:val="00AA01DC"/>
    <w:rsid w:val="00AD6E03"/>
    <w:rsid w:val="00B05531"/>
    <w:rsid w:val="00B35384"/>
    <w:rsid w:val="00B40F41"/>
    <w:rsid w:val="00B43BC5"/>
    <w:rsid w:val="00B465C4"/>
    <w:rsid w:val="00B534B4"/>
    <w:rsid w:val="00B67A9D"/>
    <w:rsid w:val="00B722E1"/>
    <w:rsid w:val="00B9701F"/>
    <w:rsid w:val="00BA7EAC"/>
    <w:rsid w:val="00BB139C"/>
    <w:rsid w:val="00BB13F3"/>
    <w:rsid w:val="00BB29F6"/>
    <w:rsid w:val="00BC1356"/>
    <w:rsid w:val="00BE6250"/>
    <w:rsid w:val="00C32887"/>
    <w:rsid w:val="00C35AEF"/>
    <w:rsid w:val="00C463D8"/>
    <w:rsid w:val="00C53102"/>
    <w:rsid w:val="00C61B3A"/>
    <w:rsid w:val="00C71C3D"/>
    <w:rsid w:val="00C912B3"/>
    <w:rsid w:val="00CA30C8"/>
    <w:rsid w:val="00CB3767"/>
    <w:rsid w:val="00CB6CAD"/>
    <w:rsid w:val="00CC3CAB"/>
    <w:rsid w:val="00CC6E96"/>
    <w:rsid w:val="00CD365E"/>
    <w:rsid w:val="00CF42AD"/>
    <w:rsid w:val="00D05024"/>
    <w:rsid w:val="00D06FF5"/>
    <w:rsid w:val="00D115B7"/>
    <w:rsid w:val="00D11DB0"/>
    <w:rsid w:val="00D1661F"/>
    <w:rsid w:val="00D17A14"/>
    <w:rsid w:val="00D265F9"/>
    <w:rsid w:val="00D57109"/>
    <w:rsid w:val="00D743AC"/>
    <w:rsid w:val="00D8276C"/>
    <w:rsid w:val="00DA0F69"/>
    <w:rsid w:val="00DA63B0"/>
    <w:rsid w:val="00DD62D9"/>
    <w:rsid w:val="00DD79BE"/>
    <w:rsid w:val="00DF40BC"/>
    <w:rsid w:val="00E145A9"/>
    <w:rsid w:val="00E332D0"/>
    <w:rsid w:val="00E43BD1"/>
    <w:rsid w:val="00E605B2"/>
    <w:rsid w:val="00E60E7C"/>
    <w:rsid w:val="00E64B23"/>
    <w:rsid w:val="00E83794"/>
    <w:rsid w:val="00EA2CAF"/>
    <w:rsid w:val="00EC2B89"/>
    <w:rsid w:val="00EC43B6"/>
    <w:rsid w:val="00ED6007"/>
    <w:rsid w:val="00EE4494"/>
    <w:rsid w:val="00EF20D7"/>
    <w:rsid w:val="00EF7044"/>
    <w:rsid w:val="00F10988"/>
    <w:rsid w:val="00F14E84"/>
    <w:rsid w:val="00F15915"/>
    <w:rsid w:val="00F265B3"/>
    <w:rsid w:val="00F35AA4"/>
    <w:rsid w:val="00F40371"/>
    <w:rsid w:val="00F70B34"/>
    <w:rsid w:val="00F9086D"/>
    <w:rsid w:val="00FB0367"/>
    <w:rsid w:val="00FE7AAE"/>
    <w:rsid w:val="00FE7E0E"/>
    <w:rsid w:val="00FF475C"/>
    <w:rsid w:val="3E914702"/>
    <w:rsid w:val="49877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CE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0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D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D97"/>
  </w:style>
  <w:style w:type="paragraph" w:styleId="Footer">
    <w:name w:val="footer"/>
    <w:basedOn w:val="Normal"/>
    <w:link w:val="FooterChar"/>
    <w:uiPriority w:val="99"/>
    <w:unhideWhenUsed/>
    <w:rsid w:val="001F1D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D97"/>
  </w:style>
  <w:style w:type="paragraph" w:styleId="NormalWeb">
    <w:name w:val="Normal (Web)"/>
    <w:basedOn w:val="Normal"/>
    <w:uiPriority w:val="99"/>
    <w:unhideWhenUsed/>
    <w:rsid w:val="00263E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3E12"/>
    <w:rPr>
      <w:color w:val="0000FF" w:themeColor="hyperlink"/>
      <w:u w:val="single"/>
    </w:rPr>
  </w:style>
  <w:style w:type="paragraph" w:styleId="BalloonText">
    <w:name w:val="Balloon Text"/>
    <w:basedOn w:val="Normal"/>
    <w:link w:val="BalloonTextChar"/>
    <w:uiPriority w:val="99"/>
    <w:semiHidden/>
    <w:unhideWhenUsed/>
    <w:rsid w:val="00B67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A9D"/>
    <w:rPr>
      <w:rFonts w:ascii="Tahoma" w:hAnsi="Tahoma" w:cs="Tahoma"/>
      <w:sz w:val="16"/>
      <w:szCs w:val="16"/>
    </w:rPr>
  </w:style>
  <w:style w:type="paragraph" w:styleId="ListParagraph">
    <w:name w:val="List Paragraph"/>
    <w:basedOn w:val="Normal"/>
    <w:uiPriority w:val="34"/>
    <w:qFormat/>
    <w:rsid w:val="009A2B0A"/>
    <w:pPr>
      <w:ind w:left="720"/>
      <w:contextualSpacing/>
    </w:pPr>
  </w:style>
  <w:style w:type="character" w:styleId="FollowedHyperlink">
    <w:name w:val="FollowedHyperlink"/>
    <w:basedOn w:val="DefaultParagraphFont"/>
    <w:uiPriority w:val="99"/>
    <w:semiHidden/>
    <w:unhideWhenUsed/>
    <w:rsid w:val="00273BA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0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D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D97"/>
  </w:style>
  <w:style w:type="paragraph" w:styleId="Footer">
    <w:name w:val="footer"/>
    <w:basedOn w:val="Normal"/>
    <w:link w:val="FooterChar"/>
    <w:uiPriority w:val="99"/>
    <w:unhideWhenUsed/>
    <w:rsid w:val="001F1D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D97"/>
  </w:style>
  <w:style w:type="paragraph" w:styleId="NormalWeb">
    <w:name w:val="Normal (Web)"/>
    <w:basedOn w:val="Normal"/>
    <w:uiPriority w:val="99"/>
    <w:unhideWhenUsed/>
    <w:rsid w:val="00263E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3E12"/>
    <w:rPr>
      <w:color w:val="0000FF" w:themeColor="hyperlink"/>
      <w:u w:val="single"/>
    </w:rPr>
  </w:style>
  <w:style w:type="paragraph" w:styleId="BalloonText">
    <w:name w:val="Balloon Text"/>
    <w:basedOn w:val="Normal"/>
    <w:link w:val="BalloonTextChar"/>
    <w:uiPriority w:val="99"/>
    <w:semiHidden/>
    <w:unhideWhenUsed/>
    <w:rsid w:val="00B67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A9D"/>
    <w:rPr>
      <w:rFonts w:ascii="Tahoma" w:hAnsi="Tahoma" w:cs="Tahoma"/>
      <w:sz w:val="16"/>
      <w:szCs w:val="16"/>
    </w:rPr>
  </w:style>
  <w:style w:type="paragraph" w:styleId="ListParagraph">
    <w:name w:val="List Paragraph"/>
    <w:basedOn w:val="Normal"/>
    <w:uiPriority w:val="34"/>
    <w:qFormat/>
    <w:rsid w:val="009A2B0A"/>
    <w:pPr>
      <w:ind w:left="720"/>
      <w:contextualSpacing/>
    </w:pPr>
  </w:style>
  <w:style w:type="character" w:styleId="FollowedHyperlink">
    <w:name w:val="FollowedHyperlink"/>
    <w:basedOn w:val="DefaultParagraphFont"/>
    <w:uiPriority w:val="99"/>
    <w:semiHidden/>
    <w:unhideWhenUsed/>
    <w:rsid w:val="00273B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115761">
      <w:bodyDiv w:val="1"/>
      <w:marLeft w:val="0"/>
      <w:marRight w:val="0"/>
      <w:marTop w:val="0"/>
      <w:marBottom w:val="0"/>
      <w:divBdr>
        <w:top w:val="none" w:sz="0" w:space="0" w:color="auto"/>
        <w:left w:val="none" w:sz="0" w:space="0" w:color="auto"/>
        <w:bottom w:val="none" w:sz="0" w:space="0" w:color="auto"/>
        <w:right w:val="none" w:sz="0" w:space="0" w:color="auto"/>
      </w:divBdr>
      <w:divsChild>
        <w:div w:id="728958857">
          <w:marLeft w:val="0"/>
          <w:marRight w:val="0"/>
          <w:marTop w:val="0"/>
          <w:marBottom w:val="0"/>
          <w:divBdr>
            <w:top w:val="none" w:sz="0" w:space="0" w:color="auto"/>
            <w:left w:val="none" w:sz="0" w:space="0" w:color="auto"/>
            <w:bottom w:val="none" w:sz="0" w:space="0" w:color="auto"/>
            <w:right w:val="none" w:sz="0" w:space="0" w:color="auto"/>
          </w:divBdr>
        </w:div>
      </w:divsChild>
    </w:div>
    <w:div w:id="923299918">
      <w:bodyDiv w:val="1"/>
      <w:marLeft w:val="0"/>
      <w:marRight w:val="0"/>
      <w:marTop w:val="0"/>
      <w:marBottom w:val="0"/>
      <w:divBdr>
        <w:top w:val="none" w:sz="0" w:space="0" w:color="auto"/>
        <w:left w:val="none" w:sz="0" w:space="0" w:color="auto"/>
        <w:bottom w:val="none" w:sz="0" w:space="0" w:color="auto"/>
        <w:right w:val="none" w:sz="0" w:space="0" w:color="auto"/>
      </w:divBdr>
      <w:divsChild>
        <w:div w:id="540287507">
          <w:marLeft w:val="0"/>
          <w:marRight w:val="0"/>
          <w:marTop w:val="0"/>
          <w:marBottom w:val="0"/>
          <w:divBdr>
            <w:top w:val="none" w:sz="0" w:space="0" w:color="auto"/>
            <w:left w:val="none" w:sz="0" w:space="0" w:color="auto"/>
            <w:bottom w:val="none" w:sz="0" w:space="0" w:color="auto"/>
            <w:right w:val="none" w:sz="0" w:space="0" w:color="auto"/>
          </w:divBdr>
        </w:div>
      </w:divsChild>
    </w:div>
    <w:div w:id="1270628677">
      <w:bodyDiv w:val="1"/>
      <w:marLeft w:val="0"/>
      <w:marRight w:val="0"/>
      <w:marTop w:val="0"/>
      <w:marBottom w:val="0"/>
      <w:divBdr>
        <w:top w:val="none" w:sz="0" w:space="0" w:color="auto"/>
        <w:left w:val="none" w:sz="0" w:space="0" w:color="auto"/>
        <w:bottom w:val="none" w:sz="0" w:space="0" w:color="auto"/>
        <w:right w:val="none" w:sz="0" w:space="0" w:color="auto"/>
      </w:divBdr>
      <w:divsChild>
        <w:div w:id="894924605">
          <w:marLeft w:val="0"/>
          <w:marRight w:val="0"/>
          <w:marTop w:val="0"/>
          <w:marBottom w:val="0"/>
          <w:divBdr>
            <w:top w:val="none" w:sz="0" w:space="0" w:color="auto"/>
            <w:left w:val="none" w:sz="0" w:space="0" w:color="auto"/>
            <w:bottom w:val="none" w:sz="0" w:space="0" w:color="auto"/>
            <w:right w:val="none" w:sz="0" w:space="0" w:color="auto"/>
          </w:divBdr>
        </w:div>
        <w:div w:id="221647889">
          <w:marLeft w:val="0"/>
          <w:marRight w:val="0"/>
          <w:marTop w:val="0"/>
          <w:marBottom w:val="0"/>
          <w:divBdr>
            <w:top w:val="none" w:sz="0" w:space="0" w:color="auto"/>
            <w:left w:val="none" w:sz="0" w:space="0" w:color="auto"/>
            <w:bottom w:val="none" w:sz="0" w:space="0" w:color="auto"/>
            <w:right w:val="none" w:sz="0" w:space="0" w:color="auto"/>
          </w:divBdr>
        </w:div>
      </w:divsChild>
    </w:div>
    <w:div w:id="1582056256">
      <w:bodyDiv w:val="1"/>
      <w:marLeft w:val="0"/>
      <w:marRight w:val="0"/>
      <w:marTop w:val="0"/>
      <w:marBottom w:val="0"/>
      <w:divBdr>
        <w:top w:val="none" w:sz="0" w:space="0" w:color="auto"/>
        <w:left w:val="none" w:sz="0" w:space="0" w:color="auto"/>
        <w:bottom w:val="none" w:sz="0" w:space="0" w:color="auto"/>
        <w:right w:val="none" w:sz="0" w:space="0" w:color="auto"/>
      </w:divBdr>
      <w:divsChild>
        <w:div w:id="270284354">
          <w:marLeft w:val="0"/>
          <w:marRight w:val="0"/>
          <w:marTop w:val="0"/>
          <w:marBottom w:val="0"/>
          <w:divBdr>
            <w:top w:val="none" w:sz="0" w:space="0" w:color="auto"/>
            <w:left w:val="none" w:sz="0" w:space="0" w:color="auto"/>
            <w:bottom w:val="none" w:sz="0" w:space="0" w:color="auto"/>
            <w:right w:val="none" w:sz="0" w:space="0" w:color="auto"/>
          </w:divBdr>
        </w:div>
        <w:div w:id="466051912">
          <w:marLeft w:val="0"/>
          <w:marRight w:val="0"/>
          <w:marTop w:val="0"/>
          <w:marBottom w:val="0"/>
          <w:divBdr>
            <w:top w:val="none" w:sz="0" w:space="0" w:color="auto"/>
            <w:left w:val="none" w:sz="0" w:space="0" w:color="auto"/>
            <w:bottom w:val="none" w:sz="0" w:space="0" w:color="auto"/>
            <w:right w:val="none" w:sz="0" w:space="0" w:color="auto"/>
          </w:divBdr>
        </w:div>
        <w:div w:id="1426613696">
          <w:marLeft w:val="0"/>
          <w:marRight w:val="0"/>
          <w:marTop w:val="0"/>
          <w:marBottom w:val="0"/>
          <w:divBdr>
            <w:top w:val="none" w:sz="0" w:space="0" w:color="auto"/>
            <w:left w:val="none" w:sz="0" w:space="0" w:color="auto"/>
            <w:bottom w:val="none" w:sz="0" w:space="0" w:color="auto"/>
            <w:right w:val="none" w:sz="0" w:space="0" w:color="auto"/>
          </w:divBdr>
        </w:div>
      </w:divsChild>
    </w:div>
    <w:div w:id="1746536731">
      <w:bodyDiv w:val="1"/>
      <w:marLeft w:val="0"/>
      <w:marRight w:val="0"/>
      <w:marTop w:val="0"/>
      <w:marBottom w:val="0"/>
      <w:divBdr>
        <w:top w:val="none" w:sz="0" w:space="0" w:color="auto"/>
        <w:left w:val="none" w:sz="0" w:space="0" w:color="auto"/>
        <w:bottom w:val="none" w:sz="0" w:space="0" w:color="auto"/>
        <w:right w:val="none" w:sz="0" w:space="0" w:color="auto"/>
      </w:divBdr>
    </w:div>
    <w:div w:id="175015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lasticoceans.uk/"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wwf.org.uk/where-we-work/ocean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mcsuk.org/explore-and-discov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oliveridleyproject.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wllivingstonvillage-ps@westlothia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Smith</dc:creator>
  <cp:lastModifiedBy>Erinne Maclachlan</cp:lastModifiedBy>
  <cp:revision>2</cp:revision>
  <dcterms:created xsi:type="dcterms:W3CDTF">2020-06-21T20:16:00Z</dcterms:created>
  <dcterms:modified xsi:type="dcterms:W3CDTF">2020-06-21T20:16:00Z</dcterms:modified>
</cp:coreProperties>
</file>