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51"/>
        <w:tblW w:w="5651" w:type="pct"/>
        <w:tblLayout w:type="fixed"/>
        <w:tblLook w:val="04A0" w:firstRow="1" w:lastRow="0" w:firstColumn="1" w:lastColumn="0" w:noHBand="0" w:noVBand="1"/>
      </w:tblPr>
      <w:tblGrid>
        <w:gridCol w:w="3725"/>
        <w:gridCol w:w="3044"/>
        <w:gridCol w:w="3121"/>
        <w:gridCol w:w="3117"/>
        <w:gridCol w:w="3012"/>
      </w:tblGrid>
      <w:tr w:rsidR="00A45B3E" w:rsidTr="001D152E">
        <w:tc>
          <w:tcPr>
            <w:tcW w:w="5000" w:type="pct"/>
            <w:gridSpan w:val="5"/>
          </w:tcPr>
          <w:p w:rsidR="00A45B3E" w:rsidRDefault="00A45B3E" w:rsidP="001D152E">
            <w:pPr>
              <w:jc w:val="center"/>
            </w:pPr>
            <w:r>
              <w:t>Weekly Focus</w:t>
            </w:r>
          </w:p>
        </w:tc>
      </w:tr>
      <w:tr w:rsidR="001D152E" w:rsidTr="001D152E">
        <w:trPr>
          <w:trHeight w:val="983"/>
        </w:trPr>
        <w:tc>
          <w:tcPr>
            <w:tcW w:w="1163" w:type="pct"/>
            <w:vMerge w:val="restart"/>
          </w:tcPr>
          <w:p w:rsidR="00D77F27" w:rsidRDefault="00D77F27" w:rsidP="00D77F27">
            <w:pPr>
              <w:jc w:val="center"/>
              <w:rPr>
                <w:rFonts w:ascii="SassoonCRInfant" w:hAnsi="SassoonCRInfant"/>
                <w:b/>
                <w:sz w:val="24"/>
                <w:szCs w:val="24"/>
              </w:rPr>
            </w:pPr>
            <w:r>
              <w:rPr>
                <w:rFonts w:ascii="SassoonCRInfant" w:hAnsi="SassoonCRInfant"/>
                <w:b/>
                <w:sz w:val="24"/>
                <w:szCs w:val="24"/>
              </w:rPr>
              <w:t xml:space="preserve">Spelling pattern – </w:t>
            </w:r>
            <w:r>
              <w:rPr>
                <w:rFonts w:ascii="SassoonCRInfant" w:hAnsi="SassoonCRInfant"/>
                <w:sz w:val="24"/>
                <w:szCs w:val="24"/>
              </w:rPr>
              <w:t>u-e</w:t>
            </w:r>
          </w:p>
          <w:p w:rsidR="00D77F27" w:rsidRPr="0070195F" w:rsidRDefault="00D77F27" w:rsidP="00D77F27">
            <w:pPr>
              <w:jc w:val="center"/>
              <w:rPr>
                <w:rFonts w:ascii="SassoonCRInfant" w:hAnsi="SassoonCRInfant"/>
                <w:b/>
                <w:sz w:val="24"/>
                <w:szCs w:val="24"/>
              </w:rPr>
            </w:pPr>
            <w:r w:rsidRPr="0070195F">
              <w:rPr>
                <w:rFonts w:ascii="SassoonCRInfant" w:hAnsi="SassoonCRInfant"/>
                <w:b/>
                <w:sz w:val="24"/>
                <w:szCs w:val="24"/>
              </w:rPr>
              <w:t>Spelling Words</w:t>
            </w:r>
          </w:p>
          <w:p w:rsidR="00D77F27" w:rsidRDefault="00D77F27" w:rsidP="00D77F27">
            <w:pPr>
              <w:jc w:val="center"/>
              <w:rPr>
                <w:rFonts w:ascii="SassoonCRInfant" w:hAnsi="SassoonCRInfant"/>
              </w:rPr>
            </w:pPr>
            <w:r>
              <w:rPr>
                <w:rFonts w:ascii="SassoonCRInfant" w:hAnsi="SassoonCRInfant"/>
              </w:rPr>
              <w:t>cube</w:t>
            </w:r>
          </w:p>
          <w:p w:rsidR="00D77F27" w:rsidRDefault="00D77F27" w:rsidP="00D77F27">
            <w:pPr>
              <w:jc w:val="center"/>
              <w:rPr>
                <w:rFonts w:ascii="SassoonCRInfant" w:hAnsi="SassoonCRInfant"/>
              </w:rPr>
            </w:pPr>
            <w:r>
              <w:rPr>
                <w:rFonts w:ascii="SassoonCRInfant" w:hAnsi="SassoonCRInfant"/>
              </w:rPr>
              <w:t>tube</w:t>
            </w:r>
          </w:p>
          <w:p w:rsidR="00D77F27" w:rsidRDefault="00D77F27" w:rsidP="00D77F27">
            <w:pPr>
              <w:jc w:val="center"/>
              <w:rPr>
                <w:rFonts w:ascii="SassoonCRInfant" w:hAnsi="SassoonCRInfant"/>
              </w:rPr>
            </w:pPr>
            <w:r>
              <w:rPr>
                <w:rFonts w:ascii="SassoonCRInfant" w:hAnsi="SassoonCRInfant"/>
              </w:rPr>
              <w:t>duke</w:t>
            </w:r>
          </w:p>
          <w:p w:rsidR="00D77F27" w:rsidRDefault="00D77F27" w:rsidP="00D77F27">
            <w:pPr>
              <w:jc w:val="center"/>
              <w:rPr>
                <w:rFonts w:ascii="SassoonCRInfant" w:hAnsi="SassoonCRInfant"/>
              </w:rPr>
            </w:pPr>
            <w:r>
              <w:rPr>
                <w:rFonts w:ascii="SassoonCRInfant" w:hAnsi="SassoonCRInfant"/>
              </w:rPr>
              <w:t>flume</w:t>
            </w:r>
          </w:p>
          <w:p w:rsidR="00D77F27" w:rsidRDefault="00D77F27" w:rsidP="00D77F27">
            <w:pPr>
              <w:jc w:val="center"/>
              <w:rPr>
                <w:rFonts w:ascii="SassoonCRInfant" w:hAnsi="SassoonCRInfant"/>
              </w:rPr>
            </w:pPr>
            <w:r>
              <w:rPr>
                <w:rFonts w:ascii="SassoonCRInfant" w:hAnsi="SassoonCRInfant"/>
              </w:rPr>
              <w:t>tune</w:t>
            </w:r>
          </w:p>
          <w:p w:rsidR="00D77F27" w:rsidRDefault="00D77F27" w:rsidP="00D77F27">
            <w:pPr>
              <w:jc w:val="center"/>
              <w:rPr>
                <w:rFonts w:ascii="SassoonCRInfant" w:hAnsi="SassoonCRInfant"/>
              </w:rPr>
            </w:pPr>
            <w:r>
              <w:rPr>
                <w:rFonts w:ascii="SassoonCRInfant" w:hAnsi="SassoonCRInfant"/>
              </w:rPr>
              <w:t xml:space="preserve"> cute</w:t>
            </w:r>
          </w:p>
          <w:p w:rsidR="00D77F27" w:rsidRDefault="00D77F27" w:rsidP="00D77F27">
            <w:pPr>
              <w:jc w:val="center"/>
              <w:rPr>
                <w:rFonts w:ascii="SassoonCRInfant" w:hAnsi="SassoonCRInfant"/>
              </w:rPr>
            </w:pPr>
            <w:r>
              <w:rPr>
                <w:rFonts w:ascii="SassoonCRInfant" w:hAnsi="SassoonCRInfant"/>
              </w:rPr>
              <w:t>fuse</w:t>
            </w:r>
          </w:p>
          <w:p w:rsidR="00D77F27" w:rsidRDefault="00D77F27" w:rsidP="00D77F27">
            <w:pPr>
              <w:jc w:val="center"/>
              <w:rPr>
                <w:rFonts w:ascii="SassoonCRInfant" w:hAnsi="SassoonCRInfant"/>
              </w:rPr>
            </w:pPr>
            <w:r>
              <w:rPr>
                <w:rFonts w:ascii="SassoonCRInfant" w:hAnsi="SassoonCRInfant"/>
              </w:rPr>
              <w:t>rude</w:t>
            </w:r>
          </w:p>
          <w:p w:rsidR="001C7E3F" w:rsidRDefault="001C7E3F" w:rsidP="001D152E">
            <w:pPr>
              <w:rPr>
                <w:rFonts w:ascii="SassoonCRInfant" w:hAnsi="SassoonCRInfant"/>
                <w:b/>
                <w:sz w:val="20"/>
                <w:szCs w:val="20"/>
              </w:rPr>
            </w:pPr>
          </w:p>
          <w:p w:rsidR="00D77F27" w:rsidRDefault="00D77F27" w:rsidP="00F44C2D">
            <w:pPr>
              <w:jc w:val="center"/>
              <w:rPr>
                <w:rFonts w:ascii="SassoonCRInfant" w:hAnsi="SassoonCRInfant"/>
                <w:b/>
                <w:sz w:val="24"/>
                <w:szCs w:val="24"/>
              </w:rPr>
            </w:pPr>
          </w:p>
          <w:p w:rsidR="00F44C2D" w:rsidRDefault="00F44C2D" w:rsidP="00F44C2D">
            <w:pPr>
              <w:jc w:val="center"/>
              <w:rPr>
                <w:rFonts w:ascii="SassoonCRInfant" w:hAnsi="SassoonCRInfant"/>
                <w:sz w:val="24"/>
                <w:szCs w:val="24"/>
              </w:rPr>
            </w:pPr>
            <w:r w:rsidRPr="0070195F">
              <w:rPr>
                <w:rFonts w:ascii="SassoonCRInfant" w:hAnsi="SassoonCRInfant"/>
                <w:b/>
                <w:sz w:val="24"/>
                <w:szCs w:val="24"/>
              </w:rPr>
              <w:t>Maths</w:t>
            </w:r>
            <w:r>
              <w:rPr>
                <w:rFonts w:ascii="SassoonCRInfant" w:hAnsi="SassoonCRInfant"/>
                <w:sz w:val="24"/>
                <w:szCs w:val="24"/>
              </w:rPr>
              <w:t xml:space="preserve">: position and movement – I can describe a quarter, half, three quarter and full turn. I can use directional language to describe position. </w:t>
            </w:r>
          </w:p>
          <w:p w:rsidR="001D152E" w:rsidRPr="001D152E" w:rsidRDefault="001D152E" w:rsidP="001D152E">
            <w:pPr>
              <w:rPr>
                <w:rFonts w:ascii="SassoonCRInfant" w:hAnsi="SassoonCRInfant"/>
                <w:sz w:val="20"/>
                <w:szCs w:val="20"/>
              </w:rPr>
            </w:pPr>
          </w:p>
          <w:p w:rsidR="001D152E" w:rsidRPr="001D152E" w:rsidRDefault="001D152E" w:rsidP="001D152E">
            <w:pPr>
              <w:rPr>
                <w:rFonts w:ascii="SassoonCRInfant" w:hAnsi="SassoonCRInfant"/>
                <w:sz w:val="20"/>
                <w:szCs w:val="20"/>
              </w:rPr>
            </w:pPr>
          </w:p>
          <w:p w:rsidR="001D152E" w:rsidRPr="001D152E" w:rsidRDefault="001D152E" w:rsidP="001D152E">
            <w:pPr>
              <w:jc w:val="center"/>
              <w:rPr>
                <w:rFonts w:ascii="SassoonCRInfant" w:hAnsi="SassoonCRInfant"/>
                <w:sz w:val="20"/>
                <w:szCs w:val="20"/>
              </w:rPr>
            </w:pPr>
          </w:p>
          <w:p w:rsidR="001D152E" w:rsidRDefault="001D152E" w:rsidP="001D152E">
            <w:pPr>
              <w:rPr>
                <w:rFonts w:ascii="SassoonCRInfant" w:eastAsia="Times New Roman" w:hAnsi="SassoonCRInfant" w:cs="Segoe UI"/>
                <w:sz w:val="20"/>
                <w:szCs w:val="20"/>
                <w:lang w:eastAsia="en-GB"/>
              </w:rPr>
            </w:pPr>
          </w:p>
          <w:p w:rsidR="00F44C2D" w:rsidRDefault="00F44C2D" w:rsidP="001D152E">
            <w:pPr>
              <w:rPr>
                <w:rFonts w:ascii="SassoonCRInfant" w:eastAsia="Times New Roman" w:hAnsi="SassoonCRInfant" w:cs="Segoe UI"/>
                <w:sz w:val="20"/>
                <w:szCs w:val="20"/>
                <w:lang w:eastAsia="en-GB"/>
              </w:rPr>
            </w:pPr>
          </w:p>
          <w:p w:rsidR="00F44C2D" w:rsidRPr="001D152E" w:rsidRDefault="00F44C2D" w:rsidP="00F44C2D">
            <w:pPr>
              <w:jc w:val="center"/>
              <w:rPr>
                <w:rFonts w:ascii="SassoonCRInfant" w:eastAsia="Times New Roman" w:hAnsi="SassoonCRInfant" w:cs="Segoe UI"/>
                <w:sz w:val="20"/>
                <w:szCs w:val="20"/>
                <w:lang w:eastAsia="en-GB"/>
              </w:rPr>
            </w:pPr>
            <w:r>
              <w:rPr>
                <w:noProof/>
                <w:lang w:eastAsia="en-GB"/>
              </w:rPr>
              <w:drawing>
                <wp:inline distT="0" distB="0" distL="0" distR="0" wp14:anchorId="0A16B2B3" wp14:editId="23D240FD">
                  <wp:extent cx="1281600" cy="1281600"/>
                  <wp:effectExtent l="0" t="0" r="0" b="0"/>
                  <wp:docPr id="3" name="Picture 3" descr="I do not like cancer here or there, I do not like cancer anyw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 not like cancer here or there, I do not like cancer anywhe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p>
        </w:tc>
        <w:tc>
          <w:tcPr>
            <w:tcW w:w="950" w:type="pct"/>
          </w:tcPr>
          <w:p w:rsidR="00F44C2D" w:rsidRPr="00F5612B" w:rsidRDefault="00F44C2D" w:rsidP="00F44C2D">
            <w:pPr>
              <w:jc w:val="center"/>
              <w:rPr>
                <w:rFonts w:ascii="SassoonCRInfant" w:hAnsi="SassoonCRInfant"/>
                <w:b/>
              </w:rPr>
            </w:pPr>
            <w:r w:rsidRPr="00F5612B">
              <w:rPr>
                <w:rFonts w:ascii="SassoonCRInfant" w:hAnsi="SassoonCRInfant"/>
                <w:b/>
              </w:rPr>
              <w:t>Spelling</w:t>
            </w:r>
          </w:p>
          <w:p w:rsidR="00F44C2D" w:rsidRPr="001E54BE" w:rsidRDefault="00F44C2D" w:rsidP="00F44C2D">
            <w:pPr>
              <w:jc w:val="center"/>
              <w:rPr>
                <w:rFonts w:ascii="SassoonCRInfant" w:hAnsi="SassoonCRInfant"/>
              </w:rPr>
            </w:pPr>
            <w:r>
              <w:rPr>
                <w:rFonts w:ascii="SassoonCRInfant" w:hAnsi="SassoonCRInfant"/>
              </w:rPr>
              <w:t>Choose one of the</w:t>
            </w:r>
            <w:r w:rsidRPr="001670EB">
              <w:rPr>
                <w:rFonts w:ascii="SassoonCRInfant" w:hAnsi="SassoonCRInfant"/>
              </w:rPr>
              <w:t xml:space="preserve"> outdoor spelling cards </w:t>
            </w:r>
            <w:r>
              <w:rPr>
                <w:rFonts w:ascii="SassoonCRInfant" w:hAnsi="SassoonCRInfant"/>
              </w:rPr>
              <w:t>each day to help you learn your spelling words.</w:t>
            </w:r>
          </w:p>
          <w:p w:rsidR="00F44C2D" w:rsidRDefault="00F44C2D" w:rsidP="00F44C2D">
            <w:pPr>
              <w:jc w:val="center"/>
              <w:rPr>
                <w:rFonts w:ascii="SassoonCRInfant" w:hAnsi="SassoonCRInfant"/>
                <w:u w:val="single"/>
              </w:rPr>
            </w:pPr>
            <w:r w:rsidRPr="001E54BE">
              <w:rPr>
                <w:rFonts w:ascii="SassoonCRInfant" w:hAnsi="SassoonCRInfant"/>
                <w:u w:val="single"/>
              </w:rPr>
              <w:t>Extra challenge</w:t>
            </w:r>
          </w:p>
          <w:p w:rsidR="001D152E" w:rsidRPr="00F44C2D" w:rsidRDefault="00F44C2D" w:rsidP="00F44C2D">
            <w:pPr>
              <w:jc w:val="center"/>
              <w:rPr>
                <w:rFonts w:ascii="SassoonCRInfant" w:hAnsi="SassoonCRInfant"/>
                <w:sz w:val="24"/>
                <w:szCs w:val="24"/>
              </w:rPr>
            </w:pPr>
            <w:r>
              <w:rPr>
                <w:rFonts w:ascii="SassoonCRInfant" w:hAnsi="SassoonCRInfant"/>
                <w:sz w:val="24"/>
                <w:szCs w:val="24"/>
              </w:rPr>
              <w:t>Fill an empty washing up liquid bottle with water. Have a go at writing your words on the pavement!</w:t>
            </w:r>
          </w:p>
        </w:tc>
        <w:tc>
          <w:tcPr>
            <w:tcW w:w="974" w:type="pct"/>
          </w:tcPr>
          <w:p w:rsidR="00F44C2D" w:rsidRPr="001670EB" w:rsidRDefault="00F44C2D" w:rsidP="00F44C2D">
            <w:pPr>
              <w:jc w:val="center"/>
              <w:rPr>
                <w:rFonts w:ascii="SassoonCRInfant" w:hAnsi="SassoonCRInfant"/>
                <w:b/>
              </w:rPr>
            </w:pPr>
            <w:r w:rsidRPr="001670EB">
              <w:rPr>
                <w:rFonts w:ascii="SassoonCRInfant" w:hAnsi="SassoonCRInfant"/>
                <w:b/>
              </w:rPr>
              <w:t>Writing Super Sentences</w:t>
            </w:r>
          </w:p>
          <w:p w:rsidR="00F44C2D" w:rsidRPr="001670EB" w:rsidRDefault="00F44C2D" w:rsidP="00F44C2D">
            <w:pPr>
              <w:jc w:val="center"/>
              <w:rPr>
                <w:rFonts w:ascii="SassoonCRInfant" w:hAnsi="SassoonCRInfant"/>
              </w:rPr>
            </w:pPr>
            <w:r w:rsidRPr="001670EB">
              <w:rPr>
                <w:rFonts w:ascii="SassoonCRInfant" w:hAnsi="SassoonCRInfant"/>
              </w:rPr>
              <w:t>I can write a capital letter at the start of a sentence.</w:t>
            </w:r>
          </w:p>
          <w:p w:rsidR="00F44C2D" w:rsidRPr="001670EB" w:rsidRDefault="00F44C2D" w:rsidP="00F44C2D">
            <w:pPr>
              <w:jc w:val="center"/>
              <w:rPr>
                <w:rFonts w:ascii="SassoonCRInfant" w:hAnsi="SassoonCRInfant"/>
              </w:rPr>
            </w:pPr>
            <w:r w:rsidRPr="001670EB">
              <w:rPr>
                <w:rFonts w:ascii="SassoonCRInfant" w:hAnsi="SassoonCRInfant"/>
              </w:rPr>
              <w:t xml:space="preserve">I can write a full stop at the end of a sentence. </w:t>
            </w:r>
          </w:p>
          <w:p w:rsidR="001D152E" w:rsidRPr="00FE5352" w:rsidRDefault="00F44C2D" w:rsidP="00F44C2D">
            <w:pPr>
              <w:rPr>
                <w:rFonts w:ascii="SassoonCRInfant" w:hAnsi="SassoonCRInfant"/>
                <w:b/>
                <w:sz w:val="20"/>
                <w:szCs w:val="20"/>
                <w:highlight w:val="yellow"/>
              </w:rPr>
            </w:pPr>
            <w:r w:rsidRPr="001670EB">
              <w:rPr>
                <w:rFonts w:ascii="SassoonCRInfant" w:hAnsi="SassoonCRInfant"/>
              </w:rPr>
              <w:t>Pick one of the differentiated worksheets and have a go at writing some super sentences</w:t>
            </w:r>
            <w:r w:rsidR="001D152E" w:rsidRPr="00FE5352">
              <w:rPr>
                <w:rFonts w:ascii="SassoonCRInfant" w:hAnsi="SassoonCRInfant"/>
                <w:b/>
                <w:color w:val="00B050"/>
                <w:sz w:val="20"/>
                <w:szCs w:val="20"/>
              </w:rPr>
              <w:t xml:space="preserve"> </w:t>
            </w:r>
          </w:p>
        </w:tc>
        <w:tc>
          <w:tcPr>
            <w:tcW w:w="973" w:type="pct"/>
          </w:tcPr>
          <w:p w:rsidR="00F44C2D" w:rsidRPr="001670EB" w:rsidRDefault="00F44C2D" w:rsidP="00F44C2D">
            <w:pPr>
              <w:jc w:val="center"/>
              <w:rPr>
                <w:rFonts w:ascii="SassoonCRInfant" w:hAnsi="SassoonCRInfant"/>
                <w:b/>
              </w:rPr>
            </w:pPr>
            <w:r w:rsidRPr="001670EB">
              <w:rPr>
                <w:rFonts w:ascii="SassoonCRInfant" w:hAnsi="SassoonCRInfant"/>
                <w:b/>
              </w:rPr>
              <w:t>Reading</w:t>
            </w:r>
          </w:p>
          <w:p w:rsidR="00F44C2D" w:rsidRPr="001670EB" w:rsidRDefault="00F44C2D" w:rsidP="00F44C2D">
            <w:pPr>
              <w:jc w:val="center"/>
              <w:rPr>
                <w:rFonts w:ascii="SassoonCRInfant" w:hAnsi="SassoonCRInfant"/>
              </w:rPr>
            </w:pPr>
            <w:r w:rsidRPr="001670EB">
              <w:rPr>
                <w:rFonts w:ascii="SassoonCRInfant" w:hAnsi="SassoonCRInfant"/>
              </w:rPr>
              <w:t>Continue to use EPIC! Or Oxford Owls for reading.</w:t>
            </w:r>
          </w:p>
          <w:p w:rsidR="00F44C2D" w:rsidRPr="001670EB" w:rsidRDefault="00F44C2D" w:rsidP="00F44C2D">
            <w:pPr>
              <w:pStyle w:val="Default"/>
              <w:rPr>
                <w:color w:val="auto"/>
              </w:rPr>
            </w:pPr>
            <w:r w:rsidRPr="001670EB">
              <w:rPr>
                <w:rFonts w:ascii="SassoonCRInfant" w:hAnsi="SassoonCRInfant"/>
                <w:color w:val="auto"/>
                <w:u w:val="single"/>
              </w:rPr>
              <w:t>Reading activity:</w:t>
            </w:r>
            <w:r w:rsidRPr="001670EB">
              <w:rPr>
                <w:rFonts w:ascii="SassoonCRInfant" w:hAnsi="SassoonCRInfant"/>
                <w:color w:val="auto"/>
              </w:rPr>
              <w:t xml:space="preserve"> </w:t>
            </w:r>
          </w:p>
          <w:p w:rsidR="001D152E" w:rsidRPr="00F44C2D" w:rsidRDefault="00F44C2D" w:rsidP="00F44C2D">
            <w:pPr>
              <w:pStyle w:val="Pa0"/>
              <w:spacing w:after="160"/>
              <w:rPr>
                <w:rFonts w:ascii="SassoonCRInfant" w:hAnsi="SassoonCRInfant" w:cs="Twinkl"/>
                <w:sz w:val="22"/>
                <w:szCs w:val="22"/>
              </w:rPr>
            </w:pPr>
            <w:r w:rsidRPr="001670EB">
              <w:t xml:space="preserve"> </w:t>
            </w:r>
            <w:r w:rsidRPr="001670EB">
              <w:rPr>
                <w:rStyle w:val="A0"/>
                <w:rFonts w:ascii="SassoonCRInfant" w:hAnsi="SassoonCRInfant"/>
                <w:color w:val="auto"/>
                <w:sz w:val="22"/>
                <w:szCs w:val="22"/>
              </w:rPr>
              <w:t>Find 5 interesting words in the text. Write down the meaning of each word then use each one in a sentence of your own.</w:t>
            </w:r>
          </w:p>
        </w:tc>
        <w:tc>
          <w:tcPr>
            <w:tcW w:w="940" w:type="pct"/>
          </w:tcPr>
          <w:p w:rsidR="00F44C2D" w:rsidRPr="001670EB" w:rsidRDefault="00F44C2D" w:rsidP="00F44C2D">
            <w:pPr>
              <w:jc w:val="center"/>
              <w:rPr>
                <w:rFonts w:ascii="SassoonCRInfant" w:hAnsi="SassoonCRInfant"/>
                <w:b/>
              </w:rPr>
            </w:pPr>
            <w:r w:rsidRPr="001670EB">
              <w:rPr>
                <w:rFonts w:ascii="SassoonCRInfant" w:hAnsi="SassoonCRInfant"/>
                <w:b/>
              </w:rPr>
              <w:t>Outdoor Writing</w:t>
            </w:r>
          </w:p>
          <w:p w:rsidR="00F44C2D" w:rsidRPr="001670EB" w:rsidRDefault="00F44C2D" w:rsidP="00F44C2D">
            <w:pPr>
              <w:rPr>
                <w:rFonts w:ascii="SassoonCRInfant" w:hAnsi="SassoonCRInfant"/>
              </w:rPr>
            </w:pPr>
            <w:r w:rsidRPr="001670EB">
              <w:rPr>
                <w:rFonts w:ascii="SassoonCRInfant" w:hAnsi="SassoonCRInfant"/>
              </w:rPr>
              <w:t xml:space="preserve">Have a go at activity </w:t>
            </w:r>
            <w:r w:rsidRPr="001670EB">
              <w:rPr>
                <w:rFonts w:ascii="SassoonCRInfant" w:hAnsi="SassoonCRInfant"/>
                <w:b/>
              </w:rPr>
              <w:t>1</w:t>
            </w:r>
            <w:r w:rsidRPr="001670EB">
              <w:rPr>
                <w:rFonts w:ascii="SassoonCRInfant" w:hAnsi="SassoonCRInfant"/>
              </w:rPr>
              <w:t xml:space="preserve"> and </w:t>
            </w:r>
            <w:r w:rsidRPr="001670EB">
              <w:rPr>
                <w:rFonts w:ascii="SassoonCRInfant" w:hAnsi="SassoonCRInfant"/>
                <w:b/>
              </w:rPr>
              <w:t xml:space="preserve">2 </w:t>
            </w:r>
            <w:r w:rsidRPr="001670EB">
              <w:rPr>
                <w:rFonts w:ascii="SassoonCRInfant" w:hAnsi="SassoonCRInfant"/>
              </w:rPr>
              <w:t xml:space="preserve">  from the observation alphabet outdoor learning booklet. </w:t>
            </w:r>
          </w:p>
          <w:p w:rsidR="001D152E" w:rsidRPr="00F44C2D" w:rsidRDefault="00F44C2D" w:rsidP="00F44C2D">
            <w:pPr>
              <w:pStyle w:val="Pa0"/>
              <w:spacing w:after="160"/>
              <w:rPr>
                <w:rFonts w:ascii="SassoonCRInfant" w:hAnsi="SassoonCRInfant"/>
                <w:sz w:val="22"/>
                <w:szCs w:val="22"/>
              </w:rPr>
            </w:pPr>
            <w:r w:rsidRPr="001670EB">
              <w:t xml:space="preserve"> </w:t>
            </w:r>
            <w:r w:rsidRPr="001670EB">
              <w:rPr>
                <w:rFonts w:ascii="SassoonCRInfant" w:hAnsi="SassoonCRInfant"/>
                <w:sz w:val="22"/>
                <w:szCs w:val="22"/>
              </w:rPr>
              <w:t>I can use all my senses to find something from my environment for each letter of the alphabet.</w:t>
            </w:r>
          </w:p>
        </w:tc>
      </w:tr>
      <w:tr w:rsidR="001D152E" w:rsidTr="001D152E">
        <w:trPr>
          <w:trHeight w:val="2571"/>
        </w:trPr>
        <w:tc>
          <w:tcPr>
            <w:tcW w:w="1163" w:type="pct"/>
            <w:vMerge/>
          </w:tcPr>
          <w:p w:rsidR="001D152E" w:rsidRPr="001D152E" w:rsidRDefault="001D152E" w:rsidP="001D152E">
            <w:pPr>
              <w:rPr>
                <w:rFonts w:ascii="SassoonCRInfant" w:hAnsi="SassoonCRInfant"/>
                <w:sz w:val="20"/>
                <w:szCs w:val="20"/>
              </w:rPr>
            </w:pPr>
          </w:p>
        </w:tc>
        <w:tc>
          <w:tcPr>
            <w:tcW w:w="950" w:type="pct"/>
          </w:tcPr>
          <w:p w:rsidR="00F44C2D" w:rsidRPr="00851E99" w:rsidRDefault="00F44C2D" w:rsidP="00F44C2D">
            <w:pPr>
              <w:rPr>
                <w:rFonts w:ascii="SassoonCRInfant" w:hAnsi="SassoonCRInfant"/>
                <w:b/>
              </w:rPr>
            </w:pPr>
            <w:r w:rsidRPr="00851E99">
              <w:rPr>
                <w:rFonts w:ascii="SassoonCRInfant" w:hAnsi="SassoonCRInfant"/>
                <w:b/>
              </w:rPr>
              <w:t>Describe turns</w:t>
            </w:r>
          </w:p>
          <w:p w:rsidR="00F44C2D" w:rsidRPr="00851E99" w:rsidRDefault="00F44C2D" w:rsidP="00F44C2D">
            <w:pPr>
              <w:rPr>
                <w:rFonts w:ascii="SassoonCRInfant" w:hAnsi="SassoonCRInfant"/>
              </w:rPr>
            </w:pPr>
            <w:r w:rsidRPr="00851E99">
              <w:rPr>
                <w:rFonts w:ascii="SassoonCRInfant" w:hAnsi="SassoonCRInfant"/>
              </w:rPr>
              <w:t xml:space="preserve">Watch the half turn and quarter turns </w:t>
            </w:r>
            <w:r w:rsidR="00D77F27" w:rsidRPr="00851E99">
              <w:rPr>
                <w:rFonts w:ascii="SassoonCRInfant" w:hAnsi="SassoonCRInfant"/>
              </w:rPr>
              <w:t>PowerPoint</w:t>
            </w:r>
          </w:p>
          <w:p w:rsidR="00F44C2D" w:rsidRPr="00851E99" w:rsidRDefault="00F44C2D" w:rsidP="00F44C2D">
            <w:pPr>
              <w:rPr>
                <w:rFonts w:ascii="SassoonCRInfant" w:hAnsi="SassoonCRInfant"/>
              </w:rPr>
            </w:pPr>
            <w:r w:rsidRPr="00851E99">
              <w:rPr>
                <w:rFonts w:ascii="SassoonCRInfant" w:hAnsi="SassoonCRInfant"/>
              </w:rPr>
              <w:t>Complete the attached worksheet and True or False sheet on describing turns.</w:t>
            </w:r>
          </w:p>
          <w:p w:rsidR="001D152E" w:rsidRPr="00F44C2D" w:rsidRDefault="00F44C2D" w:rsidP="00F44C2D">
            <w:pPr>
              <w:rPr>
                <w:rFonts w:ascii="SassoonCRInfant" w:hAnsi="SassoonCRInfant"/>
              </w:rPr>
            </w:pPr>
            <w:r w:rsidRPr="00851E99">
              <w:rPr>
                <w:rFonts w:ascii="SassoonCRInfant" w:hAnsi="SassoonCRInfant"/>
              </w:rPr>
              <w:t xml:space="preserve">Play: </w:t>
            </w:r>
            <w:hyperlink r:id="rId9" w:history="1">
              <w:r w:rsidRPr="00851E99">
                <w:rPr>
                  <w:rStyle w:val="Hyperlink"/>
                  <w:rFonts w:ascii="SassoonCRInfant" w:hAnsi="SassoonCRInfant"/>
                </w:rPr>
                <w:t>https://www.terrapinlogo.com/emu/beebot.html</w:t>
              </w:r>
            </w:hyperlink>
          </w:p>
        </w:tc>
        <w:tc>
          <w:tcPr>
            <w:tcW w:w="974" w:type="pct"/>
          </w:tcPr>
          <w:p w:rsidR="00F44C2D" w:rsidRPr="00851E99" w:rsidRDefault="00A65E57" w:rsidP="00F44C2D">
            <w:pPr>
              <w:rPr>
                <w:rFonts w:ascii="SassoonCRInfant" w:hAnsi="SassoonCRInfant"/>
                <w:b/>
              </w:rPr>
            </w:pPr>
            <w:r>
              <w:rPr>
                <w:rFonts w:ascii="SassoonCRInfant" w:hAnsi="SassoonCRInfant"/>
                <w:b/>
              </w:rPr>
              <w:t>Describe position 1</w:t>
            </w:r>
          </w:p>
          <w:p w:rsidR="00F44C2D" w:rsidRPr="00851E99" w:rsidRDefault="00F44C2D" w:rsidP="00F44C2D">
            <w:pPr>
              <w:rPr>
                <w:rFonts w:ascii="SassoonCRInfant" w:hAnsi="SassoonCRInfant"/>
              </w:rPr>
            </w:pPr>
            <w:r>
              <w:rPr>
                <w:rFonts w:ascii="SassoonCRInfant" w:hAnsi="SassoonCRInfant"/>
              </w:rPr>
              <w:t xml:space="preserve">Watch the position and direction warm </w:t>
            </w:r>
            <w:r w:rsidR="00D77F27">
              <w:rPr>
                <w:rFonts w:ascii="SassoonCRInfant" w:hAnsi="SassoonCRInfant"/>
              </w:rPr>
              <w:t>up PowerPoint</w:t>
            </w:r>
            <w:r>
              <w:rPr>
                <w:rFonts w:ascii="SassoonCRInfant" w:hAnsi="SassoonCRInfant"/>
              </w:rPr>
              <w:t>.</w:t>
            </w:r>
            <w:r w:rsidRPr="00851E99">
              <w:rPr>
                <w:rFonts w:ascii="SassoonCRInfant" w:hAnsi="SassoonCRInfant"/>
              </w:rPr>
              <w:t xml:space="preserve"> </w:t>
            </w:r>
          </w:p>
          <w:p w:rsidR="00F44C2D" w:rsidRPr="00851E99" w:rsidRDefault="00F44C2D" w:rsidP="00F44C2D">
            <w:pPr>
              <w:rPr>
                <w:rFonts w:ascii="SassoonCRInfant" w:hAnsi="SassoonCRInfant"/>
              </w:rPr>
            </w:pPr>
            <w:r w:rsidRPr="00851E99">
              <w:rPr>
                <w:rFonts w:ascii="SassoonCRInfant" w:hAnsi="SassoonCRInfant"/>
              </w:rPr>
              <w:t xml:space="preserve">Complete the attached worksheet and True or False </w:t>
            </w:r>
            <w:r>
              <w:rPr>
                <w:rFonts w:ascii="SassoonCRInfant" w:hAnsi="SassoonCRInfant"/>
              </w:rPr>
              <w:t>sheet on describing position 1</w:t>
            </w:r>
            <w:r w:rsidRPr="00851E99">
              <w:rPr>
                <w:rFonts w:ascii="SassoonCRInfant" w:hAnsi="SassoonCRInfant"/>
              </w:rPr>
              <w:t xml:space="preserve">. </w:t>
            </w:r>
          </w:p>
          <w:p w:rsidR="00F44C2D" w:rsidRDefault="00F44C2D" w:rsidP="00F44C2D">
            <w:pPr>
              <w:rPr>
                <w:rFonts w:ascii="SassoonCRInfant" w:hAnsi="SassoonCRInfant"/>
              </w:rPr>
            </w:pPr>
            <w:r w:rsidRPr="00851E99">
              <w:rPr>
                <w:rFonts w:ascii="SassoonCRInfant" w:hAnsi="SassoonCRInfant"/>
              </w:rPr>
              <w:t xml:space="preserve">Play : </w:t>
            </w:r>
            <w:hyperlink r:id="rId10" w:history="1">
              <w:r w:rsidRPr="00851E99">
                <w:rPr>
                  <w:rStyle w:val="Hyperlink"/>
                  <w:rFonts w:ascii="SassoonCRInfant" w:hAnsi="SassoonCRInfant"/>
                </w:rPr>
                <w:t>https://pbskids.org/peg/games/hungry-pirates</w:t>
              </w:r>
            </w:hyperlink>
          </w:p>
          <w:p w:rsidR="001D152E" w:rsidRPr="001D152E" w:rsidRDefault="001D152E" w:rsidP="00F44C2D">
            <w:pPr>
              <w:rPr>
                <w:rFonts w:ascii="SassoonCRInfant" w:hAnsi="SassoonCRInfant"/>
                <w:b/>
                <w:sz w:val="20"/>
                <w:szCs w:val="20"/>
              </w:rPr>
            </w:pPr>
          </w:p>
        </w:tc>
        <w:tc>
          <w:tcPr>
            <w:tcW w:w="973" w:type="pct"/>
          </w:tcPr>
          <w:p w:rsidR="00F44C2D" w:rsidRPr="00851E99" w:rsidRDefault="00F44C2D" w:rsidP="00F44C2D">
            <w:pPr>
              <w:rPr>
                <w:rFonts w:ascii="SassoonCRInfant" w:hAnsi="SassoonCRInfant"/>
                <w:b/>
              </w:rPr>
            </w:pPr>
            <w:r w:rsidRPr="00851E99">
              <w:rPr>
                <w:rFonts w:ascii="SassoonCRInfant" w:hAnsi="SassoonCRInfant"/>
                <w:b/>
              </w:rPr>
              <w:t>Describe position 2</w:t>
            </w:r>
          </w:p>
          <w:p w:rsidR="00F44C2D" w:rsidRPr="00851E99" w:rsidRDefault="00F44C2D" w:rsidP="00F44C2D">
            <w:pPr>
              <w:rPr>
                <w:rFonts w:ascii="SassoonCRInfant" w:hAnsi="SassoonCRInfant"/>
              </w:rPr>
            </w:pPr>
            <w:r w:rsidRPr="00851E99">
              <w:rPr>
                <w:rFonts w:ascii="SassoonCRInfant" w:hAnsi="SassoonCRInfant"/>
              </w:rPr>
              <w:t xml:space="preserve">Play the position and movement </w:t>
            </w:r>
            <w:r w:rsidR="00D77F27" w:rsidRPr="00851E99">
              <w:rPr>
                <w:rFonts w:ascii="SassoonCRInfant" w:hAnsi="SassoonCRInfant"/>
              </w:rPr>
              <w:t>PowerPoint</w:t>
            </w:r>
            <w:r w:rsidRPr="00851E99">
              <w:rPr>
                <w:rFonts w:ascii="SassoonCRInfant" w:hAnsi="SassoonCRInfant"/>
              </w:rPr>
              <w:t xml:space="preserve"> game. </w:t>
            </w:r>
          </w:p>
          <w:p w:rsidR="00F44C2D" w:rsidRPr="00851E99" w:rsidRDefault="00F44C2D" w:rsidP="00F44C2D">
            <w:pPr>
              <w:rPr>
                <w:rFonts w:ascii="SassoonCRInfant" w:hAnsi="SassoonCRInfant"/>
              </w:rPr>
            </w:pPr>
            <w:r w:rsidRPr="00851E99">
              <w:rPr>
                <w:rFonts w:ascii="SassoonCRInfant" w:hAnsi="SassoonCRInfant"/>
              </w:rPr>
              <w:t xml:space="preserve">Complete the attached worksheet and True or False sheet on describing position 2. </w:t>
            </w:r>
          </w:p>
          <w:p w:rsidR="001D152E" w:rsidRPr="001D152E" w:rsidRDefault="001D152E" w:rsidP="00BD1E21">
            <w:pPr>
              <w:rPr>
                <w:rFonts w:ascii="SassoonCRInfant" w:hAnsi="SassoonCRInfant"/>
                <w:sz w:val="20"/>
                <w:szCs w:val="20"/>
              </w:rPr>
            </w:pPr>
            <w:bookmarkStart w:id="0" w:name="_GoBack"/>
            <w:bookmarkEnd w:id="0"/>
          </w:p>
        </w:tc>
        <w:tc>
          <w:tcPr>
            <w:tcW w:w="940" w:type="pct"/>
          </w:tcPr>
          <w:p w:rsidR="00F44C2D" w:rsidRPr="00851E99" w:rsidRDefault="00F44C2D" w:rsidP="00F44C2D">
            <w:pPr>
              <w:rPr>
                <w:rFonts w:ascii="SassoonCRInfant" w:hAnsi="SassoonCRInfant"/>
                <w:b/>
              </w:rPr>
            </w:pPr>
            <w:r w:rsidRPr="00851E99">
              <w:rPr>
                <w:rFonts w:ascii="SassoonCRInfant" w:hAnsi="SassoonCRInfant"/>
                <w:b/>
              </w:rPr>
              <w:t>Position and Direction</w:t>
            </w:r>
          </w:p>
          <w:p w:rsidR="00F44C2D" w:rsidRPr="00851E99" w:rsidRDefault="00F44C2D" w:rsidP="00F44C2D">
            <w:pPr>
              <w:rPr>
                <w:rFonts w:ascii="SassoonCRInfant" w:hAnsi="SassoonCRInfant"/>
              </w:rPr>
            </w:pPr>
            <w:r w:rsidRPr="001670EB">
              <w:rPr>
                <w:rFonts w:ascii="SassoonCRInfant" w:hAnsi="SassoonCRInfant"/>
              </w:rPr>
              <w:t xml:space="preserve">Explore </w:t>
            </w:r>
            <w:r>
              <w:rPr>
                <w:rFonts w:ascii="SassoonCRInfant" w:hAnsi="SassoonCRInfant"/>
              </w:rPr>
              <w:t xml:space="preserve">and complete an  activity from: </w:t>
            </w:r>
            <w:hyperlink r:id="rId11" w:history="1">
              <w:r w:rsidRPr="00851E99">
                <w:rPr>
                  <w:rStyle w:val="Hyperlink"/>
                  <w:rFonts w:ascii="SassoonCRInfant" w:hAnsi="SassoonCRInfant"/>
                </w:rPr>
                <w:t>https://nrich.maths.org/9023</w:t>
              </w:r>
            </w:hyperlink>
          </w:p>
          <w:p w:rsidR="001D152E" w:rsidRPr="0077777B" w:rsidRDefault="001D152E" w:rsidP="00F44C2D">
            <w:pPr>
              <w:rPr>
                <w:rFonts w:ascii="SassoonCRInfant" w:hAnsi="SassoonCRInfant"/>
                <w:b/>
                <w:sz w:val="20"/>
                <w:szCs w:val="20"/>
              </w:rPr>
            </w:pPr>
          </w:p>
        </w:tc>
      </w:tr>
      <w:tr w:rsidR="001D152E" w:rsidTr="00F44C2D">
        <w:trPr>
          <w:trHeight w:val="77"/>
        </w:trPr>
        <w:tc>
          <w:tcPr>
            <w:tcW w:w="1163" w:type="pct"/>
            <w:vMerge/>
          </w:tcPr>
          <w:p w:rsidR="001D152E" w:rsidRPr="001D152E" w:rsidRDefault="001D152E" w:rsidP="001D152E">
            <w:pPr>
              <w:rPr>
                <w:rFonts w:ascii="SassoonCRInfant" w:hAnsi="SassoonCRInfant"/>
                <w:sz w:val="20"/>
                <w:szCs w:val="20"/>
              </w:rPr>
            </w:pPr>
          </w:p>
        </w:tc>
        <w:tc>
          <w:tcPr>
            <w:tcW w:w="950" w:type="pct"/>
          </w:tcPr>
          <w:p w:rsidR="00F44C2D" w:rsidRPr="001670EB" w:rsidRDefault="00F44C2D" w:rsidP="00F44C2D">
            <w:pPr>
              <w:rPr>
                <w:rFonts w:ascii="SassoonCRInfant" w:hAnsi="SassoonCRInfant"/>
                <w:b/>
              </w:rPr>
            </w:pPr>
            <w:r w:rsidRPr="001670EB">
              <w:rPr>
                <w:rFonts w:ascii="SassoonCRInfant" w:hAnsi="SassoonCRInfant"/>
                <w:b/>
              </w:rPr>
              <w:t>Plastic Pollution</w:t>
            </w:r>
          </w:p>
          <w:p w:rsidR="00F44C2D" w:rsidRPr="001670EB" w:rsidRDefault="00F44C2D" w:rsidP="00F44C2D">
            <w:pPr>
              <w:rPr>
                <w:rFonts w:ascii="SassoonCRInfant" w:hAnsi="SassoonCRInfant"/>
              </w:rPr>
            </w:pPr>
            <w:r w:rsidRPr="001670EB">
              <w:rPr>
                <w:rFonts w:ascii="SassoonCRInfant" w:hAnsi="SassoonCRInfant"/>
              </w:rPr>
              <w:t>Write a story about a sea creature that gets into trouble because of the plastic rubbish in the sea.  Who saves them?</w:t>
            </w:r>
          </w:p>
          <w:p w:rsidR="001C7E3F" w:rsidRPr="001C7E3F" w:rsidRDefault="00F44C2D" w:rsidP="00DD3910">
            <w:pPr>
              <w:rPr>
                <w:rFonts w:ascii="SassoonCRInfant" w:hAnsi="SassoonCRInfant"/>
                <w:b/>
                <w:sz w:val="20"/>
                <w:szCs w:val="20"/>
              </w:rPr>
            </w:pPr>
            <w:r w:rsidRPr="001670EB">
              <w:rPr>
                <w:rFonts w:ascii="SassoonCRInfant" w:hAnsi="SassoonCRInfant"/>
              </w:rPr>
              <w:t xml:space="preserve">Draw a picture linked to your story. </w:t>
            </w:r>
          </w:p>
        </w:tc>
        <w:tc>
          <w:tcPr>
            <w:tcW w:w="974" w:type="pct"/>
          </w:tcPr>
          <w:p w:rsidR="00F44C2D" w:rsidRPr="001670EB" w:rsidRDefault="00F44C2D" w:rsidP="00F44C2D">
            <w:pPr>
              <w:rPr>
                <w:rStyle w:val="Hyperlink"/>
                <w:rFonts w:ascii="SassoonCRInfant" w:hAnsi="SassoonCRInfant"/>
              </w:rPr>
            </w:pPr>
            <w:r w:rsidRPr="001670EB">
              <w:rPr>
                <w:rFonts w:ascii="SassoonCRInfant" w:hAnsi="SassoonCRInfant"/>
              </w:rPr>
              <w:t xml:space="preserve">Watch </w:t>
            </w:r>
            <w:hyperlink r:id="rId12" w:history="1">
              <w:r w:rsidRPr="001670EB">
                <w:rPr>
                  <w:rStyle w:val="Hyperlink"/>
                  <w:rFonts w:ascii="SassoonCRInfant" w:hAnsi="SassoonCRInfant"/>
                </w:rPr>
                <w:t>https://www.youtube.com/watch?v=xFPoIU5iiYQ</w:t>
              </w:r>
            </w:hyperlink>
          </w:p>
          <w:p w:rsidR="00F44C2D" w:rsidRPr="001670EB" w:rsidRDefault="00F44C2D" w:rsidP="00F44C2D">
            <w:pPr>
              <w:rPr>
                <w:rStyle w:val="Hyperlink"/>
                <w:rFonts w:ascii="SassoonCRInfant" w:hAnsi="SassoonCRInfant"/>
              </w:rPr>
            </w:pPr>
          </w:p>
          <w:p w:rsidR="00F44C2D" w:rsidRPr="001670EB" w:rsidRDefault="00F44C2D" w:rsidP="00F44C2D">
            <w:pPr>
              <w:rPr>
                <w:rFonts w:ascii="SassoonCRInfant" w:hAnsi="SassoonCRInfant"/>
              </w:rPr>
            </w:pPr>
            <w:r w:rsidRPr="001670EB">
              <w:rPr>
                <w:rFonts w:ascii="SassoonCRInfant" w:hAnsi="SassoonCRInfant"/>
              </w:rPr>
              <w:t>Meal time chat – what ways do you/can you recycle, reduce, reuse and repair so the ocean doesn’t get full of plastic?</w:t>
            </w:r>
          </w:p>
          <w:p w:rsidR="001D152E" w:rsidRPr="0077777B" w:rsidRDefault="001D152E" w:rsidP="0077777B">
            <w:pPr>
              <w:rPr>
                <w:rFonts w:ascii="SassoonCRInfant" w:hAnsi="SassoonCRInfant"/>
                <w:b/>
                <w:sz w:val="20"/>
                <w:szCs w:val="20"/>
              </w:rPr>
            </w:pPr>
            <w:r w:rsidRPr="0077777B">
              <w:rPr>
                <w:rFonts w:ascii="SassoonCRInfant" w:hAnsi="SassoonCRInfant"/>
                <w:b/>
                <w:color w:val="00B050"/>
                <w:sz w:val="20"/>
                <w:szCs w:val="20"/>
              </w:rPr>
              <w:t xml:space="preserve"> </w:t>
            </w:r>
          </w:p>
        </w:tc>
        <w:tc>
          <w:tcPr>
            <w:tcW w:w="973" w:type="pct"/>
          </w:tcPr>
          <w:p w:rsidR="00F44C2D" w:rsidRPr="001670EB" w:rsidRDefault="00F44C2D" w:rsidP="00F44C2D">
            <w:pPr>
              <w:rPr>
                <w:rFonts w:ascii="SassoonCRInfant" w:hAnsi="SassoonCRInfant"/>
              </w:rPr>
            </w:pPr>
            <w:r w:rsidRPr="001670EB">
              <w:rPr>
                <w:rFonts w:ascii="SassoonCRInfant" w:hAnsi="SassoonCRInfant"/>
              </w:rPr>
              <w:t>Make a poster to tell people how to look after our oceans.</w:t>
            </w:r>
          </w:p>
          <w:p w:rsidR="00F44C2D" w:rsidRPr="001670EB" w:rsidRDefault="00F44C2D" w:rsidP="00F44C2D">
            <w:pPr>
              <w:rPr>
                <w:rFonts w:ascii="SassoonCRInfant" w:hAnsi="SassoonCRInfant"/>
              </w:rPr>
            </w:pPr>
            <w:r w:rsidRPr="001670EB">
              <w:rPr>
                <w:rFonts w:ascii="SassoonCRInfant" w:hAnsi="SassoonCRInfant"/>
              </w:rPr>
              <w:t>Vocabulary bank:</w:t>
            </w:r>
          </w:p>
          <w:p w:rsidR="00F44C2D" w:rsidRPr="001670EB" w:rsidRDefault="00F44C2D" w:rsidP="00F44C2D">
            <w:pPr>
              <w:rPr>
                <w:rFonts w:ascii="SassoonCRInfant" w:hAnsi="SassoonCRInfant"/>
              </w:rPr>
            </w:pPr>
            <w:r w:rsidRPr="001670EB">
              <w:rPr>
                <w:rFonts w:ascii="SassoonCRInfant" w:hAnsi="SassoonCRInfant"/>
              </w:rPr>
              <w:t>Protect            rubbish in bins</w:t>
            </w:r>
          </w:p>
          <w:p w:rsidR="00F44C2D" w:rsidRPr="001670EB" w:rsidRDefault="00F44C2D" w:rsidP="00F44C2D">
            <w:pPr>
              <w:rPr>
                <w:rFonts w:ascii="SassoonCRInfant" w:hAnsi="SassoonCRInfant"/>
              </w:rPr>
            </w:pPr>
            <w:r w:rsidRPr="001670EB">
              <w:rPr>
                <w:rFonts w:ascii="SassoonCRInfant" w:hAnsi="SassoonCRInfant"/>
              </w:rPr>
              <w:t>Recycle            tidy up</w:t>
            </w:r>
          </w:p>
          <w:p w:rsidR="00F44C2D" w:rsidRPr="001670EB" w:rsidRDefault="00F44C2D" w:rsidP="00F44C2D">
            <w:pPr>
              <w:rPr>
                <w:rFonts w:ascii="SassoonCRInfant" w:hAnsi="SassoonCRInfant"/>
              </w:rPr>
            </w:pPr>
            <w:r w:rsidRPr="001670EB">
              <w:rPr>
                <w:rFonts w:ascii="SassoonCRInfant" w:hAnsi="SassoonCRInfant"/>
              </w:rPr>
              <w:t>Reuse               plastics</w:t>
            </w:r>
          </w:p>
          <w:p w:rsidR="00F44C2D" w:rsidRPr="001670EB" w:rsidRDefault="00F44C2D" w:rsidP="00F44C2D">
            <w:pPr>
              <w:rPr>
                <w:rFonts w:ascii="SassoonCRInfant" w:hAnsi="SassoonCRInfant"/>
              </w:rPr>
            </w:pPr>
            <w:r w:rsidRPr="001670EB">
              <w:rPr>
                <w:rFonts w:ascii="SassoonCRInfant" w:hAnsi="SassoonCRInfant"/>
              </w:rPr>
              <w:t>Reduce             danger</w:t>
            </w:r>
          </w:p>
          <w:p w:rsidR="00F44C2D" w:rsidRPr="001670EB" w:rsidRDefault="00F44C2D" w:rsidP="00F44C2D">
            <w:pPr>
              <w:rPr>
                <w:rFonts w:ascii="SassoonCRInfant" w:hAnsi="SassoonCRInfant"/>
              </w:rPr>
            </w:pPr>
            <w:r w:rsidRPr="001670EB">
              <w:rPr>
                <w:rFonts w:ascii="SassoonCRInfant" w:hAnsi="SassoonCRInfant"/>
              </w:rPr>
              <w:t xml:space="preserve">Stop        </w:t>
            </w:r>
            <w:r>
              <w:rPr>
                <w:rFonts w:ascii="SassoonCRInfant" w:hAnsi="SassoonCRInfant"/>
              </w:rPr>
              <w:t xml:space="preserve">        </w:t>
            </w:r>
            <w:r w:rsidRPr="001670EB">
              <w:rPr>
                <w:rFonts w:ascii="SassoonCRInfant" w:hAnsi="SassoonCRInfant"/>
              </w:rPr>
              <w:t>Save</w:t>
            </w:r>
          </w:p>
          <w:p w:rsidR="00F44C2D" w:rsidRPr="001670EB" w:rsidRDefault="00F44C2D" w:rsidP="00F44C2D">
            <w:pPr>
              <w:rPr>
                <w:rFonts w:ascii="SassoonCRInfant" w:hAnsi="SassoonCRInfant"/>
              </w:rPr>
            </w:pPr>
            <w:r w:rsidRPr="001670EB">
              <w:rPr>
                <w:rFonts w:ascii="SassoonCRInfant" w:hAnsi="SassoonCRInfant"/>
              </w:rPr>
              <w:t>Clean up</w:t>
            </w:r>
          </w:p>
          <w:p w:rsidR="001D152E" w:rsidRPr="001D152E" w:rsidRDefault="001D152E" w:rsidP="001D152E">
            <w:pPr>
              <w:rPr>
                <w:rFonts w:ascii="SassoonCRInfant" w:hAnsi="SassoonCRInfant"/>
                <w:sz w:val="20"/>
                <w:szCs w:val="20"/>
              </w:rPr>
            </w:pPr>
          </w:p>
          <w:p w:rsidR="001D152E" w:rsidRPr="001D152E" w:rsidRDefault="001D152E" w:rsidP="001D152E">
            <w:pPr>
              <w:rPr>
                <w:rFonts w:ascii="SassoonCRInfant" w:hAnsi="SassoonCRInfant"/>
                <w:sz w:val="20"/>
                <w:szCs w:val="20"/>
              </w:rPr>
            </w:pPr>
          </w:p>
          <w:p w:rsidR="001D152E" w:rsidRPr="001D152E" w:rsidRDefault="001D152E" w:rsidP="001D152E">
            <w:pPr>
              <w:rPr>
                <w:rFonts w:ascii="SassoonCRInfant" w:hAnsi="SassoonCRInfant"/>
                <w:b/>
                <w:sz w:val="20"/>
                <w:szCs w:val="20"/>
              </w:rPr>
            </w:pPr>
          </w:p>
        </w:tc>
        <w:tc>
          <w:tcPr>
            <w:tcW w:w="940" w:type="pct"/>
          </w:tcPr>
          <w:p w:rsidR="00F44C2D" w:rsidRPr="001670EB" w:rsidRDefault="00F44C2D" w:rsidP="00F44C2D">
            <w:pPr>
              <w:shd w:val="clear" w:color="auto" w:fill="FFFFFF"/>
              <w:spacing w:line="253" w:lineRule="atLeast"/>
              <w:rPr>
                <w:rFonts w:ascii="SassoonCRInfant" w:hAnsi="SassoonCRInfant"/>
                <w:b/>
              </w:rPr>
            </w:pPr>
            <w:r w:rsidRPr="001670EB">
              <w:rPr>
                <w:rFonts w:ascii="SassoonCRInfant" w:hAnsi="SassoonCRInfant"/>
                <w:b/>
              </w:rPr>
              <w:t>Keep recycling and tell others</w:t>
            </w:r>
          </w:p>
          <w:p w:rsidR="00F44C2D" w:rsidRPr="001670EB" w:rsidRDefault="00F44C2D" w:rsidP="00F44C2D">
            <w:pPr>
              <w:shd w:val="clear" w:color="auto" w:fill="FFFFFF"/>
              <w:spacing w:line="253" w:lineRule="atLeast"/>
              <w:rPr>
                <w:rFonts w:ascii="SassoonCRInfant" w:hAnsi="SassoonCRInfant"/>
              </w:rPr>
            </w:pPr>
            <w:r w:rsidRPr="001670EB">
              <w:rPr>
                <w:rFonts w:ascii="SassoonCRInfant" w:hAnsi="SassoonCRInfant"/>
              </w:rPr>
              <w:t>Crisp Packet Challenge</w:t>
            </w:r>
            <w:r>
              <w:rPr>
                <w:rFonts w:ascii="SassoonCRInfant" w:hAnsi="SassoonCRInfant"/>
              </w:rPr>
              <w:t xml:space="preserve"> -</w:t>
            </w:r>
          </w:p>
          <w:p w:rsidR="00F44C2D" w:rsidRPr="001670EB" w:rsidRDefault="00F44C2D" w:rsidP="00F44C2D">
            <w:pPr>
              <w:shd w:val="clear" w:color="auto" w:fill="FFFFFF"/>
              <w:spacing w:line="253" w:lineRule="atLeast"/>
              <w:rPr>
                <w:rFonts w:ascii="SassoonCRInfant" w:hAnsi="SassoonCRInfant"/>
              </w:rPr>
            </w:pPr>
            <w:r>
              <w:rPr>
                <w:rFonts w:ascii="SassoonCRInfant" w:hAnsi="SassoonCRInfant"/>
              </w:rPr>
              <w:t>e</w:t>
            </w:r>
            <w:r w:rsidRPr="001670EB">
              <w:rPr>
                <w:rFonts w:ascii="SassoonCRInfant" w:hAnsi="SassoonCRInfant"/>
              </w:rPr>
              <w:t>ven though we are not is school we can still collect empty clean packets. These can be handed in to school when we return. How many packets will you save from landfill or the ocean?</w:t>
            </w:r>
          </w:p>
          <w:p w:rsidR="001D152E" w:rsidRPr="00F44C2D" w:rsidRDefault="00654BAB" w:rsidP="00F44C2D">
            <w:pPr>
              <w:shd w:val="clear" w:color="auto" w:fill="FFFFFF"/>
              <w:spacing w:line="253" w:lineRule="atLeast"/>
              <w:rPr>
                <w:rFonts w:ascii="SassoonCRInfant" w:hAnsi="SassoonCRInfant"/>
                <w:color w:val="0000FF"/>
                <w:u w:val="single"/>
              </w:rPr>
            </w:pPr>
            <w:hyperlink r:id="rId13" w:history="1">
              <w:r w:rsidR="00F44C2D" w:rsidRPr="001670EB">
                <w:rPr>
                  <w:rStyle w:val="Hyperlink"/>
                  <w:rFonts w:ascii="SassoonCRInfant" w:hAnsi="SassoonCRInfant"/>
                </w:rPr>
                <w:t>https://www.youtube.com/watch?v=cY2HNsZOsnM</w:t>
              </w:r>
            </w:hyperlink>
          </w:p>
        </w:tc>
      </w:tr>
    </w:tbl>
    <w:p w:rsidR="00A65E57" w:rsidRPr="001C7E3F" w:rsidRDefault="00A65E57" w:rsidP="00A65E57">
      <w:pPr>
        <w:tabs>
          <w:tab w:val="left" w:pos="11895"/>
        </w:tabs>
        <w:rPr>
          <w:b/>
          <w:color w:val="00B050"/>
          <w:sz w:val="24"/>
          <w:szCs w:val="24"/>
        </w:rPr>
      </w:pPr>
    </w:p>
    <w:sectPr w:rsidR="00A65E57" w:rsidRPr="001C7E3F" w:rsidSect="00A45B3E">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CE" w:rsidRDefault="006E1FCE" w:rsidP="00553F06">
      <w:pPr>
        <w:spacing w:after="0" w:line="240" w:lineRule="auto"/>
      </w:pPr>
      <w:r>
        <w:separator/>
      </w:r>
    </w:p>
  </w:endnote>
  <w:endnote w:type="continuationSeparator" w:id="0">
    <w:p w:rsidR="006E1FCE" w:rsidRDefault="006E1FCE" w:rsidP="0055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CE" w:rsidRDefault="006E1FCE" w:rsidP="00553F06">
      <w:pPr>
        <w:spacing w:after="0" w:line="240" w:lineRule="auto"/>
      </w:pPr>
      <w:r>
        <w:separator/>
      </w:r>
    </w:p>
  </w:footnote>
  <w:footnote w:type="continuationSeparator" w:id="0">
    <w:p w:rsidR="006E1FCE" w:rsidRDefault="006E1FCE" w:rsidP="0055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F0" w:rsidRDefault="008A11B0">
    <w:pPr>
      <w:pStyle w:val="Header"/>
    </w:pPr>
    <w:r>
      <w:t xml:space="preserve">P2 Learning Grid W/B  </w:t>
    </w:r>
    <w:r w:rsidR="00F44C2D">
      <w:t>1.06.20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079"/>
    <w:multiLevelType w:val="hybridMultilevel"/>
    <w:tmpl w:val="4CD27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07704"/>
    <w:multiLevelType w:val="hybridMultilevel"/>
    <w:tmpl w:val="730286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155EA"/>
    <w:multiLevelType w:val="hybridMultilevel"/>
    <w:tmpl w:val="D7A0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D3617"/>
    <w:multiLevelType w:val="hybridMultilevel"/>
    <w:tmpl w:val="6446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14422"/>
    <w:multiLevelType w:val="hybridMultilevel"/>
    <w:tmpl w:val="286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27432A"/>
    <w:multiLevelType w:val="hybridMultilevel"/>
    <w:tmpl w:val="6CD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14A8F"/>
    <w:multiLevelType w:val="hybridMultilevel"/>
    <w:tmpl w:val="3FC01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546627"/>
    <w:multiLevelType w:val="hybridMultilevel"/>
    <w:tmpl w:val="0524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42C60"/>
    <w:multiLevelType w:val="hybridMultilevel"/>
    <w:tmpl w:val="3A1EE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4A53092"/>
    <w:multiLevelType w:val="hybridMultilevel"/>
    <w:tmpl w:val="32F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87A71"/>
    <w:multiLevelType w:val="hybridMultilevel"/>
    <w:tmpl w:val="C7E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4"/>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3E"/>
    <w:rsid w:val="000423B3"/>
    <w:rsid w:val="000F6BD7"/>
    <w:rsid w:val="00175DC5"/>
    <w:rsid w:val="001C1699"/>
    <w:rsid w:val="001C7E3F"/>
    <w:rsid w:val="001D152E"/>
    <w:rsid w:val="00273F53"/>
    <w:rsid w:val="002C650D"/>
    <w:rsid w:val="002F4559"/>
    <w:rsid w:val="00383C28"/>
    <w:rsid w:val="00401FDB"/>
    <w:rsid w:val="0043242A"/>
    <w:rsid w:val="004731B2"/>
    <w:rsid w:val="00495308"/>
    <w:rsid w:val="004D74DC"/>
    <w:rsid w:val="00504F9C"/>
    <w:rsid w:val="00553F06"/>
    <w:rsid w:val="005E7E6B"/>
    <w:rsid w:val="0060123D"/>
    <w:rsid w:val="00624959"/>
    <w:rsid w:val="006E1FCE"/>
    <w:rsid w:val="0077777B"/>
    <w:rsid w:val="00784C23"/>
    <w:rsid w:val="00814D36"/>
    <w:rsid w:val="00826EC5"/>
    <w:rsid w:val="008570F0"/>
    <w:rsid w:val="008A11B0"/>
    <w:rsid w:val="008F580A"/>
    <w:rsid w:val="0090194F"/>
    <w:rsid w:val="009A4E0B"/>
    <w:rsid w:val="00A301FD"/>
    <w:rsid w:val="00A45B3E"/>
    <w:rsid w:val="00A65E57"/>
    <w:rsid w:val="00BA7CB6"/>
    <w:rsid w:val="00BD1E21"/>
    <w:rsid w:val="00C5298C"/>
    <w:rsid w:val="00C547D0"/>
    <w:rsid w:val="00C70970"/>
    <w:rsid w:val="00CF0691"/>
    <w:rsid w:val="00D23045"/>
    <w:rsid w:val="00D77F27"/>
    <w:rsid w:val="00DD3910"/>
    <w:rsid w:val="00E46146"/>
    <w:rsid w:val="00EC71EA"/>
    <w:rsid w:val="00F2244F"/>
    <w:rsid w:val="00F44C2D"/>
    <w:rsid w:val="00FC5365"/>
    <w:rsid w:val="00FE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F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EC5"/>
    <w:rPr>
      <w:color w:val="0000FF" w:themeColor="hyperlink"/>
      <w:u w:val="single"/>
    </w:rPr>
  </w:style>
  <w:style w:type="paragraph" w:styleId="NormalWeb">
    <w:name w:val="Normal (Web)"/>
    <w:basedOn w:val="Normal"/>
    <w:uiPriority w:val="99"/>
    <w:unhideWhenUsed/>
    <w:rsid w:val="009A4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23D"/>
    <w:pPr>
      <w:ind w:left="720"/>
      <w:contextualSpacing/>
    </w:pPr>
  </w:style>
  <w:style w:type="paragraph" w:styleId="BalloonText">
    <w:name w:val="Balloon Text"/>
    <w:basedOn w:val="Normal"/>
    <w:link w:val="BalloonTextChar"/>
    <w:uiPriority w:val="99"/>
    <w:semiHidden/>
    <w:unhideWhenUsed/>
    <w:rsid w:val="000F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7"/>
    <w:rPr>
      <w:rFonts w:ascii="Tahoma" w:hAnsi="Tahoma" w:cs="Tahoma"/>
      <w:sz w:val="16"/>
      <w:szCs w:val="16"/>
    </w:rPr>
  </w:style>
  <w:style w:type="character" w:customStyle="1" w:styleId="Heading3Char">
    <w:name w:val="Heading 3 Char"/>
    <w:basedOn w:val="DefaultParagraphFont"/>
    <w:link w:val="Heading3"/>
    <w:uiPriority w:val="9"/>
    <w:rsid w:val="00553F0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5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06"/>
  </w:style>
  <w:style w:type="paragraph" w:styleId="Footer">
    <w:name w:val="footer"/>
    <w:basedOn w:val="Normal"/>
    <w:link w:val="FooterChar"/>
    <w:uiPriority w:val="99"/>
    <w:unhideWhenUsed/>
    <w:rsid w:val="0055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06"/>
  </w:style>
  <w:style w:type="character" w:styleId="FollowedHyperlink">
    <w:name w:val="FollowedHyperlink"/>
    <w:basedOn w:val="DefaultParagraphFont"/>
    <w:uiPriority w:val="99"/>
    <w:semiHidden/>
    <w:unhideWhenUsed/>
    <w:rsid w:val="008A11B0"/>
    <w:rPr>
      <w:color w:val="800080" w:themeColor="followedHyperlink"/>
      <w:u w:val="single"/>
    </w:rPr>
  </w:style>
  <w:style w:type="paragraph" w:customStyle="1" w:styleId="Default">
    <w:name w:val="Default"/>
    <w:rsid w:val="00F44C2D"/>
    <w:pPr>
      <w:autoSpaceDE w:val="0"/>
      <w:autoSpaceDN w:val="0"/>
      <w:adjustRightInd w:val="0"/>
      <w:spacing w:after="0" w:line="240" w:lineRule="auto"/>
    </w:pPr>
    <w:rPr>
      <w:rFonts w:ascii="Twinkl" w:hAnsi="Twinkl" w:cs="Twinkl"/>
      <w:color w:val="000000"/>
      <w:sz w:val="24"/>
      <w:szCs w:val="24"/>
    </w:rPr>
  </w:style>
  <w:style w:type="paragraph" w:customStyle="1" w:styleId="Pa0">
    <w:name w:val="Pa0"/>
    <w:basedOn w:val="Default"/>
    <w:next w:val="Default"/>
    <w:uiPriority w:val="99"/>
    <w:rsid w:val="00F44C2D"/>
    <w:pPr>
      <w:spacing w:line="321" w:lineRule="atLeast"/>
    </w:pPr>
    <w:rPr>
      <w:rFonts w:cstheme="minorBidi"/>
      <w:color w:val="auto"/>
    </w:rPr>
  </w:style>
  <w:style w:type="character" w:customStyle="1" w:styleId="A0">
    <w:name w:val="A0"/>
    <w:uiPriority w:val="99"/>
    <w:rsid w:val="00F44C2D"/>
    <w:rPr>
      <w:rFonts w:cs="Twinkl"/>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F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EC5"/>
    <w:rPr>
      <w:color w:val="0000FF" w:themeColor="hyperlink"/>
      <w:u w:val="single"/>
    </w:rPr>
  </w:style>
  <w:style w:type="paragraph" w:styleId="NormalWeb">
    <w:name w:val="Normal (Web)"/>
    <w:basedOn w:val="Normal"/>
    <w:uiPriority w:val="99"/>
    <w:unhideWhenUsed/>
    <w:rsid w:val="009A4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23D"/>
    <w:pPr>
      <w:ind w:left="720"/>
      <w:contextualSpacing/>
    </w:pPr>
  </w:style>
  <w:style w:type="paragraph" w:styleId="BalloonText">
    <w:name w:val="Balloon Text"/>
    <w:basedOn w:val="Normal"/>
    <w:link w:val="BalloonTextChar"/>
    <w:uiPriority w:val="99"/>
    <w:semiHidden/>
    <w:unhideWhenUsed/>
    <w:rsid w:val="000F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7"/>
    <w:rPr>
      <w:rFonts w:ascii="Tahoma" w:hAnsi="Tahoma" w:cs="Tahoma"/>
      <w:sz w:val="16"/>
      <w:szCs w:val="16"/>
    </w:rPr>
  </w:style>
  <w:style w:type="character" w:customStyle="1" w:styleId="Heading3Char">
    <w:name w:val="Heading 3 Char"/>
    <w:basedOn w:val="DefaultParagraphFont"/>
    <w:link w:val="Heading3"/>
    <w:uiPriority w:val="9"/>
    <w:rsid w:val="00553F0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5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06"/>
  </w:style>
  <w:style w:type="paragraph" w:styleId="Footer">
    <w:name w:val="footer"/>
    <w:basedOn w:val="Normal"/>
    <w:link w:val="FooterChar"/>
    <w:uiPriority w:val="99"/>
    <w:unhideWhenUsed/>
    <w:rsid w:val="0055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06"/>
  </w:style>
  <w:style w:type="character" w:styleId="FollowedHyperlink">
    <w:name w:val="FollowedHyperlink"/>
    <w:basedOn w:val="DefaultParagraphFont"/>
    <w:uiPriority w:val="99"/>
    <w:semiHidden/>
    <w:unhideWhenUsed/>
    <w:rsid w:val="008A11B0"/>
    <w:rPr>
      <w:color w:val="800080" w:themeColor="followedHyperlink"/>
      <w:u w:val="single"/>
    </w:rPr>
  </w:style>
  <w:style w:type="paragraph" w:customStyle="1" w:styleId="Default">
    <w:name w:val="Default"/>
    <w:rsid w:val="00F44C2D"/>
    <w:pPr>
      <w:autoSpaceDE w:val="0"/>
      <w:autoSpaceDN w:val="0"/>
      <w:adjustRightInd w:val="0"/>
      <w:spacing w:after="0" w:line="240" w:lineRule="auto"/>
    </w:pPr>
    <w:rPr>
      <w:rFonts w:ascii="Twinkl" w:hAnsi="Twinkl" w:cs="Twinkl"/>
      <w:color w:val="000000"/>
      <w:sz w:val="24"/>
      <w:szCs w:val="24"/>
    </w:rPr>
  </w:style>
  <w:style w:type="paragraph" w:customStyle="1" w:styleId="Pa0">
    <w:name w:val="Pa0"/>
    <w:basedOn w:val="Default"/>
    <w:next w:val="Default"/>
    <w:uiPriority w:val="99"/>
    <w:rsid w:val="00F44C2D"/>
    <w:pPr>
      <w:spacing w:line="321" w:lineRule="atLeast"/>
    </w:pPr>
    <w:rPr>
      <w:rFonts w:cstheme="minorBidi"/>
      <w:color w:val="auto"/>
    </w:rPr>
  </w:style>
  <w:style w:type="character" w:customStyle="1" w:styleId="A0">
    <w:name w:val="A0"/>
    <w:uiPriority w:val="99"/>
    <w:rsid w:val="00F44C2D"/>
    <w:rPr>
      <w:rFonts w:cs="Twink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6091">
      <w:bodyDiv w:val="1"/>
      <w:marLeft w:val="0"/>
      <w:marRight w:val="0"/>
      <w:marTop w:val="0"/>
      <w:marBottom w:val="0"/>
      <w:divBdr>
        <w:top w:val="none" w:sz="0" w:space="0" w:color="auto"/>
        <w:left w:val="none" w:sz="0" w:space="0" w:color="auto"/>
        <w:bottom w:val="none" w:sz="0" w:space="0" w:color="auto"/>
        <w:right w:val="none" w:sz="0" w:space="0" w:color="auto"/>
      </w:divBdr>
    </w:div>
    <w:div w:id="298728305">
      <w:bodyDiv w:val="1"/>
      <w:marLeft w:val="0"/>
      <w:marRight w:val="0"/>
      <w:marTop w:val="0"/>
      <w:marBottom w:val="0"/>
      <w:divBdr>
        <w:top w:val="none" w:sz="0" w:space="0" w:color="auto"/>
        <w:left w:val="none" w:sz="0" w:space="0" w:color="auto"/>
        <w:bottom w:val="none" w:sz="0" w:space="0" w:color="auto"/>
        <w:right w:val="none" w:sz="0" w:space="0" w:color="auto"/>
      </w:divBdr>
    </w:div>
    <w:div w:id="444812369">
      <w:bodyDiv w:val="1"/>
      <w:marLeft w:val="0"/>
      <w:marRight w:val="0"/>
      <w:marTop w:val="0"/>
      <w:marBottom w:val="0"/>
      <w:divBdr>
        <w:top w:val="none" w:sz="0" w:space="0" w:color="auto"/>
        <w:left w:val="none" w:sz="0" w:space="0" w:color="auto"/>
        <w:bottom w:val="none" w:sz="0" w:space="0" w:color="auto"/>
        <w:right w:val="none" w:sz="0" w:space="0" w:color="auto"/>
      </w:divBdr>
    </w:div>
    <w:div w:id="596601319">
      <w:bodyDiv w:val="1"/>
      <w:marLeft w:val="0"/>
      <w:marRight w:val="0"/>
      <w:marTop w:val="0"/>
      <w:marBottom w:val="0"/>
      <w:divBdr>
        <w:top w:val="none" w:sz="0" w:space="0" w:color="auto"/>
        <w:left w:val="none" w:sz="0" w:space="0" w:color="auto"/>
        <w:bottom w:val="none" w:sz="0" w:space="0" w:color="auto"/>
        <w:right w:val="none" w:sz="0" w:space="0" w:color="auto"/>
      </w:divBdr>
    </w:div>
    <w:div w:id="885600235">
      <w:bodyDiv w:val="1"/>
      <w:marLeft w:val="0"/>
      <w:marRight w:val="0"/>
      <w:marTop w:val="0"/>
      <w:marBottom w:val="0"/>
      <w:divBdr>
        <w:top w:val="none" w:sz="0" w:space="0" w:color="auto"/>
        <w:left w:val="none" w:sz="0" w:space="0" w:color="auto"/>
        <w:bottom w:val="none" w:sz="0" w:space="0" w:color="auto"/>
        <w:right w:val="none" w:sz="0" w:space="0" w:color="auto"/>
      </w:divBdr>
    </w:div>
    <w:div w:id="1351487480">
      <w:bodyDiv w:val="1"/>
      <w:marLeft w:val="0"/>
      <w:marRight w:val="0"/>
      <w:marTop w:val="0"/>
      <w:marBottom w:val="0"/>
      <w:divBdr>
        <w:top w:val="none" w:sz="0" w:space="0" w:color="auto"/>
        <w:left w:val="none" w:sz="0" w:space="0" w:color="auto"/>
        <w:bottom w:val="none" w:sz="0" w:space="0" w:color="auto"/>
        <w:right w:val="none" w:sz="0" w:space="0" w:color="auto"/>
      </w:divBdr>
    </w:div>
    <w:div w:id="1726371190">
      <w:bodyDiv w:val="1"/>
      <w:marLeft w:val="0"/>
      <w:marRight w:val="0"/>
      <w:marTop w:val="0"/>
      <w:marBottom w:val="0"/>
      <w:divBdr>
        <w:top w:val="none" w:sz="0" w:space="0" w:color="auto"/>
        <w:left w:val="none" w:sz="0" w:space="0" w:color="auto"/>
        <w:bottom w:val="none" w:sz="0" w:space="0" w:color="auto"/>
        <w:right w:val="none" w:sz="0" w:space="0" w:color="auto"/>
      </w:divBdr>
    </w:div>
    <w:div w:id="20534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cY2HNsZOsn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xFPoIU5iiY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rich.maths.org/9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bskids.org/peg/games/hungry-pirates" TargetMode="External"/><Relationship Id="rId4" Type="http://schemas.openxmlformats.org/officeDocument/2006/relationships/settings" Target="settings.xml"/><Relationship Id="rId9" Type="http://schemas.openxmlformats.org/officeDocument/2006/relationships/hyperlink" Target="https://www.terrapinlogo.com/emu/beebo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KING</dc:creator>
  <cp:lastModifiedBy>Erinne Maclachlan</cp:lastModifiedBy>
  <cp:revision>6</cp:revision>
  <dcterms:created xsi:type="dcterms:W3CDTF">2020-05-29T14:12:00Z</dcterms:created>
  <dcterms:modified xsi:type="dcterms:W3CDTF">2020-06-01T07:12:00Z</dcterms:modified>
</cp:coreProperties>
</file>