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3100"/>
        <w:gridCol w:w="3104"/>
        <w:gridCol w:w="3102"/>
        <w:gridCol w:w="3102"/>
        <w:gridCol w:w="3102"/>
      </w:tblGrid>
      <w:tr w:rsidR="0070195F" w:rsidRPr="007D0105" w:rsidTr="00FE7AAE">
        <w:trPr>
          <w:trHeight w:val="529"/>
        </w:trPr>
        <w:tc>
          <w:tcPr>
            <w:tcW w:w="3100" w:type="dxa"/>
            <w:vAlign w:val="center"/>
          </w:tcPr>
          <w:p w:rsidR="0070195F" w:rsidRPr="0070195F" w:rsidRDefault="0070195F" w:rsidP="007D0105">
            <w:pPr>
              <w:jc w:val="center"/>
              <w:rPr>
                <w:rFonts w:ascii="SassoonCRInfant" w:hAnsi="SassoonCRInfant"/>
                <w:b/>
                <w:sz w:val="24"/>
                <w:szCs w:val="24"/>
              </w:rPr>
            </w:pPr>
            <w:bookmarkStart w:id="0" w:name="_GoBack"/>
            <w:bookmarkEnd w:id="0"/>
            <w:r w:rsidRPr="0070195F">
              <w:rPr>
                <w:rFonts w:ascii="SassoonCRInfant" w:hAnsi="SassoonCRInfant"/>
                <w:b/>
                <w:sz w:val="24"/>
                <w:szCs w:val="24"/>
              </w:rPr>
              <w:t>Weekly Focus</w:t>
            </w:r>
          </w:p>
        </w:tc>
        <w:tc>
          <w:tcPr>
            <w:tcW w:w="3101" w:type="dxa"/>
            <w:vAlign w:val="center"/>
          </w:tcPr>
          <w:p w:rsidR="0070195F" w:rsidRPr="0070195F" w:rsidRDefault="0070195F" w:rsidP="00AA01DC">
            <w:pPr>
              <w:jc w:val="center"/>
              <w:rPr>
                <w:rFonts w:ascii="SassoonCRInfant" w:hAnsi="SassoonCRInfant"/>
                <w:b/>
                <w:sz w:val="24"/>
                <w:szCs w:val="24"/>
              </w:rPr>
            </w:pPr>
            <w:r w:rsidRPr="0070195F">
              <w:rPr>
                <w:rFonts w:ascii="SassoonCRInfant" w:hAnsi="SassoonCRInfant"/>
                <w:b/>
                <w:sz w:val="24"/>
                <w:szCs w:val="24"/>
              </w:rPr>
              <w:t>Write</w:t>
            </w:r>
          </w:p>
        </w:tc>
        <w:tc>
          <w:tcPr>
            <w:tcW w:w="3102" w:type="dxa"/>
            <w:vAlign w:val="center"/>
          </w:tcPr>
          <w:p w:rsidR="0070195F" w:rsidRPr="0070195F" w:rsidRDefault="0070195F" w:rsidP="00AA01DC">
            <w:pPr>
              <w:jc w:val="center"/>
              <w:rPr>
                <w:rFonts w:ascii="SassoonCRInfant" w:hAnsi="SassoonCRInfant"/>
                <w:b/>
                <w:sz w:val="24"/>
                <w:szCs w:val="24"/>
              </w:rPr>
            </w:pPr>
            <w:r w:rsidRPr="0070195F">
              <w:rPr>
                <w:rFonts w:ascii="SassoonCRInfant" w:hAnsi="SassoonCRInfant"/>
                <w:b/>
                <w:sz w:val="24"/>
                <w:szCs w:val="24"/>
              </w:rPr>
              <w:t>Say</w:t>
            </w:r>
          </w:p>
        </w:tc>
        <w:tc>
          <w:tcPr>
            <w:tcW w:w="3102" w:type="dxa"/>
            <w:vAlign w:val="center"/>
          </w:tcPr>
          <w:p w:rsidR="0070195F" w:rsidRPr="0070195F" w:rsidRDefault="0070195F" w:rsidP="00AA01DC">
            <w:pPr>
              <w:jc w:val="center"/>
              <w:rPr>
                <w:rFonts w:ascii="SassoonCRInfant" w:hAnsi="SassoonCRInfant"/>
                <w:b/>
                <w:sz w:val="24"/>
                <w:szCs w:val="24"/>
              </w:rPr>
            </w:pPr>
            <w:r w:rsidRPr="0070195F">
              <w:rPr>
                <w:rFonts w:ascii="SassoonCRInfant" w:hAnsi="SassoonCRInfant"/>
                <w:b/>
                <w:sz w:val="24"/>
                <w:szCs w:val="24"/>
              </w:rPr>
              <w:t>Make</w:t>
            </w:r>
          </w:p>
        </w:tc>
        <w:tc>
          <w:tcPr>
            <w:tcW w:w="3102" w:type="dxa"/>
            <w:vAlign w:val="center"/>
          </w:tcPr>
          <w:p w:rsidR="0070195F" w:rsidRPr="0070195F" w:rsidRDefault="00D06FF5" w:rsidP="00AA01DC">
            <w:pPr>
              <w:jc w:val="center"/>
              <w:rPr>
                <w:rFonts w:ascii="SassoonCRInfant" w:hAnsi="SassoonCRInfant"/>
                <w:b/>
                <w:sz w:val="24"/>
                <w:szCs w:val="24"/>
              </w:rPr>
            </w:pPr>
            <w:r>
              <w:rPr>
                <w:noProof/>
                <w:lang w:eastAsia="en-GB"/>
              </w:rPr>
              <mc:AlternateContent>
                <mc:Choice Requires="wps">
                  <w:drawing>
                    <wp:anchor distT="0" distB="0" distL="114300" distR="114300" simplePos="0" relativeHeight="251659264" behindDoc="0" locked="0" layoutInCell="1" allowOverlap="1" wp14:anchorId="0D224115" wp14:editId="762772F4">
                      <wp:simplePos x="0" y="0"/>
                      <wp:positionH relativeFrom="column">
                        <wp:posOffset>1365885</wp:posOffset>
                      </wp:positionH>
                      <wp:positionV relativeFrom="paragraph">
                        <wp:posOffset>-564515</wp:posOffset>
                      </wp:positionV>
                      <wp:extent cx="871855" cy="818515"/>
                      <wp:effectExtent l="0" t="0" r="4445"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818515"/>
                              </a:xfrm>
                              <a:prstGeom prst="rect">
                                <a:avLst/>
                              </a:prstGeom>
                              <a:solidFill>
                                <a:srgbClr val="FFFFFF"/>
                              </a:solidFill>
                              <a:ln w="9525">
                                <a:noFill/>
                                <a:miter lim="800000"/>
                                <a:headEnd/>
                                <a:tailEnd/>
                              </a:ln>
                            </wps:spPr>
                            <wps:txbx>
                              <w:txbxContent>
                                <w:p w:rsidR="00D06FF5" w:rsidRDefault="00D06FF5">
                                  <w:r>
                                    <w:rPr>
                                      <w:noProof/>
                                      <w:lang w:eastAsia="en-GB"/>
                                    </w:rPr>
                                    <w:drawing>
                                      <wp:inline distT="0" distB="0" distL="0" distR="0" wp14:anchorId="6B2E8E53" wp14:editId="7416F0C6">
                                        <wp:extent cx="691116" cy="722902"/>
                                        <wp:effectExtent l="0" t="0" r="0" b="1270"/>
                                        <wp:docPr id="1" name="Picture 1" descr="https://www.border-embroideries.co.uk/media/catalog/category/LIVINGSTON_PS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rder-embroideries.co.uk/media/catalog/category/LIVINGSTON_PS_NE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240" cy="74081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55pt;margin-top:-44.45pt;width:68.65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" stroked="f">
                      <v:textbox>
                        <w:txbxContent>
                          <w:p w:rsidR="00D06FF5" w:rsidRDefault="00D06FF5">
                            <w:r>
                              <w:rPr>
                                <w:noProof/>
                                <w:lang w:eastAsia="en-GB"/>
                              </w:rPr>
                              <w:drawing>
                                <wp:inline distT="0" distB="0" distL="0" distR="0" wp14:anchorId="6B2E8E53" wp14:editId="7416F0C6">
                                  <wp:extent cx="691116" cy="722902"/>
                                  <wp:effectExtent l="0" t="0" r="0" b="1270"/>
                                  <wp:docPr id="1" name="Picture 1" descr="https://www.border-embroideries.co.uk/media/catalog/category/LIVINGSTON_PS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rder-embroideries.co.uk/media/catalog/category/LIVINGSTON_PS_NE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240" cy="740814"/>
                                          </a:xfrm>
                                          <a:prstGeom prst="rect">
                                            <a:avLst/>
                                          </a:prstGeom>
                                          <a:noFill/>
                                          <a:ln>
                                            <a:noFill/>
                                          </a:ln>
                                        </pic:spPr>
                                      </pic:pic>
                                    </a:graphicData>
                                  </a:graphic>
                                </wp:inline>
                              </w:drawing>
                            </w:r>
                          </w:p>
                        </w:txbxContent>
                      </v:textbox>
                    </v:shape>
                  </w:pict>
                </mc:Fallback>
              </mc:AlternateContent>
            </w:r>
            <w:r w:rsidR="0070195F" w:rsidRPr="0070195F">
              <w:rPr>
                <w:rFonts w:ascii="SassoonCRInfant" w:hAnsi="SassoonCRInfant"/>
                <w:b/>
                <w:sz w:val="24"/>
                <w:szCs w:val="24"/>
              </w:rPr>
              <w:t>Do</w:t>
            </w:r>
          </w:p>
        </w:tc>
      </w:tr>
      <w:tr w:rsidR="0070195F" w:rsidRPr="007D0105" w:rsidTr="00FE7AAE">
        <w:trPr>
          <w:trHeight w:val="2560"/>
        </w:trPr>
        <w:tc>
          <w:tcPr>
            <w:tcW w:w="3100" w:type="dxa"/>
            <w:vMerge w:val="restart"/>
            <w:vAlign w:val="center"/>
          </w:tcPr>
          <w:p w:rsidR="0070195F" w:rsidRDefault="0070195F" w:rsidP="0070195F">
            <w:pPr>
              <w:jc w:val="center"/>
              <w:rPr>
                <w:rFonts w:ascii="SassoonCRInfant" w:hAnsi="SassoonCRInfant"/>
                <w:sz w:val="24"/>
                <w:szCs w:val="24"/>
              </w:rPr>
            </w:pPr>
            <w:r w:rsidRPr="0070195F">
              <w:rPr>
                <w:rFonts w:ascii="SassoonCRInfant" w:hAnsi="SassoonCRInfant"/>
                <w:b/>
                <w:sz w:val="24"/>
                <w:szCs w:val="24"/>
              </w:rPr>
              <w:t>Sound:</w:t>
            </w:r>
            <w:r w:rsidR="00D115B7">
              <w:rPr>
                <w:rFonts w:ascii="SassoonCRInfant" w:hAnsi="SassoonCRInfant"/>
                <w:sz w:val="24"/>
                <w:szCs w:val="24"/>
              </w:rPr>
              <w:t xml:space="preserve"> </w:t>
            </w:r>
            <w:r w:rsidR="009F67DD">
              <w:rPr>
                <w:rFonts w:ascii="SassoonCRInfant" w:hAnsi="SassoonCRInfant"/>
                <w:sz w:val="24"/>
                <w:szCs w:val="24"/>
              </w:rPr>
              <w:t>e</w:t>
            </w:r>
            <w:r w:rsidR="003E5A21">
              <w:rPr>
                <w:rFonts w:ascii="SassoonCRInfant" w:hAnsi="SassoonCRInfant"/>
                <w:sz w:val="24"/>
                <w:szCs w:val="24"/>
              </w:rPr>
              <w:t>w</w:t>
            </w:r>
          </w:p>
          <w:p w:rsidR="0070195F" w:rsidRDefault="0070195F" w:rsidP="0070195F">
            <w:pPr>
              <w:jc w:val="center"/>
              <w:rPr>
                <w:rFonts w:ascii="SassoonCRInfant" w:hAnsi="SassoonCRInfant"/>
                <w:sz w:val="24"/>
                <w:szCs w:val="24"/>
              </w:rPr>
            </w:pPr>
            <w:r w:rsidRPr="00636E35">
              <w:rPr>
                <w:rFonts w:ascii="SassoonCRInfant" w:hAnsi="SassoonCRInfant"/>
                <w:b/>
                <w:sz w:val="24"/>
                <w:szCs w:val="24"/>
              </w:rPr>
              <w:t>Tricky Word:</w:t>
            </w:r>
            <w:r w:rsidR="003E5A21">
              <w:rPr>
                <w:rFonts w:ascii="SassoonCRInfant" w:hAnsi="SassoonCRInfant"/>
                <w:b/>
                <w:sz w:val="24"/>
                <w:szCs w:val="24"/>
              </w:rPr>
              <w:t xml:space="preserve"> </w:t>
            </w:r>
            <w:r w:rsidR="003E5A21" w:rsidRPr="003E5A21">
              <w:rPr>
                <w:rFonts w:ascii="SassoonCRInfant" w:hAnsi="SassoonCRInfant"/>
                <w:sz w:val="24"/>
                <w:szCs w:val="24"/>
              </w:rPr>
              <w:t>watch</w:t>
            </w:r>
            <w:r w:rsidR="00D115B7">
              <w:rPr>
                <w:rFonts w:ascii="SassoonCRInfant" w:hAnsi="SassoonCRInfant"/>
                <w:sz w:val="24"/>
                <w:szCs w:val="24"/>
              </w:rPr>
              <w:t xml:space="preserve"> </w:t>
            </w:r>
          </w:p>
          <w:p w:rsidR="0070195F" w:rsidRPr="0070195F" w:rsidRDefault="0070195F" w:rsidP="0070195F">
            <w:pPr>
              <w:jc w:val="center"/>
              <w:rPr>
                <w:rFonts w:ascii="SassoonCRInfant" w:hAnsi="SassoonCRInfant"/>
                <w:b/>
                <w:sz w:val="24"/>
                <w:szCs w:val="24"/>
              </w:rPr>
            </w:pPr>
            <w:r w:rsidRPr="0070195F">
              <w:rPr>
                <w:rFonts w:ascii="SassoonCRInfant" w:hAnsi="SassoonCRInfant"/>
                <w:b/>
                <w:sz w:val="24"/>
                <w:szCs w:val="24"/>
              </w:rPr>
              <w:t>Spelling Words</w:t>
            </w:r>
          </w:p>
          <w:p w:rsidR="00A93D4D" w:rsidRDefault="001F7931" w:rsidP="0070195F">
            <w:pPr>
              <w:jc w:val="center"/>
              <w:rPr>
                <w:rFonts w:ascii="SassoonCRInfant" w:hAnsi="SassoonCRInfant"/>
                <w:sz w:val="24"/>
                <w:szCs w:val="24"/>
              </w:rPr>
            </w:pPr>
            <w:r>
              <w:rPr>
                <w:rFonts w:ascii="SassoonCRInfant" w:hAnsi="SassoonCRInfant"/>
                <w:sz w:val="24"/>
                <w:szCs w:val="24"/>
              </w:rPr>
              <w:t>grew</w:t>
            </w:r>
          </w:p>
          <w:p w:rsidR="00A93D4D" w:rsidRDefault="001F7931" w:rsidP="0070195F">
            <w:pPr>
              <w:jc w:val="center"/>
              <w:rPr>
                <w:rFonts w:ascii="SassoonCRInfant" w:hAnsi="SassoonCRInfant"/>
                <w:sz w:val="24"/>
                <w:szCs w:val="24"/>
              </w:rPr>
            </w:pPr>
            <w:r>
              <w:rPr>
                <w:rFonts w:ascii="SassoonCRInfant" w:hAnsi="SassoonCRInfant"/>
                <w:sz w:val="24"/>
                <w:szCs w:val="24"/>
              </w:rPr>
              <w:t>stew</w:t>
            </w:r>
          </w:p>
          <w:p w:rsidR="0070195F" w:rsidRDefault="001F7931" w:rsidP="0070195F">
            <w:pPr>
              <w:jc w:val="center"/>
              <w:rPr>
                <w:rFonts w:ascii="SassoonCRInfant" w:hAnsi="SassoonCRInfant"/>
                <w:sz w:val="24"/>
                <w:szCs w:val="24"/>
              </w:rPr>
            </w:pPr>
            <w:r>
              <w:rPr>
                <w:rFonts w:ascii="SassoonCRInfant" w:hAnsi="SassoonCRInfant"/>
                <w:sz w:val="24"/>
                <w:szCs w:val="24"/>
              </w:rPr>
              <w:t>blew</w:t>
            </w:r>
          </w:p>
          <w:p w:rsidR="00D115B7" w:rsidRDefault="001F7931" w:rsidP="0070195F">
            <w:pPr>
              <w:jc w:val="center"/>
              <w:rPr>
                <w:rFonts w:ascii="SassoonCRInfant" w:hAnsi="SassoonCRInfant"/>
                <w:sz w:val="24"/>
                <w:szCs w:val="24"/>
              </w:rPr>
            </w:pPr>
            <w:r>
              <w:rPr>
                <w:rFonts w:ascii="SassoonCRInfant" w:hAnsi="SassoonCRInfant"/>
                <w:sz w:val="24"/>
                <w:szCs w:val="24"/>
              </w:rPr>
              <w:t>threw</w:t>
            </w:r>
          </w:p>
          <w:p w:rsidR="00D115B7" w:rsidRDefault="001F7931" w:rsidP="0070195F">
            <w:pPr>
              <w:jc w:val="center"/>
              <w:rPr>
                <w:rFonts w:ascii="SassoonCRInfant" w:hAnsi="SassoonCRInfant"/>
                <w:sz w:val="24"/>
                <w:szCs w:val="24"/>
              </w:rPr>
            </w:pPr>
            <w:r>
              <w:rPr>
                <w:rFonts w:ascii="SassoonCRInfant" w:hAnsi="SassoonCRInfant"/>
                <w:sz w:val="24"/>
                <w:szCs w:val="24"/>
              </w:rPr>
              <w:t>crew</w:t>
            </w:r>
          </w:p>
          <w:p w:rsidR="00D115B7" w:rsidRDefault="001F7931" w:rsidP="00A93D4D">
            <w:pPr>
              <w:jc w:val="center"/>
              <w:rPr>
                <w:rFonts w:ascii="SassoonCRInfant" w:hAnsi="SassoonCRInfant"/>
                <w:sz w:val="24"/>
                <w:szCs w:val="24"/>
              </w:rPr>
            </w:pPr>
            <w:r>
              <w:rPr>
                <w:rFonts w:ascii="SassoonCRInfant" w:hAnsi="SassoonCRInfant"/>
                <w:sz w:val="24"/>
                <w:szCs w:val="24"/>
              </w:rPr>
              <w:t>drew</w:t>
            </w:r>
          </w:p>
          <w:p w:rsidR="000B0B63" w:rsidRDefault="001F7931" w:rsidP="00A93D4D">
            <w:pPr>
              <w:jc w:val="center"/>
              <w:rPr>
                <w:rFonts w:ascii="SassoonCRInfant" w:hAnsi="SassoonCRInfant"/>
                <w:sz w:val="24"/>
                <w:szCs w:val="24"/>
              </w:rPr>
            </w:pPr>
            <w:r>
              <w:rPr>
                <w:rFonts w:ascii="SassoonCRInfant" w:hAnsi="SassoonCRInfant"/>
                <w:sz w:val="24"/>
                <w:szCs w:val="24"/>
              </w:rPr>
              <w:t>chew</w:t>
            </w:r>
          </w:p>
          <w:p w:rsidR="000B0B63" w:rsidRDefault="001F7931" w:rsidP="00A93D4D">
            <w:pPr>
              <w:jc w:val="center"/>
              <w:rPr>
                <w:rFonts w:ascii="SassoonCRInfant" w:hAnsi="SassoonCRInfant"/>
                <w:sz w:val="24"/>
                <w:szCs w:val="24"/>
              </w:rPr>
            </w:pPr>
            <w:r>
              <w:rPr>
                <w:rFonts w:ascii="SassoonCRInfant" w:hAnsi="SassoonCRInfant"/>
                <w:sz w:val="24"/>
                <w:szCs w:val="24"/>
              </w:rPr>
              <w:t>flew</w:t>
            </w:r>
          </w:p>
          <w:p w:rsidR="0070195F" w:rsidRPr="0070195F" w:rsidRDefault="00D8276C" w:rsidP="000B0B63">
            <w:pPr>
              <w:jc w:val="center"/>
              <w:rPr>
                <w:rFonts w:ascii="SassoonCRInfant" w:hAnsi="SassoonCRInfant"/>
                <w:sz w:val="24"/>
                <w:szCs w:val="24"/>
              </w:rPr>
            </w:pPr>
            <w:r w:rsidRPr="0070195F">
              <w:rPr>
                <w:rFonts w:ascii="SassoonCRInfant" w:hAnsi="SassoonCRInfant"/>
                <w:b/>
                <w:sz w:val="24"/>
                <w:szCs w:val="24"/>
              </w:rPr>
              <w:t>Maths</w:t>
            </w:r>
            <w:r w:rsidR="00356096">
              <w:rPr>
                <w:rFonts w:ascii="SassoonCRInfant" w:hAnsi="SassoonCRInfant"/>
                <w:sz w:val="24"/>
                <w:szCs w:val="24"/>
              </w:rPr>
              <w:t xml:space="preserve">: </w:t>
            </w:r>
            <w:r w:rsidR="003E5A21" w:rsidRPr="00B40F41">
              <w:rPr>
                <w:rFonts w:ascii="SassoonCRInfant" w:hAnsi="SassoonCRInfant"/>
              </w:rPr>
              <w:t xml:space="preserve">Length </w:t>
            </w:r>
            <w:r w:rsidR="00B40F41" w:rsidRPr="00B40F41">
              <w:rPr>
                <w:rFonts w:ascii="SassoonCRInfant" w:hAnsi="SassoonCRInfant"/>
              </w:rPr>
              <w:t>– explore using non-standard units to measure how long somethi</w:t>
            </w:r>
            <w:r w:rsidR="00112659">
              <w:rPr>
                <w:rFonts w:ascii="SassoonCRInfant" w:hAnsi="SassoonCRInfant"/>
              </w:rPr>
              <w:t>ng is. Use the vocabulary long/</w:t>
            </w:r>
            <w:r w:rsidR="00B40F41" w:rsidRPr="00B40F41">
              <w:rPr>
                <w:rFonts w:ascii="SassoonCRInfant" w:hAnsi="SassoonCRInfant"/>
              </w:rPr>
              <w:t xml:space="preserve">short, </w:t>
            </w:r>
            <w:r w:rsidR="00112659">
              <w:rPr>
                <w:rFonts w:ascii="SassoonCRInfant" w:hAnsi="SassoonCRInfant"/>
              </w:rPr>
              <w:t>longer/shorter, longest/s</w:t>
            </w:r>
            <w:r w:rsidR="00B40F41" w:rsidRPr="00B40F41">
              <w:rPr>
                <w:rFonts w:ascii="SassoonCRInfant" w:hAnsi="SassoonCRInfant"/>
              </w:rPr>
              <w:t>hortest</w:t>
            </w:r>
          </w:p>
          <w:p w:rsidR="0070195F" w:rsidRPr="00CC3CAB" w:rsidRDefault="0070195F" w:rsidP="001B2C8F">
            <w:pPr>
              <w:jc w:val="center"/>
              <w:rPr>
                <w:rFonts w:ascii="SassoonCRInfant" w:hAnsi="SassoonCRInfant"/>
                <w:sz w:val="24"/>
                <w:szCs w:val="24"/>
              </w:rPr>
            </w:pPr>
          </w:p>
        </w:tc>
        <w:tc>
          <w:tcPr>
            <w:tcW w:w="3104" w:type="dxa"/>
            <w:vAlign w:val="center"/>
          </w:tcPr>
          <w:p w:rsidR="00FF475C" w:rsidRDefault="00423019" w:rsidP="000040C9">
            <w:pPr>
              <w:jc w:val="center"/>
              <w:rPr>
                <w:rFonts w:ascii="SassoonCRInfant" w:hAnsi="SassoonCRInfant"/>
              </w:rPr>
            </w:pPr>
            <w:r>
              <w:rPr>
                <w:rFonts w:ascii="SassoonCRInfant" w:hAnsi="SassoonCRInfant"/>
              </w:rPr>
              <w:t xml:space="preserve">Read </w:t>
            </w:r>
            <w:r w:rsidR="00112659">
              <w:rPr>
                <w:rFonts w:ascii="SassoonCRInfant" w:hAnsi="SassoonCRInfant"/>
              </w:rPr>
              <w:t>‘</w:t>
            </w:r>
            <w:proofErr w:type="spellStart"/>
            <w:r w:rsidR="00112659">
              <w:rPr>
                <w:rFonts w:ascii="SassoonCRInfant" w:hAnsi="SassoonCRInfant"/>
              </w:rPr>
              <w:t>ew</w:t>
            </w:r>
            <w:proofErr w:type="spellEnd"/>
            <w:r w:rsidR="00112659">
              <w:rPr>
                <w:rFonts w:ascii="SassoonCRInfant" w:hAnsi="SassoonCRInfant"/>
              </w:rPr>
              <w:t>’ phonem</w:t>
            </w:r>
            <w:r>
              <w:rPr>
                <w:rFonts w:ascii="SassoonCRInfant" w:hAnsi="SassoonCRInfant"/>
              </w:rPr>
              <w:t>e spotter postcard together with an adult.  Can you write your own postcard or story using your ‘</w:t>
            </w:r>
            <w:proofErr w:type="spellStart"/>
            <w:r>
              <w:rPr>
                <w:rFonts w:ascii="SassoonCRInfant" w:hAnsi="SassoonCRInfant"/>
              </w:rPr>
              <w:t>ew</w:t>
            </w:r>
            <w:proofErr w:type="spellEnd"/>
            <w:r>
              <w:rPr>
                <w:rFonts w:ascii="SassoonCRInfant" w:hAnsi="SassoonCRInfant"/>
              </w:rPr>
              <w:t>’ spelling words?  How many of the words can you include?</w:t>
            </w:r>
          </w:p>
          <w:p w:rsidR="00423019" w:rsidRPr="00112659" w:rsidRDefault="00423019" w:rsidP="00423019">
            <w:pPr>
              <w:jc w:val="center"/>
              <w:rPr>
                <w:rFonts w:ascii="SassoonCRInfant" w:hAnsi="SassoonCRInfant"/>
              </w:rPr>
            </w:pPr>
            <w:r>
              <w:rPr>
                <w:rFonts w:ascii="SassoonCRInfant" w:hAnsi="SassoonCRInfant"/>
              </w:rPr>
              <w:t>Can you include the tricky word too?</w:t>
            </w:r>
          </w:p>
        </w:tc>
        <w:tc>
          <w:tcPr>
            <w:tcW w:w="3101" w:type="dxa"/>
            <w:vAlign w:val="center"/>
          </w:tcPr>
          <w:p w:rsidR="00CD365E" w:rsidRPr="00112659" w:rsidRDefault="009F67DD" w:rsidP="003E5A21">
            <w:pPr>
              <w:jc w:val="center"/>
              <w:rPr>
                <w:rFonts w:ascii="SassoonCRInfant" w:hAnsi="SassoonCRInfant"/>
              </w:rPr>
            </w:pPr>
            <w:r w:rsidRPr="00112659">
              <w:rPr>
                <w:rFonts w:ascii="SassoonCRInfant" w:hAnsi="SassoonCRInfant"/>
              </w:rPr>
              <w:t xml:space="preserve">Using the ‘ew’ buried treasure activity sheet say each word and if it is a real </w:t>
            </w:r>
            <w:r w:rsidR="006F6857" w:rsidRPr="00112659">
              <w:rPr>
                <w:rFonts w:ascii="SassoonCRInfant" w:hAnsi="SassoonCRInfant"/>
              </w:rPr>
              <w:t>‘</w:t>
            </w:r>
            <w:proofErr w:type="spellStart"/>
            <w:r w:rsidR="006F6857" w:rsidRPr="00112659">
              <w:rPr>
                <w:rFonts w:ascii="SassoonCRInfant" w:hAnsi="SassoonCRInfant"/>
              </w:rPr>
              <w:t>ew</w:t>
            </w:r>
            <w:proofErr w:type="spellEnd"/>
            <w:r w:rsidR="006F6857" w:rsidRPr="00112659">
              <w:rPr>
                <w:rFonts w:ascii="SassoonCRInfant" w:hAnsi="SassoonCRInfant"/>
              </w:rPr>
              <w:t xml:space="preserve">’ </w:t>
            </w:r>
            <w:r w:rsidRPr="00112659">
              <w:rPr>
                <w:rFonts w:ascii="SassoonCRInfant" w:hAnsi="SassoonCRInfant"/>
              </w:rPr>
              <w:t xml:space="preserve">word add it to the treasure chest or if it is a nonsense </w:t>
            </w:r>
            <w:r w:rsidR="006F6857" w:rsidRPr="00112659">
              <w:rPr>
                <w:rFonts w:ascii="SassoonCRInfant" w:hAnsi="SassoonCRInfant"/>
              </w:rPr>
              <w:t xml:space="preserve">‘ew’ </w:t>
            </w:r>
            <w:r w:rsidRPr="00112659">
              <w:rPr>
                <w:rFonts w:ascii="SassoonCRInfant" w:hAnsi="SassoonCRInfant"/>
              </w:rPr>
              <w:t>word add it to the bucket</w:t>
            </w:r>
            <w:r w:rsidR="006F6857" w:rsidRPr="00112659">
              <w:rPr>
                <w:rFonts w:ascii="SassoonCRInfant" w:hAnsi="SassoonCRInfant"/>
              </w:rPr>
              <w:t>. How much treasure did you find?</w:t>
            </w:r>
          </w:p>
        </w:tc>
        <w:tc>
          <w:tcPr>
            <w:tcW w:w="3101" w:type="dxa"/>
            <w:vAlign w:val="center"/>
          </w:tcPr>
          <w:p w:rsidR="0070195F" w:rsidRDefault="00423019" w:rsidP="00FF475C">
            <w:pPr>
              <w:jc w:val="center"/>
              <w:rPr>
                <w:rFonts w:ascii="SassoonCRInfant" w:hAnsi="SassoonCRInfant"/>
              </w:rPr>
            </w:pPr>
            <w:r>
              <w:rPr>
                <w:rFonts w:ascii="SassoonCRInfant" w:hAnsi="SassoonCRInfant"/>
              </w:rPr>
              <w:t>Make some playdough (see attached recipe) and create your spelling words in 3D.</w:t>
            </w:r>
          </w:p>
          <w:p w:rsidR="00BB13F3" w:rsidRPr="00112659" w:rsidRDefault="00BB13F3" w:rsidP="00FF475C">
            <w:pPr>
              <w:jc w:val="center"/>
              <w:rPr>
                <w:rFonts w:ascii="SassoonCRInfant" w:hAnsi="SassoonCRInfant"/>
              </w:rPr>
            </w:pPr>
          </w:p>
        </w:tc>
        <w:tc>
          <w:tcPr>
            <w:tcW w:w="3101" w:type="dxa"/>
            <w:vAlign w:val="center"/>
          </w:tcPr>
          <w:p w:rsidR="00F265B3" w:rsidRDefault="008B7894" w:rsidP="008B7894">
            <w:pPr>
              <w:jc w:val="center"/>
              <w:rPr>
                <w:rFonts w:ascii="SassoonCRInfant" w:hAnsi="SassoonCRInfant"/>
              </w:rPr>
            </w:pPr>
            <w:r>
              <w:rPr>
                <w:rFonts w:ascii="SassoonCRInfant" w:hAnsi="SassoonCRInfant"/>
              </w:rPr>
              <w:t>Play this game</w:t>
            </w:r>
          </w:p>
          <w:p w:rsidR="008B7894" w:rsidRPr="00112659" w:rsidRDefault="004D406D" w:rsidP="008B7894">
            <w:pPr>
              <w:jc w:val="center"/>
              <w:rPr>
                <w:rFonts w:ascii="SassoonCRInfant" w:hAnsi="SassoonCRInfant"/>
              </w:rPr>
            </w:pPr>
            <w:hyperlink r:id="rId10" w:history="1">
              <w:r w:rsidR="008B7894">
                <w:rPr>
                  <w:rStyle w:val="Hyperlink"/>
                </w:rPr>
                <w:t>https://games.galacticphonics.com/longvowels/ew/interactive/game/index.html</w:t>
              </w:r>
            </w:hyperlink>
          </w:p>
        </w:tc>
      </w:tr>
      <w:tr w:rsidR="0070195F" w:rsidRPr="007D0105" w:rsidTr="00FE7AAE">
        <w:trPr>
          <w:trHeight w:val="2272"/>
        </w:trPr>
        <w:tc>
          <w:tcPr>
            <w:tcW w:w="3100" w:type="dxa"/>
            <w:vMerge/>
            <w:vAlign w:val="center"/>
          </w:tcPr>
          <w:p w:rsidR="0070195F" w:rsidRPr="00CC3CAB" w:rsidRDefault="0070195F" w:rsidP="001E5F01">
            <w:pPr>
              <w:pStyle w:val="NormalWeb"/>
              <w:spacing w:before="0" w:beforeAutospacing="0" w:after="0" w:afterAutospacing="0"/>
              <w:jc w:val="center"/>
              <w:rPr>
                <w:rFonts w:ascii="SassoonCRInfant" w:hAnsi="SassoonCRInfant"/>
              </w:rPr>
            </w:pPr>
          </w:p>
        </w:tc>
        <w:tc>
          <w:tcPr>
            <w:tcW w:w="3104" w:type="dxa"/>
            <w:vAlign w:val="center"/>
          </w:tcPr>
          <w:p w:rsidR="005C48D2" w:rsidRPr="005C48D2" w:rsidRDefault="005C48D2" w:rsidP="00DA0F69">
            <w:pPr>
              <w:pStyle w:val="NormalWeb"/>
              <w:spacing w:before="0" w:beforeAutospacing="0" w:after="0" w:afterAutospacing="0"/>
              <w:jc w:val="center"/>
              <w:rPr>
                <w:rFonts w:ascii="SassoonCRInfant" w:hAnsi="SassoonCRInfant"/>
                <w:sz w:val="21"/>
                <w:szCs w:val="21"/>
              </w:rPr>
            </w:pPr>
            <w:r w:rsidRPr="005C48D2">
              <w:rPr>
                <w:rFonts w:ascii="SassoonCRInfant" w:hAnsi="SassoonCRInfant"/>
                <w:sz w:val="21"/>
                <w:szCs w:val="21"/>
              </w:rPr>
              <w:t xml:space="preserve">Using small items (paper clips, buttons, </w:t>
            </w:r>
            <w:proofErr w:type="gramStart"/>
            <w:r w:rsidRPr="005C48D2">
              <w:rPr>
                <w:rFonts w:ascii="SassoonCRInfant" w:hAnsi="SassoonCRInfant"/>
                <w:sz w:val="21"/>
                <w:szCs w:val="21"/>
              </w:rPr>
              <w:t>coins</w:t>
            </w:r>
            <w:proofErr w:type="gramEnd"/>
            <w:r w:rsidRPr="005C48D2">
              <w:rPr>
                <w:rFonts w:ascii="SassoonCRInfant" w:hAnsi="SassoonCRInfant"/>
                <w:sz w:val="21"/>
                <w:szCs w:val="21"/>
              </w:rPr>
              <w:t xml:space="preserve">) measure some objects from around your home and compare their lengths.  </w:t>
            </w:r>
            <w:r w:rsidR="00DA0F69">
              <w:rPr>
                <w:rFonts w:ascii="SassoonCRInfant" w:hAnsi="SassoonCRInfant"/>
                <w:sz w:val="21"/>
                <w:szCs w:val="21"/>
              </w:rPr>
              <w:t>Write some sentences, for example,</w:t>
            </w:r>
            <w:r w:rsidRPr="005C48D2">
              <w:rPr>
                <w:rFonts w:ascii="SassoonCRInfant" w:hAnsi="SassoonCRInfant"/>
                <w:sz w:val="21"/>
                <w:szCs w:val="21"/>
              </w:rPr>
              <w:t xml:space="preserve"> </w:t>
            </w:r>
            <w:r w:rsidR="00DA0F69" w:rsidRPr="00DA0F69">
              <w:rPr>
                <w:rFonts w:ascii="SassoonCRInfant" w:hAnsi="SassoonCRInfant"/>
                <w:i/>
                <w:sz w:val="21"/>
                <w:szCs w:val="21"/>
              </w:rPr>
              <w:t>T</w:t>
            </w:r>
            <w:r w:rsidRPr="00DA0F69">
              <w:rPr>
                <w:rFonts w:ascii="SassoonCRInfant" w:hAnsi="SassoonCRInfant"/>
                <w:i/>
                <w:sz w:val="21"/>
                <w:szCs w:val="21"/>
              </w:rPr>
              <w:t xml:space="preserve">he pencil is </w:t>
            </w:r>
            <w:r w:rsidR="00DA0F69" w:rsidRPr="00DA0F69">
              <w:rPr>
                <w:rFonts w:ascii="SassoonCRInfant" w:hAnsi="SassoonCRInfant"/>
                <w:i/>
                <w:sz w:val="21"/>
                <w:szCs w:val="21"/>
              </w:rPr>
              <w:t>6 buttons long.  The scissors are 9 buttons long. The scissors are longer.</w:t>
            </w:r>
          </w:p>
        </w:tc>
        <w:tc>
          <w:tcPr>
            <w:tcW w:w="3101" w:type="dxa"/>
            <w:vAlign w:val="center"/>
          </w:tcPr>
          <w:p w:rsidR="00991E41" w:rsidRDefault="00991E41" w:rsidP="00991E41">
            <w:pPr>
              <w:pStyle w:val="NormalWeb"/>
              <w:spacing w:before="0" w:beforeAutospacing="0" w:after="0" w:afterAutospacing="0"/>
              <w:jc w:val="center"/>
              <w:rPr>
                <w:rFonts w:ascii="SassoonCRInfant" w:hAnsi="SassoonCRInfant"/>
                <w:sz w:val="22"/>
                <w:szCs w:val="22"/>
              </w:rPr>
            </w:pPr>
            <w:r w:rsidRPr="00BB13F3">
              <w:rPr>
                <w:rFonts w:ascii="SassoonCRInfant" w:hAnsi="SassoonCRInfant"/>
                <w:sz w:val="22"/>
                <w:szCs w:val="22"/>
              </w:rPr>
              <w:t>We</w:t>
            </w:r>
            <w:r w:rsidRPr="00112659">
              <w:rPr>
                <w:rFonts w:ascii="SassoonCRInfant" w:hAnsi="SassoonCRInfant"/>
                <w:i/>
                <w:sz w:val="22"/>
                <w:szCs w:val="22"/>
              </w:rPr>
              <w:t xml:space="preserve"> </w:t>
            </w:r>
            <w:r w:rsidRPr="00BB13F3">
              <w:rPr>
                <w:rFonts w:ascii="SassoonCRInfant" w:hAnsi="SassoonCRInfant"/>
                <w:sz w:val="22"/>
                <w:szCs w:val="22"/>
              </w:rPr>
              <w:t>want to know</w:t>
            </w:r>
            <w:r>
              <w:rPr>
                <w:rFonts w:ascii="SassoonCRInfant" w:hAnsi="SassoonCRInfant"/>
                <w:sz w:val="22"/>
                <w:szCs w:val="22"/>
              </w:rPr>
              <w:t xml:space="preserve"> how big these footprints are, w</w:t>
            </w:r>
            <w:r w:rsidRPr="00BB13F3">
              <w:rPr>
                <w:rFonts w:ascii="SassoonCRInfant" w:hAnsi="SassoonCRInfant"/>
                <w:sz w:val="22"/>
                <w:szCs w:val="22"/>
              </w:rPr>
              <w:t>hat can we use to measure them? Explore measuring them using small objec</w:t>
            </w:r>
            <w:r>
              <w:rPr>
                <w:rFonts w:ascii="SassoonCRInfant" w:hAnsi="SassoonCRInfant"/>
                <w:sz w:val="22"/>
                <w:szCs w:val="22"/>
              </w:rPr>
              <w:t xml:space="preserve">ts such as buttons – talk about </w:t>
            </w:r>
            <w:r w:rsidRPr="00BB13F3">
              <w:rPr>
                <w:rFonts w:ascii="SassoonCRInfant" w:hAnsi="SassoonCRInfant"/>
                <w:sz w:val="22"/>
                <w:szCs w:val="22"/>
              </w:rPr>
              <w:t>how big each footprint is</w:t>
            </w:r>
            <w:r>
              <w:rPr>
                <w:rFonts w:ascii="SassoonCRInfant" w:hAnsi="SassoonCRInfant"/>
                <w:sz w:val="22"/>
                <w:szCs w:val="22"/>
              </w:rPr>
              <w:t>.</w:t>
            </w:r>
          </w:p>
          <w:p w:rsidR="00BC1356" w:rsidRPr="00112659" w:rsidRDefault="00991E41" w:rsidP="00991E41">
            <w:pPr>
              <w:shd w:val="clear" w:color="auto" w:fill="FFFFFF"/>
              <w:jc w:val="center"/>
              <w:textAlignment w:val="baseline"/>
              <w:rPr>
                <w:rFonts w:ascii="SassoonCRInfant" w:hAnsi="SassoonCRInfant"/>
                <w:i/>
              </w:rPr>
            </w:pPr>
            <w:r>
              <w:rPr>
                <w:rFonts w:ascii="SassoonCRInfant" w:hAnsi="SassoonCRInfant"/>
              </w:rPr>
              <w:t>Perhaps draw your own footprints.</w:t>
            </w:r>
          </w:p>
        </w:tc>
        <w:tc>
          <w:tcPr>
            <w:tcW w:w="3101" w:type="dxa"/>
            <w:vAlign w:val="center"/>
          </w:tcPr>
          <w:p w:rsidR="00B465C4" w:rsidRPr="00BB13F3" w:rsidRDefault="00BB13F3" w:rsidP="00BB13F3">
            <w:pPr>
              <w:shd w:val="clear" w:color="auto" w:fill="FFFFFF"/>
              <w:jc w:val="center"/>
              <w:textAlignment w:val="baseline"/>
              <w:rPr>
                <w:rFonts w:ascii="SassoonCRInfant" w:hAnsi="SassoonCRInfant"/>
              </w:rPr>
            </w:pPr>
            <w:r w:rsidRPr="00BB13F3">
              <w:rPr>
                <w:rFonts w:ascii="SassoonCRInfant" w:hAnsi="SassoonCRInfant"/>
              </w:rPr>
              <w:t>Build some m</w:t>
            </w:r>
            <w:r w:rsidR="009F6F21" w:rsidRPr="00BB13F3">
              <w:rPr>
                <w:rFonts w:ascii="SassoonCRInfant" w:hAnsi="SassoonCRInfant"/>
              </w:rPr>
              <w:t xml:space="preserve">odels out of </w:t>
            </w:r>
            <w:r w:rsidR="00B40F41" w:rsidRPr="00BB13F3">
              <w:rPr>
                <w:rFonts w:ascii="SassoonCRInfant" w:hAnsi="SassoonCRInfant"/>
              </w:rPr>
              <w:t>Lego</w:t>
            </w:r>
            <w:r>
              <w:rPr>
                <w:rFonts w:ascii="SassoonCRInfant" w:hAnsi="SassoonCRInfant"/>
              </w:rPr>
              <w:t xml:space="preserve">, playdough or recycling materials and make them </w:t>
            </w:r>
            <w:r w:rsidR="009F6F21" w:rsidRPr="00BB13F3">
              <w:rPr>
                <w:rFonts w:ascii="SassoonCRInfant" w:hAnsi="SassoonCRInfant"/>
              </w:rPr>
              <w:t xml:space="preserve">different sizes – compare </w:t>
            </w:r>
            <w:r>
              <w:rPr>
                <w:rFonts w:ascii="SassoonCRInfant" w:hAnsi="SassoonCRInfant"/>
              </w:rPr>
              <w:t xml:space="preserve">them, </w:t>
            </w:r>
            <w:r w:rsidR="009F6F21" w:rsidRPr="00BB13F3">
              <w:rPr>
                <w:rFonts w:ascii="SassoonCRInfant" w:hAnsi="SassoonCRInfant"/>
              </w:rPr>
              <w:t xml:space="preserve">looking at longest, shortest </w:t>
            </w:r>
            <w:r w:rsidR="00B40F41" w:rsidRPr="00BB13F3">
              <w:rPr>
                <w:rFonts w:ascii="SassoonCRInfant" w:hAnsi="SassoonCRInfant"/>
              </w:rPr>
              <w:t>etc.</w:t>
            </w:r>
          </w:p>
        </w:tc>
        <w:tc>
          <w:tcPr>
            <w:tcW w:w="3101" w:type="dxa"/>
            <w:vAlign w:val="center"/>
          </w:tcPr>
          <w:p w:rsidR="00D57109" w:rsidRPr="00112659" w:rsidRDefault="00794EE0" w:rsidP="00B465C4">
            <w:pPr>
              <w:jc w:val="center"/>
              <w:rPr>
                <w:rFonts w:ascii="SassoonCRInfant" w:hAnsi="SassoonCRInfant"/>
              </w:rPr>
            </w:pPr>
            <w:r w:rsidRPr="00112659">
              <w:rPr>
                <w:rFonts w:ascii="SassoonCRInfant" w:hAnsi="SassoonCRInfant"/>
              </w:rPr>
              <w:t xml:space="preserve">Outside in the garden or in front of your house draw around your shadow, your sibling’s shadow, mum and dad’s shadow – measure the longest, shortest </w:t>
            </w:r>
            <w:r w:rsidR="00B40F41" w:rsidRPr="00112659">
              <w:rPr>
                <w:rFonts w:ascii="SassoonCRInfant" w:hAnsi="SassoonCRInfant"/>
              </w:rPr>
              <w:t>etc.</w:t>
            </w:r>
            <w:r w:rsidRPr="00112659">
              <w:rPr>
                <w:rFonts w:ascii="SassoonCRInfant" w:hAnsi="SassoonCRInfant"/>
              </w:rPr>
              <w:t xml:space="preserve"> using </w:t>
            </w:r>
            <w:r w:rsidR="00B40F41" w:rsidRPr="00112659">
              <w:rPr>
                <w:rFonts w:ascii="SassoonCRInfant" w:hAnsi="SassoonCRInfant"/>
              </w:rPr>
              <w:t>hand spans</w:t>
            </w:r>
            <w:r w:rsidRPr="00112659">
              <w:rPr>
                <w:rFonts w:ascii="SassoonCRInfant" w:hAnsi="SassoonCRInfant"/>
              </w:rPr>
              <w:t>, your feet or small toys</w:t>
            </w:r>
          </w:p>
        </w:tc>
      </w:tr>
      <w:tr w:rsidR="00B722E1" w:rsidRPr="007D0105" w:rsidTr="00FE7AAE">
        <w:trPr>
          <w:trHeight w:val="2984"/>
        </w:trPr>
        <w:tc>
          <w:tcPr>
            <w:tcW w:w="3100" w:type="dxa"/>
            <w:vAlign w:val="center"/>
          </w:tcPr>
          <w:p w:rsidR="00B722E1" w:rsidRDefault="00B722E1" w:rsidP="007D0105">
            <w:pPr>
              <w:jc w:val="center"/>
              <w:rPr>
                <w:rFonts w:ascii="SassoonCRInfant" w:hAnsi="SassoonCRInfant"/>
                <w:b/>
                <w:sz w:val="24"/>
                <w:szCs w:val="24"/>
              </w:rPr>
            </w:pPr>
            <w:r w:rsidRPr="00367C2A">
              <w:rPr>
                <w:rFonts w:ascii="SassoonCRInfant" w:hAnsi="SassoonCRInfant"/>
                <w:b/>
                <w:sz w:val="24"/>
                <w:szCs w:val="24"/>
              </w:rPr>
              <w:t>Quote of the Week</w:t>
            </w:r>
          </w:p>
          <w:p w:rsidR="00CB3767" w:rsidRPr="00CB3767" w:rsidRDefault="00CB3767" w:rsidP="007D0105">
            <w:pPr>
              <w:jc w:val="center"/>
              <w:rPr>
                <w:rFonts w:ascii="SassoonCRInfant" w:hAnsi="SassoonCRInfant"/>
                <w:b/>
                <w:sz w:val="16"/>
                <w:szCs w:val="16"/>
              </w:rPr>
            </w:pPr>
          </w:p>
          <w:p w:rsidR="00B722E1" w:rsidRPr="00367C2A" w:rsidRDefault="00780BD3" w:rsidP="00780BD3">
            <w:pPr>
              <w:jc w:val="center"/>
              <w:rPr>
                <w:rFonts w:ascii="SassoonCRInfant" w:hAnsi="SassoonCRInfant"/>
                <w:sz w:val="20"/>
                <w:szCs w:val="20"/>
              </w:rPr>
            </w:pPr>
            <w:r>
              <w:rPr>
                <w:noProof/>
                <w:lang w:eastAsia="en-GB"/>
              </w:rPr>
              <w:drawing>
                <wp:inline distT="0" distB="0" distL="0" distR="0">
                  <wp:extent cx="1701210" cy="1701210"/>
                  <wp:effectExtent l="0" t="0" r="0" b="0"/>
                  <wp:docPr id="3" name="Picture 3" descr="Roy T. Bennett on Twitter: &quot;Keep going. Tough situations bui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y T. Bennett on Twitter: &quot;Keep going. Tough situations build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8118" cy="1698118"/>
                          </a:xfrm>
                          <a:prstGeom prst="rect">
                            <a:avLst/>
                          </a:prstGeom>
                          <a:noFill/>
                          <a:ln>
                            <a:noFill/>
                          </a:ln>
                        </pic:spPr>
                      </pic:pic>
                    </a:graphicData>
                  </a:graphic>
                </wp:inline>
              </w:drawing>
            </w:r>
          </w:p>
        </w:tc>
        <w:tc>
          <w:tcPr>
            <w:tcW w:w="3104" w:type="dxa"/>
            <w:vAlign w:val="center"/>
          </w:tcPr>
          <w:p w:rsidR="006F6857" w:rsidRPr="00112659" w:rsidRDefault="006F6857" w:rsidP="006F6857">
            <w:pPr>
              <w:jc w:val="center"/>
              <w:rPr>
                <w:rFonts w:ascii="SassoonCRInfant" w:hAnsi="SassoonCRInfant"/>
              </w:rPr>
            </w:pPr>
            <w:r w:rsidRPr="00112659">
              <w:rPr>
                <w:rFonts w:ascii="SassoonCRInfant" w:hAnsi="SassoonCRInfant"/>
              </w:rPr>
              <w:t>Write a fact file for a creature of th</w:t>
            </w:r>
            <w:r w:rsidR="003E4785">
              <w:rPr>
                <w:rFonts w:ascii="SassoonCRInfant" w:hAnsi="SassoonCRInfant"/>
              </w:rPr>
              <w:t>e sea.  You can choose an animal from the pdf files or create your own using the blank template.</w:t>
            </w:r>
          </w:p>
          <w:p w:rsidR="006F6857" w:rsidRPr="00112659" w:rsidRDefault="006F6857" w:rsidP="006F6857">
            <w:pPr>
              <w:jc w:val="center"/>
              <w:rPr>
                <w:rFonts w:ascii="SassoonCRInfant" w:hAnsi="SassoonCRInfant"/>
              </w:rPr>
            </w:pPr>
            <w:r w:rsidRPr="00112659">
              <w:rPr>
                <w:rFonts w:ascii="SassoonCRInfant" w:hAnsi="SassoonCRInfant"/>
              </w:rPr>
              <w:t>Here is a clip that introduces some animals and fish that might interest you.</w:t>
            </w:r>
          </w:p>
          <w:p w:rsidR="00B722E1" w:rsidRPr="00112659" w:rsidRDefault="004D406D" w:rsidP="006F6857">
            <w:pPr>
              <w:jc w:val="center"/>
              <w:rPr>
                <w:rFonts w:ascii="SassoonCRInfant" w:hAnsi="SassoonCRInfant"/>
              </w:rPr>
            </w:pPr>
            <w:hyperlink r:id="rId12" w:history="1">
              <w:r w:rsidR="006F6857" w:rsidRPr="00112659">
                <w:rPr>
                  <w:rFonts w:ascii="SassoonCRInfant" w:hAnsi="SassoonCRInfant"/>
                  <w:color w:val="0000FF"/>
                  <w:u w:val="single"/>
                </w:rPr>
                <w:t>https://www.youtube.com/watch?v=Fn4bQI6yiTk</w:t>
              </w:r>
            </w:hyperlink>
          </w:p>
        </w:tc>
        <w:tc>
          <w:tcPr>
            <w:tcW w:w="3101" w:type="dxa"/>
            <w:vAlign w:val="center"/>
          </w:tcPr>
          <w:p w:rsidR="006F6857" w:rsidRPr="00112659" w:rsidRDefault="006F6857" w:rsidP="006F6857">
            <w:pPr>
              <w:jc w:val="center"/>
              <w:rPr>
                <w:rFonts w:ascii="SassoonCRInfant" w:hAnsi="SassoonCRInfant"/>
              </w:rPr>
            </w:pPr>
            <w:r w:rsidRPr="00112659">
              <w:rPr>
                <w:rFonts w:ascii="SassoonCRInfant" w:hAnsi="SassoonCRInfant"/>
              </w:rPr>
              <w:t>Food chains</w:t>
            </w:r>
          </w:p>
          <w:p w:rsidR="00B722E1" w:rsidRPr="00112659" w:rsidRDefault="003E4785" w:rsidP="003E4785">
            <w:pPr>
              <w:jc w:val="center"/>
              <w:rPr>
                <w:rFonts w:ascii="SassoonCRInfant" w:hAnsi="SassoonCRInfant"/>
              </w:rPr>
            </w:pPr>
            <w:r>
              <w:rPr>
                <w:rFonts w:ascii="SassoonCRInfant" w:hAnsi="SassoonCRInfant"/>
              </w:rPr>
              <w:t xml:space="preserve">Read through the </w:t>
            </w:r>
            <w:r w:rsidRPr="003E4785">
              <w:rPr>
                <w:rFonts w:ascii="SassoonCRInfant" w:hAnsi="SassoonCRInfant"/>
                <w:i/>
              </w:rPr>
              <w:t>Under</w:t>
            </w:r>
            <w:r>
              <w:rPr>
                <w:rFonts w:ascii="SassoonCRInfant" w:hAnsi="SassoonCRInfant"/>
                <w:i/>
              </w:rPr>
              <w:t xml:space="preserve"> the Sea Food Chains</w:t>
            </w:r>
            <w:r>
              <w:rPr>
                <w:rFonts w:ascii="SassoonCRInfant" w:hAnsi="SassoonCRInfant"/>
              </w:rPr>
              <w:t xml:space="preserve"> </w:t>
            </w:r>
            <w:proofErr w:type="spellStart"/>
            <w:r>
              <w:rPr>
                <w:rFonts w:ascii="SassoonCRInfant" w:hAnsi="SassoonCRInfant"/>
              </w:rPr>
              <w:t>powerpoint</w:t>
            </w:r>
            <w:proofErr w:type="spellEnd"/>
            <w:r w:rsidR="006F6857" w:rsidRPr="00112659">
              <w:rPr>
                <w:rFonts w:ascii="SassoonCRInfant" w:hAnsi="SassoonCRInfant"/>
              </w:rPr>
              <w:t xml:space="preserve"> with your family and talk about what you find out.</w:t>
            </w:r>
          </w:p>
        </w:tc>
        <w:tc>
          <w:tcPr>
            <w:tcW w:w="3101" w:type="dxa"/>
            <w:vAlign w:val="center"/>
          </w:tcPr>
          <w:p w:rsidR="00B722E1" w:rsidRPr="00112659" w:rsidRDefault="006F6857" w:rsidP="001770BF">
            <w:pPr>
              <w:jc w:val="center"/>
              <w:rPr>
                <w:rFonts w:ascii="SassoonCRInfant" w:hAnsi="SassoonCRInfant"/>
              </w:rPr>
            </w:pPr>
            <w:r w:rsidRPr="00112659">
              <w:rPr>
                <w:rFonts w:ascii="SassoonCRInfant" w:hAnsi="SassoonCRInfant"/>
              </w:rPr>
              <w:t>Draw a picture of a shark or an Orca. Using just 3 colours.</w:t>
            </w:r>
          </w:p>
        </w:tc>
        <w:tc>
          <w:tcPr>
            <w:tcW w:w="3101" w:type="dxa"/>
            <w:vAlign w:val="center"/>
          </w:tcPr>
          <w:p w:rsidR="001F7931" w:rsidRPr="003E4785" w:rsidRDefault="003E4785" w:rsidP="001F7931">
            <w:pPr>
              <w:jc w:val="center"/>
              <w:rPr>
                <w:rFonts w:ascii="SassoonCRInfant" w:hAnsi="SassoonCRInfant"/>
              </w:rPr>
            </w:pPr>
            <w:r>
              <w:rPr>
                <w:rFonts w:ascii="SassoonCRInfant" w:hAnsi="SassoonCRInfant"/>
                <w:i/>
              </w:rPr>
              <w:t xml:space="preserve">Under the Sea Food Chains </w:t>
            </w:r>
            <w:r w:rsidRPr="003E4785">
              <w:rPr>
                <w:rFonts w:ascii="SassoonCRInfant" w:hAnsi="SassoonCRInfant"/>
              </w:rPr>
              <w:t>Sorting Activity</w:t>
            </w:r>
            <w:r w:rsidR="001F7931" w:rsidRPr="003E4785">
              <w:rPr>
                <w:rFonts w:ascii="SassoonCRInfant" w:hAnsi="SassoonCRInfant"/>
              </w:rPr>
              <w:t>.</w:t>
            </w:r>
          </w:p>
          <w:p w:rsidR="00B722E1" w:rsidRPr="00112659" w:rsidRDefault="003E4785" w:rsidP="003E4785">
            <w:pPr>
              <w:jc w:val="center"/>
              <w:rPr>
                <w:rFonts w:ascii="SassoonCRInfant" w:hAnsi="SassoonCRInfant"/>
              </w:rPr>
            </w:pPr>
            <w:r>
              <w:rPr>
                <w:rFonts w:ascii="SassoonCRInfant" w:hAnsi="SassoonCRInfant"/>
              </w:rPr>
              <w:t>Can you choose some animals and put them in the correct order to show who eats who in the food chain?</w:t>
            </w:r>
          </w:p>
        </w:tc>
      </w:tr>
    </w:tbl>
    <w:p w:rsidR="00802E96" w:rsidRDefault="00802E96" w:rsidP="00273BAC"/>
    <w:sectPr w:rsidR="00802E96" w:rsidSect="00273BAC">
      <w:headerReference w:type="default" r:id="rId13"/>
      <w:footerReference w:type="default" r:id="rId14"/>
      <w:pgSz w:w="16838" w:h="11906" w:orient="landscape"/>
      <w:pgMar w:top="720" w:right="720" w:bottom="720" w:left="72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2D0" w:rsidRDefault="00E332D0" w:rsidP="001F1D97">
      <w:pPr>
        <w:spacing w:after="0" w:line="240" w:lineRule="auto"/>
      </w:pPr>
      <w:r>
        <w:separator/>
      </w:r>
    </w:p>
  </w:endnote>
  <w:endnote w:type="continuationSeparator" w:id="0">
    <w:p w:rsidR="00E332D0" w:rsidRDefault="00E332D0" w:rsidP="001F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AC" w:rsidRPr="00273BAC" w:rsidRDefault="00273BAC" w:rsidP="00273BAC">
    <w:pPr>
      <w:rPr>
        <w:sz w:val="18"/>
        <w:szCs w:val="18"/>
      </w:rPr>
    </w:pPr>
    <w:r w:rsidRPr="00273BAC">
      <w:rPr>
        <w:sz w:val="18"/>
        <w:szCs w:val="18"/>
      </w:rPr>
      <w:t xml:space="preserve">We look forward to sharing in the children’s learning and hope you will be able to send us evidence of one literacy, one maths/numeracy and one topic task each week.  Please email these to us at the end of each week and we will provide some feedback for your child.  Emails can be sent to individual teachers or via the school office on </w:t>
    </w:r>
    <w:hyperlink r:id="rId1" w:history="1">
      <w:r w:rsidRPr="00273BAC">
        <w:rPr>
          <w:rStyle w:val="Hyperlink"/>
          <w:sz w:val="18"/>
          <w:szCs w:val="18"/>
        </w:rPr>
        <w:t>wllivingstonvillage-ps@westlothian.org.uk</w:t>
      </w:r>
    </w:hyperlink>
    <w:r w:rsidRPr="00273BAC">
      <w:rPr>
        <w:sz w:val="18"/>
        <w:szCs w:val="18"/>
      </w:rPr>
      <w:t xml:space="preserve">. </w:t>
    </w:r>
  </w:p>
  <w:p w:rsidR="00273BAC" w:rsidRDefault="00273BAC">
    <w:pPr>
      <w:pStyle w:val="Footer"/>
    </w:pPr>
  </w:p>
  <w:p w:rsidR="00273BAC" w:rsidRDefault="00273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2D0" w:rsidRDefault="00E332D0" w:rsidP="001F1D97">
      <w:pPr>
        <w:spacing w:after="0" w:line="240" w:lineRule="auto"/>
      </w:pPr>
      <w:r>
        <w:separator/>
      </w:r>
    </w:p>
  </w:footnote>
  <w:footnote w:type="continuationSeparator" w:id="0">
    <w:p w:rsidR="00E332D0" w:rsidRDefault="00E332D0" w:rsidP="001F1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D97" w:rsidRPr="00242078" w:rsidRDefault="001E5F01">
    <w:pPr>
      <w:pStyle w:val="Header"/>
      <w:rPr>
        <w:rFonts w:ascii="SassoonCRInfant" w:hAnsi="SassoonCRInfant"/>
        <w:b/>
        <w:sz w:val="24"/>
        <w:szCs w:val="24"/>
      </w:rPr>
    </w:pPr>
    <w:r w:rsidRPr="00242078">
      <w:rPr>
        <w:rFonts w:ascii="SassoonCRInfant" w:hAnsi="SassoonCRInfant"/>
        <w:b/>
        <w:sz w:val="24"/>
        <w:szCs w:val="24"/>
      </w:rPr>
      <w:t xml:space="preserve">Learning Grid Week </w:t>
    </w:r>
    <w:r w:rsidR="003E5A21">
      <w:rPr>
        <w:rFonts w:ascii="SassoonCRInfant" w:hAnsi="SassoonCRInfant"/>
        <w:b/>
        <w:sz w:val="24"/>
        <w:szCs w:val="24"/>
      </w:rPr>
      <w:t>Beginning 18</w:t>
    </w:r>
    <w:r w:rsidR="000B0B63">
      <w:rPr>
        <w:rFonts w:ascii="SassoonCRInfant" w:hAnsi="SassoonCRInfant"/>
        <w:b/>
        <w:sz w:val="24"/>
        <w:szCs w:val="24"/>
      </w:rPr>
      <w:t>th</w:t>
    </w:r>
    <w:r w:rsidR="00D115B7">
      <w:rPr>
        <w:rFonts w:ascii="SassoonCRInfant" w:hAnsi="SassoonCRInfant"/>
        <w:b/>
        <w:sz w:val="24"/>
        <w:szCs w:val="24"/>
      </w:rPr>
      <w:t xml:space="preserve"> May</w:t>
    </w:r>
    <w:r w:rsidR="001F1D97" w:rsidRPr="00242078">
      <w:rPr>
        <w:rFonts w:ascii="SassoonCRInfant" w:hAnsi="SassoonCRInfant"/>
        <w:b/>
        <w:sz w:val="24"/>
        <w:szCs w:val="24"/>
      </w:rPr>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B74B9"/>
    <w:multiLevelType w:val="hybridMultilevel"/>
    <w:tmpl w:val="735C0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D342C60"/>
    <w:multiLevelType w:val="hybridMultilevel"/>
    <w:tmpl w:val="3A1EE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105"/>
    <w:rsid w:val="000040C9"/>
    <w:rsid w:val="0007668A"/>
    <w:rsid w:val="000B0B63"/>
    <w:rsid w:val="000F03F4"/>
    <w:rsid w:val="00107A58"/>
    <w:rsid w:val="00112659"/>
    <w:rsid w:val="001770BF"/>
    <w:rsid w:val="001A0D5F"/>
    <w:rsid w:val="001B2C8F"/>
    <w:rsid w:val="001D400D"/>
    <w:rsid w:val="001E5F01"/>
    <w:rsid w:val="001E6426"/>
    <w:rsid w:val="001F1D97"/>
    <w:rsid w:val="001F7931"/>
    <w:rsid w:val="0020159D"/>
    <w:rsid w:val="00242078"/>
    <w:rsid w:val="002448CD"/>
    <w:rsid w:val="00263E12"/>
    <w:rsid w:val="00273BAC"/>
    <w:rsid w:val="00310D1D"/>
    <w:rsid w:val="0032277A"/>
    <w:rsid w:val="00356096"/>
    <w:rsid w:val="00367C2A"/>
    <w:rsid w:val="003725AC"/>
    <w:rsid w:val="003E4785"/>
    <w:rsid w:val="003E5A21"/>
    <w:rsid w:val="00423019"/>
    <w:rsid w:val="00571586"/>
    <w:rsid w:val="005A0E45"/>
    <w:rsid w:val="005C48D2"/>
    <w:rsid w:val="005E23D7"/>
    <w:rsid w:val="00636E35"/>
    <w:rsid w:val="00666D26"/>
    <w:rsid w:val="006A6B25"/>
    <w:rsid w:val="006D4C51"/>
    <w:rsid w:val="006D5EB8"/>
    <w:rsid w:val="006D6D07"/>
    <w:rsid w:val="006F57F1"/>
    <w:rsid w:val="006F6857"/>
    <w:rsid w:val="0070195F"/>
    <w:rsid w:val="007243D2"/>
    <w:rsid w:val="00780BD3"/>
    <w:rsid w:val="00794EE0"/>
    <w:rsid w:val="007D0105"/>
    <w:rsid w:val="007E1BD7"/>
    <w:rsid w:val="00802E96"/>
    <w:rsid w:val="00852DF7"/>
    <w:rsid w:val="008834E4"/>
    <w:rsid w:val="00883DF6"/>
    <w:rsid w:val="008B7894"/>
    <w:rsid w:val="008C3DCE"/>
    <w:rsid w:val="008E10DE"/>
    <w:rsid w:val="009374EA"/>
    <w:rsid w:val="00991E41"/>
    <w:rsid w:val="009A2B0A"/>
    <w:rsid w:val="009F67DD"/>
    <w:rsid w:val="009F6F21"/>
    <w:rsid w:val="00A408B1"/>
    <w:rsid w:val="00A54B36"/>
    <w:rsid w:val="00A87AC6"/>
    <w:rsid w:val="00A93723"/>
    <w:rsid w:val="00A93D4D"/>
    <w:rsid w:val="00AA01DC"/>
    <w:rsid w:val="00B05531"/>
    <w:rsid w:val="00B35384"/>
    <w:rsid w:val="00B40F41"/>
    <w:rsid w:val="00B465C4"/>
    <w:rsid w:val="00B67A9D"/>
    <w:rsid w:val="00B722E1"/>
    <w:rsid w:val="00B9701F"/>
    <w:rsid w:val="00BB139C"/>
    <w:rsid w:val="00BB13F3"/>
    <w:rsid w:val="00BB29F6"/>
    <w:rsid w:val="00BC1356"/>
    <w:rsid w:val="00C32887"/>
    <w:rsid w:val="00C35AEF"/>
    <w:rsid w:val="00C53102"/>
    <w:rsid w:val="00CA30C8"/>
    <w:rsid w:val="00CB3767"/>
    <w:rsid w:val="00CC3CAB"/>
    <w:rsid w:val="00CD365E"/>
    <w:rsid w:val="00CF42AD"/>
    <w:rsid w:val="00D05024"/>
    <w:rsid w:val="00D06FF5"/>
    <w:rsid w:val="00D115B7"/>
    <w:rsid w:val="00D11DB0"/>
    <w:rsid w:val="00D17A14"/>
    <w:rsid w:val="00D57109"/>
    <w:rsid w:val="00D8276C"/>
    <w:rsid w:val="00DA0F69"/>
    <w:rsid w:val="00DD79BE"/>
    <w:rsid w:val="00E332D0"/>
    <w:rsid w:val="00E43BD1"/>
    <w:rsid w:val="00E83794"/>
    <w:rsid w:val="00ED6007"/>
    <w:rsid w:val="00F10988"/>
    <w:rsid w:val="00F265B3"/>
    <w:rsid w:val="00F35AA4"/>
    <w:rsid w:val="00F40371"/>
    <w:rsid w:val="00F9086D"/>
    <w:rsid w:val="00FB0367"/>
    <w:rsid w:val="00FE7AAE"/>
    <w:rsid w:val="00FE7E0E"/>
    <w:rsid w:val="00FF4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D97"/>
  </w:style>
  <w:style w:type="paragraph" w:styleId="Footer">
    <w:name w:val="footer"/>
    <w:basedOn w:val="Normal"/>
    <w:link w:val="FooterChar"/>
    <w:uiPriority w:val="99"/>
    <w:unhideWhenUsed/>
    <w:rsid w:val="001F1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D97"/>
  </w:style>
  <w:style w:type="paragraph" w:styleId="NormalWeb">
    <w:name w:val="Normal (Web)"/>
    <w:basedOn w:val="Normal"/>
    <w:uiPriority w:val="99"/>
    <w:unhideWhenUsed/>
    <w:rsid w:val="00263E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63E12"/>
    <w:rPr>
      <w:color w:val="0000FF" w:themeColor="hyperlink"/>
      <w:u w:val="single"/>
    </w:rPr>
  </w:style>
  <w:style w:type="paragraph" w:styleId="BalloonText">
    <w:name w:val="Balloon Text"/>
    <w:basedOn w:val="Normal"/>
    <w:link w:val="BalloonTextChar"/>
    <w:uiPriority w:val="99"/>
    <w:semiHidden/>
    <w:unhideWhenUsed/>
    <w:rsid w:val="00B67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A9D"/>
    <w:rPr>
      <w:rFonts w:ascii="Tahoma" w:hAnsi="Tahoma" w:cs="Tahoma"/>
      <w:sz w:val="16"/>
      <w:szCs w:val="16"/>
    </w:rPr>
  </w:style>
  <w:style w:type="paragraph" w:styleId="ListParagraph">
    <w:name w:val="List Paragraph"/>
    <w:basedOn w:val="Normal"/>
    <w:uiPriority w:val="34"/>
    <w:qFormat/>
    <w:rsid w:val="009A2B0A"/>
    <w:pPr>
      <w:ind w:left="720"/>
      <w:contextualSpacing/>
    </w:pPr>
  </w:style>
  <w:style w:type="character" w:styleId="FollowedHyperlink">
    <w:name w:val="FollowedHyperlink"/>
    <w:basedOn w:val="DefaultParagraphFont"/>
    <w:uiPriority w:val="99"/>
    <w:semiHidden/>
    <w:unhideWhenUsed/>
    <w:rsid w:val="00273B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D97"/>
  </w:style>
  <w:style w:type="paragraph" w:styleId="Footer">
    <w:name w:val="footer"/>
    <w:basedOn w:val="Normal"/>
    <w:link w:val="FooterChar"/>
    <w:uiPriority w:val="99"/>
    <w:unhideWhenUsed/>
    <w:rsid w:val="001F1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D97"/>
  </w:style>
  <w:style w:type="paragraph" w:styleId="NormalWeb">
    <w:name w:val="Normal (Web)"/>
    <w:basedOn w:val="Normal"/>
    <w:uiPriority w:val="99"/>
    <w:unhideWhenUsed/>
    <w:rsid w:val="00263E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63E12"/>
    <w:rPr>
      <w:color w:val="0000FF" w:themeColor="hyperlink"/>
      <w:u w:val="single"/>
    </w:rPr>
  </w:style>
  <w:style w:type="paragraph" w:styleId="BalloonText">
    <w:name w:val="Balloon Text"/>
    <w:basedOn w:val="Normal"/>
    <w:link w:val="BalloonTextChar"/>
    <w:uiPriority w:val="99"/>
    <w:semiHidden/>
    <w:unhideWhenUsed/>
    <w:rsid w:val="00B67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A9D"/>
    <w:rPr>
      <w:rFonts w:ascii="Tahoma" w:hAnsi="Tahoma" w:cs="Tahoma"/>
      <w:sz w:val="16"/>
      <w:szCs w:val="16"/>
    </w:rPr>
  </w:style>
  <w:style w:type="paragraph" w:styleId="ListParagraph">
    <w:name w:val="List Paragraph"/>
    <w:basedOn w:val="Normal"/>
    <w:uiPriority w:val="34"/>
    <w:qFormat/>
    <w:rsid w:val="009A2B0A"/>
    <w:pPr>
      <w:ind w:left="720"/>
      <w:contextualSpacing/>
    </w:pPr>
  </w:style>
  <w:style w:type="character" w:styleId="FollowedHyperlink">
    <w:name w:val="FollowedHyperlink"/>
    <w:basedOn w:val="DefaultParagraphFont"/>
    <w:uiPriority w:val="99"/>
    <w:semiHidden/>
    <w:unhideWhenUsed/>
    <w:rsid w:val="00273B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15761">
      <w:bodyDiv w:val="1"/>
      <w:marLeft w:val="0"/>
      <w:marRight w:val="0"/>
      <w:marTop w:val="0"/>
      <w:marBottom w:val="0"/>
      <w:divBdr>
        <w:top w:val="none" w:sz="0" w:space="0" w:color="auto"/>
        <w:left w:val="none" w:sz="0" w:space="0" w:color="auto"/>
        <w:bottom w:val="none" w:sz="0" w:space="0" w:color="auto"/>
        <w:right w:val="none" w:sz="0" w:space="0" w:color="auto"/>
      </w:divBdr>
      <w:divsChild>
        <w:div w:id="728958857">
          <w:marLeft w:val="0"/>
          <w:marRight w:val="0"/>
          <w:marTop w:val="0"/>
          <w:marBottom w:val="0"/>
          <w:divBdr>
            <w:top w:val="none" w:sz="0" w:space="0" w:color="auto"/>
            <w:left w:val="none" w:sz="0" w:space="0" w:color="auto"/>
            <w:bottom w:val="none" w:sz="0" w:space="0" w:color="auto"/>
            <w:right w:val="none" w:sz="0" w:space="0" w:color="auto"/>
          </w:divBdr>
        </w:div>
      </w:divsChild>
    </w:div>
    <w:div w:id="1582056256">
      <w:bodyDiv w:val="1"/>
      <w:marLeft w:val="0"/>
      <w:marRight w:val="0"/>
      <w:marTop w:val="0"/>
      <w:marBottom w:val="0"/>
      <w:divBdr>
        <w:top w:val="none" w:sz="0" w:space="0" w:color="auto"/>
        <w:left w:val="none" w:sz="0" w:space="0" w:color="auto"/>
        <w:bottom w:val="none" w:sz="0" w:space="0" w:color="auto"/>
        <w:right w:val="none" w:sz="0" w:space="0" w:color="auto"/>
      </w:divBdr>
      <w:divsChild>
        <w:div w:id="270284354">
          <w:marLeft w:val="0"/>
          <w:marRight w:val="0"/>
          <w:marTop w:val="0"/>
          <w:marBottom w:val="0"/>
          <w:divBdr>
            <w:top w:val="none" w:sz="0" w:space="0" w:color="auto"/>
            <w:left w:val="none" w:sz="0" w:space="0" w:color="auto"/>
            <w:bottom w:val="none" w:sz="0" w:space="0" w:color="auto"/>
            <w:right w:val="none" w:sz="0" w:space="0" w:color="auto"/>
          </w:divBdr>
        </w:div>
        <w:div w:id="466051912">
          <w:marLeft w:val="0"/>
          <w:marRight w:val="0"/>
          <w:marTop w:val="0"/>
          <w:marBottom w:val="0"/>
          <w:divBdr>
            <w:top w:val="none" w:sz="0" w:space="0" w:color="auto"/>
            <w:left w:val="none" w:sz="0" w:space="0" w:color="auto"/>
            <w:bottom w:val="none" w:sz="0" w:space="0" w:color="auto"/>
            <w:right w:val="none" w:sz="0" w:space="0" w:color="auto"/>
          </w:divBdr>
        </w:div>
        <w:div w:id="1426613696">
          <w:marLeft w:val="0"/>
          <w:marRight w:val="0"/>
          <w:marTop w:val="0"/>
          <w:marBottom w:val="0"/>
          <w:divBdr>
            <w:top w:val="none" w:sz="0" w:space="0" w:color="auto"/>
            <w:left w:val="none" w:sz="0" w:space="0" w:color="auto"/>
            <w:bottom w:val="none" w:sz="0" w:space="0" w:color="auto"/>
            <w:right w:val="none" w:sz="0" w:space="0" w:color="auto"/>
          </w:divBdr>
        </w:div>
      </w:divsChild>
    </w:div>
    <w:div w:id="1746536731">
      <w:bodyDiv w:val="1"/>
      <w:marLeft w:val="0"/>
      <w:marRight w:val="0"/>
      <w:marTop w:val="0"/>
      <w:marBottom w:val="0"/>
      <w:divBdr>
        <w:top w:val="none" w:sz="0" w:space="0" w:color="auto"/>
        <w:left w:val="none" w:sz="0" w:space="0" w:color="auto"/>
        <w:bottom w:val="none" w:sz="0" w:space="0" w:color="auto"/>
        <w:right w:val="none" w:sz="0" w:space="0" w:color="auto"/>
      </w:divBdr>
    </w:div>
    <w:div w:id="175015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Fn4bQI6yiT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ames.galacticphonics.com/longvowels/ew/interactive/game/index.html"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wllivingstonvillage-ps@westlothi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Smith</dc:creator>
  <cp:lastModifiedBy>Erinne Maclachlan</cp:lastModifiedBy>
  <cp:revision>3</cp:revision>
  <dcterms:created xsi:type="dcterms:W3CDTF">2020-05-15T10:45:00Z</dcterms:created>
  <dcterms:modified xsi:type="dcterms:W3CDTF">2020-05-15T10:51:00Z</dcterms:modified>
</cp:coreProperties>
</file>