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3B" w:rsidRPr="005D3713" w:rsidRDefault="005D3713" w:rsidP="005D3713">
      <w:pPr>
        <w:jc w:val="center"/>
        <w:rPr>
          <w:rFonts w:ascii="Sassoon" w:hAnsi="Sassoon"/>
          <w:sz w:val="32"/>
          <w:szCs w:val="32"/>
        </w:rPr>
      </w:pPr>
      <w:r w:rsidRPr="005D3713">
        <w:rPr>
          <w:rFonts w:ascii="Sassoon" w:hAnsi="Sassoon"/>
          <w:sz w:val="32"/>
          <w:szCs w:val="32"/>
        </w:rPr>
        <w:t>Livingston Village Primary School</w:t>
      </w:r>
      <w:r w:rsidR="0032005D">
        <w:rPr>
          <w:rFonts w:ascii="Sassoon" w:hAnsi="Sassoon"/>
          <w:sz w:val="32"/>
          <w:szCs w:val="32"/>
        </w:rPr>
        <w:t xml:space="preserve"> - Window into Learning</w:t>
      </w:r>
    </w:p>
    <w:p w:rsidR="005D3713" w:rsidRDefault="005D3713" w:rsidP="005D3713">
      <w:pPr>
        <w:rPr>
          <w:rFonts w:ascii="Sassoon" w:hAnsi="Sassoon"/>
          <w:sz w:val="32"/>
          <w:szCs w:val="32"/>
        </w:rPr>
      </w:pPr>
      <w:r w:rsidRPr="005D3713">
        <w:rPr>
          <w:rFonts w:ascii="Sassoon" w:hAnsi="Sassoon"/>
          <w:sz w:val="32"/>
          <w:szCs w:val="32"/>
        </w:rPr>
        <w:t xml:space="preserve">Class: </w:t>
      </w:r>
      <w:r w:rsidR="009E4361">
        <w:rPr>
          <w:rFonts w:ascii="Sassoon" w:hAnsi="Sassoon"/>
          <w:sz w:val="32"/>
          <w:szCs w:val="32"/>
        </w:rPr>
        <w:t>P1</w:t>
      </w:r>
      <w:r w:rsidRPr="005D3713">
        <w:rPr>
          <w:rFonts w:ascii="Sassoon" w:hAnsi="Sassoon"/>
          <w:sz w:val="32"/>
          <w:szCs w:val="32"/>
        </w:rPr>
        <w:t xml:space="preserve">  </w:t>
      </w:r>
      <w:r>
        <w:rPr>
          <w:rFonts w:ascii="Sassoon" w:hAnsi="Sassoon"/>
          <w:sz w:val="32"/>
          <w:szCs w:val="32"/>
        </w:rPr>
        <w:t xml:space="preserve">               </w:t>
      </w:r>
      <w:r w:rsidR="0032005D">
        <w:rPr>
          <w:rFonts w:ascii="Sassoon" w:hAnsi="Sassoon"/>
          <w:sz w:val="32"/>
          <w:szCs w:val="32"/>
        </w:rPr>
        <w:t xml:space="preserve">                             </w:t>
      </w:r>
      <w:r>
        <w:rPr>
          <w:rFonts w:ascii="Sassoon" w:hAnsi="Sassoon"/>
          <w:sz w:val="32"/>
          <w:szCs w:val="32"/>
        </w:rPr>
        <w:t xml:space="preserve">            </w:t>
      </w:r>
      <w:r w:rsidRPr="005D3713">
        <w:rPr>
          <w:rFonts w:ascii="Sassoon" w:hAnsi="Sassoon"/>
          <w:sz w:val="32"/>
          <w:szCs w:val="32"/>
        </w:rPr>
        <w:t xml:space="preserve"> </w:t>
      </w:r>
      <w:r w:rsidR="0032005D">
        <w:rPr>
          <w:rFonts w:ascii="Sassoon" w:hAnsi="Sassoon"/>
          <w:sz w:val="32"/>
          <w:szCs w:val="32"/>
        </w:rPr>
        <w:t xml:space="preserve">      </w:t>
      </w:r>
      <w:r w:rsidRPr="005D3713">
        <w:rPr>
          <w:rFonts w:ascii="Sassoon" w:hAnsi="Sassoon"/>
          <w:sz w:val="32"/>
          <w:szCs w:val="32"/>
        </w:rPr>
        <w:t xml:space="preserve"> Term:</w:t>
      </w:r>
      <w:r w:rsidR="00E47AC6">
        <w:rPr>
          <w:rFonts w:ascii="Sassoon" w:hAnsi="Sassoon"/>
          <w:sz w:val="32"/>
          <w:szCs w:val="32"/>
        </w:rPr>
        <w:t xml:space="preserve"> </w:t>
      </w:r>
      <w:r w:rsidR="00F73200">
        <w:rPr>
          <w:rFonts w:ascii="Sassoon" w:hAnsi="Sassoon"/>
          <w:sz w:val="32"/>
          <w:szCs w:val="32"/>
        </w:rPr>
        <w:t>January</w:t>
      </w:r>
      <w:r w:rsidR="009E4361">
        <w:rPr>
          <w:rFonts w:ascii="Sassoon" w:hAnsi="Sassoon"/>
          <w:sz w:val="32"/>
          <w:szCs w:val="32"/>
        </w:rPr>
        <w:t xml:space="preserve"> to </w:t>
      </w:r>
      <w:r w:rsidR="00F73200">
        <w:rPr>
          <w:rFonts w:ascii="Sassoon" w:hAnsi="Sassoon"/>
          <w:sz w:val="32"/>
          <w:szCs w:val="32"/>
        </w:rPr>
        <w:t>April</w:t>
      </w:r>
      <w:r w:rsidR="009E4361">
        <w:rPr>
          <w:rFonts w:ascii="Sassoon" w:hAnsi="Sassoon"/>
          <w:sz w:val="32"/>
          <w:szCs w:val="32"/>
        </w:rPr>
        <w:t xml:space="preserve"> 201</w:t>
      </w:r>
      <w:r w:rsidR="00F73200">
        <w:rPr>
          <w:rFonts w:ascii="Sassoon" w:hAnsi="Sassoon"/>
          <w:sz w:val="32"/>
          <w:szCs w:val="32"/>
        </w:rPr>
        <w:t>9</w:t>
      </w:r>
    </w:p>
    <w:p w:rsidR="005D3713" w:rsidRDefault="0032005D" w:rsidP="005D3713">
      <w:pPr>
        <w:rPr>
          <w:rFonts w:ascii="Sassoon" w:hAnsi="Sassoon"/>
          <w:sz w:val="32"/>
          <w:szCs w:val="32"/>
        </w:rPr>
      </w:pP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DA0BB" wp14:editId="46AC1008">
                <wp:simplePos x="0" y="0"/>
                <wp:positionH relativeFrom="column">
                  <wp:posOffset>2819400</wp:posOffset>
                </wp:positionH>
                <wp:positionV relativeFrom="paragraph">
                  <wp:posOffset>343535</wp:posOffset>
                </wp:positionV>
                <wp:extent cx="28575" cy="7772400"/>
                <wp:effectExtent l="38100" t="19050" r="4762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77724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5142D76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27.05pt" to="224.25pt,6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" strokecolor="black [3213]" strokeweight="6pt">
                <v:stroke joinstyle="miter"/>
              </v:line>
            </w:pict>
          </mc:Fallback>
        </mc:AlternateContent>
      </w:r>
    </w:p>
    <w:p w:rsidR="005D3713" w:rsidRPr="005D3713" w:rsidRDefault="001E40B7" w:rsidP="005D3713">
      <w:pPr>
        <w:rPr>
          <w:rFonts w:ascii="Sassoon" w:hAnsi="Sassoon"/>
          <w:sz w:val="32"/>
          <w:szCs w:val="32"/>
        </w:rPr>
      </w:pP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1D5994" wp14:editId="450235CB">
                <wp:simplePos x="0" y="0"/>
                <wp:positionH relativeFrom="column">
                  <wp:posOffset>3067050</wp:posOffset>
                </wp:positionH>
                <wp:positionV relativeFrom="paragraph">
                  <wp:posOffset>3996690</wp:posOffset>
                </wp:positionV>
                <wp:extent cx="2476500" cy="35909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359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Inter Disciplinary Learning</w:t>
                            </w:r>
                          </w:p>
                          <w:p w:rsidR="008C4A20" w:rsidRPr="001E40B7" w:rsidRDefault="00F73200" w:rsidP="008C4A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E40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P1 will learn about Famous Scots. We will explore the stories about Nessie, the Loch Ness monster and Greyfriars Bobby</w:t>
                            </w:r>
                          </w:p>
                          <w:p w:rsidR="008C4A20" w:rsidRDefault="00F73200" w:rsidP="008C4A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E40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learn about Katie Morag and the island of Coll.</w:t>
                            </w:r>
                            <w:r w:rsidR="001E40B7" w:rsidRPr="001E40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We will explore how living on an island is different to the mainland, th</w:t>
                            </w:r>
                            <w:r w:rsidR="001E40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 different modes of transport and </w:t>
                            </w:r>
                            <w:r w:rsidR="001E40B7" w:rsidRPr="001E40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about people who help us</w:t>
                            </w:r>
                          </w:p>
                          <w:p w:rsidR="00D50BB6" w:rsidRPr="00D50BB6" w:rsidRDefault="00D50BB6" w:rsidP="00D50BB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50B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Children’s Choice – P1 will choose interdisciplinary topic for this term</w:t>
                            </w:r>
                          </w:p>
                          <w:p w:rsidR="00D50BB6" w:rsidRPr="00D50BB6" w:rsidRDefault="00D50BB6" w:rsidP="00D50BB6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E40B7" w:rsidRPr="001E40B7" w:rsidRDefault="001E40B7" w:rsidP="001E40B7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275E0" w:rsidRPr="005275E0" w:rsidRDefault="005275E0" w:rsidP="005275E0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41.5pt;margin-top:314.7pt;width:195pt;height:28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" fillcolor="white [3201]" strokecolor="white [3212]" strokeweight=".5pt">
                <v:textbox>
                  <w:txbxContent>
                    <w:p w:rsid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Inter Disciplinary Learning</w:t>
                      </w:r>
                    </w:p>
                    <w:p w:rsidR="008C4A20" w:rsidRPr="001E40B7" w:rsidRDefault="00F73200" w:rsidP="008C4A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E40B7">
                        <w:rPr>
                          <w:rFonts w:ascii="Comic Sans MS" w:hAnsi="Comic Sans MS"/>
                          <w:sz w:val="20"/>
                          <w:szCs w:val="20"/>
                        </w:rPr>
                        <w:t>P1 will learn about Famous Scots. We will explore the stories about Nessie, the Loch Ness monster and Greyfriars Bobby</w:t>
                      </w:r>
                    </w:p>
                    <w:p w:rsidR="008C4A20" w:rsidRDefault="00F73200" w:rsidP="008C4A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E40B7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learn about Katie Morag and the island of Coll.</w:t>
                      </w:r>
                      <w:r w:rsidR="001E40B7" w:rsidRPr="001E40B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We will explore how living on an island is different to the mainland, th</w:t>
                      </w:r>
                      <w:r w:rsidR="001E40B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 different modes of transport and </w:t>
                      </w:r>
                      <w:r w:rsidR="001E40B7" w:rsidRPr="001E40B7">
                        <w:rPr>
                          <w:rFonts w:ascii="Comic Sans MS" w:hAnsi="Comic Sans MS"/>
                          <w:sz w:val="20"/>
                          <w:szCs w:val="20"/>
                        </w:rPr>
                        <w:t>about people who help us</w:t>
                      </w:r>
                    </w:p>
                    <w:p w:rsidR="00D50BB6" w:rsidRPr="00D50BB6" w:rsidRDefault="00D50BB6" w:rsidP="00D50BB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50BB6">
                        <w:rPr>
                          <w:rFonts w:ascii="Comic Sans MS" w:hAnsi="Comic Sans MS"/>
                          <w:sz w:val="20"/>
                          <w:szCs w:val="20"/>
                        </w:rPr>
                        <w:t>Children’s Choice – P1 will choose interdisciplinary topic for this term</w:t>
                      </w:r>
                    </w:p>
                    <w:p w:rsidR="00D50BB6" w:rsidRPr="00D50BB6" w:rsidRDefault="00D50BB6" w:rsidP="00D50BB6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E40B7" w:rsidRPr="001E40B7" w:rsidRDefault="001E40B7" w:rsidP="001E40B7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275E0" w:rsidRPr="005275E0" w:rsidRDefault="005275E0" w:rsidP="005275E0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75E0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0D3A3F" wp14:editId="31805C6D">
                <wp:simplePos x="0" y="0"/>
                <wp:positionH relativeFrom="column">
                  <wp:posOffset>66675</wp:posOffset>
                </wp:positionH>
                <wp:positionV relativeFrom="paragraph">
                  <wp:posOffset>3996690</wp:posOffset>
                </wp:positionV>
                <wp:extent cx="2533650" cy="34385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343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Health &amp; Well</w:t>
                            </w:r>
                            <w:r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Being</w:t>
                            </w:r>
                          </w:p>
                          <w:p w:rsidR="00E47AC6" w:rsidRDefault="00D50BB6" w:rsidP="00E47AC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As a school we are learning about </w:t>
                            </w:r>
                            <w:r w:rsidR="00547C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building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resilience and will explore the topic of Keep Connected.</w:t>
                            </w:r>
                          </w:p>
                          <w:p w:rsidR="00D50BB6" w:rsidRDefault="00547CB4" w:rsidP="00E47AC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P1 will continue to explore healthy eating</w:t>
                            </w:r>
                          </w:p>
                          <w:p w:rsidR="00547CB4" w:rsidRDefault="00547CB4" w:rsidP="00E47AC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Through Katie Morag we will learn about people who help us.</w:t>
                            </w:r>
                          </w:p>
                          <w:p w:rsidR="00547CB4" w:rsidRPr="00547CB4" w:rsidRDefault="00547CB4" w:rsidP="00547CB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47C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P.E will be on a P1M Monday, Tuesday and Wednesday. P1K Tuesday, Wednesday and Thursday</w:t>
                            </w:r>
                          </w:p>
                          <w:p w:rsidR="00547CB4" w:rsidRPr="005275E0" w:rsidRDefault="00547CB4" w:rsidP="00E47AC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focus for learning in P.E this term will be Gymnastics, Outdoor Games and Team building.</w:t>
                            </w:r>
                          </w:p>
                          <w:p w:rsidR="001C4831" w:rsidRPr="00E47AC6" w:rsidRDefault="001C4831" w:rsidP="005275E0">
                            <w:pPr>
                              <w:spacing w:after="0" w:line="240" w:lineRule="auto"/>
                              <w:ind w:left="72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32005D" w:rsidRPr="0032005D" w:rsidRDefault="0032005D" w:rsidP="00E47AC6">
                            <w:pPr>
                              <w:pStyle w:val="ListParagraph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5.25pt;margin-top:314.7pt;width:199.5pt;height:27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" fillcolor="white [3201]" strokecolor="white [3212]" strokeweight=".5pt">
                <v:textbox>
                  <w:txbxContent>
                    <w:p w:rsid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Health &amp; Well</w:t>
                      </w:r>
                      <w:r>
                        <w:rPr>
                          <w:rFonts w:ascii="Sassoon" w:hAnsi="Sassoon"/>
                          <w:sz w:val="28"/>
                          <w:szCs w:val="28"/>
                        </w:rPr>
                        <w:t xml:space="preserve"> </w:t>
                      </w: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Being</w:t>
                      </w:r>
                    </w:p>
                    <w:p w:rsidR="00E47AC6" w:rsidRDefault="00D50BB6" w:rsidP="00E47AC6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As a school we are learning about </w:t>
                      </w:r>
                      <w:r w:rsidR="00547C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building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resilience and will explore the topic of Keep Connected.</w:t>
                      </w:r>
                    </w:p>
                    <w:p w:rsidR="00D50BB6" w:rsidRDefault="00547CB4" w:rsidP="00E47AC6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P1 will continue to explore healthy eating</w:t>
                      </w:r>
                    </w:p>
                    <w:p w:rsidR="00547CB4" w:rsidRDefault="00547CB4" w:rsidP="00E47AC6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Through Katie Morag we will learn about people who help us.</w:t>
                      </w:r>
                    </w:p>
                    <w:p w:rsidR="00547CB4" w:rsidRPr="00547CB4" w:rsidRDefault="00547CB4" w:rsidP="00547CB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47CB4">
                        <w:rPr>
                          <w:rFonts w:ascii="Comic Sans MS" w:hAnsi="Comic Sans MS"/>
                          <w:sz w:val="20"/>
                          <w:szCs w:val="20"/>
                        </w:rPr>
                        <w:t>P.E will be on a P1M Monday, Tuesday and Wednesday. P1K Tuesday, Wednesday and Thursday</w:t>
                      </w:r>
                    </w:p>
                    <w:p w:rsidR="00547CB4" w:rsidRPr="005275E0" w:rsidRDefault="00547CB4" w:rsidP="00E47AC6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focus for learning in P.E this term will be Gymnastics, Outdoor Games and Team building.</w:t>
                      </w:r>
                    </w:p>
                    <w:p w:rsidR="001C4831" w:rsidRPr="00E47AC6" w:rsidRDefault="001C4831" w:rsidP="005275E0">
                      <w:pPr>
                        <w:spacing w:after="0" w:line="240" w:lineRule="auto"/>
                        <w:ind w:left="72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32005D" w:rsidRPr="0032005D" w:rsidRDefault="0032005D" w:rsidP="00E47AC6">
                      <w:pPr>
                        <w:pStyle w:val="ListParagraph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75E0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669DC3" wp14:editId="0FBF055A">
                <wp:simplePos x="0" y="0"/>
                <wp:positionH relativeFrom="column">
                  <wp:posOffset>38100</wp:posOffset>
                </wp:positionH>
                <wp:positionV relativeFrom="paragraph">
                  <wp:posOffset>72390</wp:posOffset>
                </wp:positionV>
                <wp:extent cx="2724150" cy="37719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77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:rsidR="001742B1" w:rsidRDefault="001742B1" w:rsidP="001742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27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P1 will continue to learn two new sounds and a tricky word each week</w:t>
                            </w:r>
                          </w:p>
                          <w:p w:rsidR="00F73200" w:rsidRPr="005275E0" w:rsidRDefault="00F73200" w:rsidP="001742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sounds we will learn are ay,</w:t>
                            </w:r>
                            <w:r w:rsidR="006F11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ee,</w:t>
                            </w:r>
                            <w:r w:rsidR="006F11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igh,</w:t>
                            </w:r>
                            <w:r w:rsidR="006F11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ow,</w:t>
                            </w:r>
                            <w:r w:rsidR="006F11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oo,</w:t>
                            </w:r>
                            <w:r w:rsidR="006F11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ar,</w:t>
                            </w:r>
                            <w:r w:rsidR="006F11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or,</w:t>
                            </w:r>
                            <w:r w:rsidR="006F11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air,</w:t>
                            </w:r>
                            <w:r w:rsidR="006F11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ir,</w:t>
                            </w:r>
                            <w:r w:rsidR="006F11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 and oy</w:t>
                            </w:r>
                          </w:p>
                          <w:p w:rsidR="0032005D" w:rsidRPr="005275E0" w:rsidRDefault="00F73200" w:rsidP="0028026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1742B1" w:rsidRPr="00527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will continue to develop our reading skills using phonetic strategies, such as Fred talk(orally sounding out),Fred in your head(</w:t>
                            </w:r>
                            <w:r w:rsidR="0028026C" w:rsidRPr="00527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sounding and blending in your head)</w:t>
                            </w:r>
                            <w:r w:rsidR="001742B1" w:rsidRPr="00527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8026C" w:rsidRPr="005275E0" w:rsidRDefault="0028026C" w:rsidP="0028026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27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P1 will have the opportunity to </w:t>
                            </w:r>
                            <w:r w:rsidR="00F732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recite a Scottish Poem</w:t>
                            </w:r>
                            <w:r w:rsidRPr="00527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73200" w:rsidRDefault="00F73200" w:rsidP="0028026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continue with Have a Go</w:t>
                            </w:r>
                            <w:r w:rsidR="001C4831" w:rsidRPr="00527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writing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C4831" w:rsidRPr="005275E0" w:rsidRDefault="00F73200" w:rsidP="0028026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Some of our writing</w:t>
                            </w:r>
                            <w:r w:rsidR="001C4831" w:rsidRPr="00527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will be linked to our interdisciplinary topic </w:t>
                            </w:r>
                          </w:p>
                          <w:p w:rsidR="0032005D" w:rsidRP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pt;margin-top:5.7pt;width:214.5pt;height:29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" fillcolor="white [3201]" strokecolor="white [3212]" strokeweight=".5pt">
                <v:textbox>
                  <w:txbxContent>
                    <w:p w:rsid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Literacy</w:t>
                      </w:r>
                    </w:p>
                    <w:p w:rsidR="001742B1" w:rsidRDefault="001742B1" w:rsidP="001742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>P1 will continue to learn two new sounds and a tricky word each week</w:t>
                      </w:r>
                    </w:p>
                    <w:p w:rsidR="00F73200" w:rsidRPr="005275E0" w:rsidRDefault="00F73200" w:rsidP="001742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sounds we will learn are ay,</w:t>
                      </w:r>
                      <w:r w:rsidR="006F116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ee,</w:t>
                      </w:r>
                      <w:r w:rsidR="006F116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igh,</w:t>
                      </w:r>
                      <w:r w:rsidR="006F116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ow,</w:t>
                      </w:r>
                      <w:r w:rsidR="006F116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oo,</w:t>
                      </w:r>
                      <w:r w:rsidR="006F116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ar,</w:t>
                      </w:r>
                      <w:r w:rsidR="006F116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or,</w:t>
                      </w:r>
                      <w:r w:rsidR="006F116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air,</w:t>
                      </w:r>
                      <w:r w:rsidR="006F116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ir,</w:t>
                      </w:r>
                      <w:r w:rsidR="006F116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ou and oy</w:t>
                      </w:r>
                    </w:p>
                    <w:p w:rsidR="0032005D" w:rsidRPr="005275E0" w:rsidRDefault="00F73200" w:rsidP="0028026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</w:t>
                      </w:r>
                      <w:r w:rsidR="001742B1"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>will continue to develop our reading skills using phonetic strategies, such as Fred talk(orally sounding out),Fred in your head(</w:t>
                      </w:r>
                      <w:r w:rsidR="0028026C"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>sounding and blending in your head)</w:t>
                      </w:r>
                      <w:r w:rsidR="001742B1"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8026C" w:rsidRPr="005275E0" w:rsidRDefault="0028026C" w:rsidP="0028026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P1 will have the opportunity to </w:t>
                      </w:r>
                      <w:r w:rsidR="00F73200">
                        <w:rPr>
                          <w:rFonts w:ascii="Comic Sans MS" w:hAnsi="Comic Sans MS"/>
                          <w:sz w:val="20"/>
                          <w:szCs w:val="20"/>
                        </w:rPr>
                        <w:t>recite a Scottish Poem</w:t>
                      </w: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73200" w:rsidRDefault="00F73200" w:rsidP="0028026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continue with Have a Go</w:t>
                      </w:r>
                      <w:r w:rsidR="001C4831"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writing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1C4831" w:rsidRPr="005275E0" w:rsidRDefault="00F73200" w:rsidP="0028026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Some of our writing</w:t>
                      </w:r>
                      <w:r w:rsidR="001C4831"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will be linked to our interdisciplinary topic </w:t>
                      </w:r>
                    </w:p>
                    <w:p w:rsidR="0032005D" w:rsidRP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75E0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D1A6C" wp14:editId="792B7B12">
                <wp:simplePos x="0" y="0"/>
                <wp:positionH relativeFrom="column">
                  <wp:posOffset>2914650</wp:posOffset>
                </wp:positionH>
                <wp:positionV relativeFrom="paragraph">
                  <wp:posOffset>72390</wp:posOffset>
                </wp:positionV>
                <wp:extent cx="2714625" cy="37338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73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Numeracy</w:t>
                            </w:r>
                          </w:p>
                          <w:p w:rsidR="00547CB4" w:rsidRPr="00547CB4" w:rsidRDefault="006F1160" w:rsidP="00547CB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47C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 will</w:t>
                            </w:r>
                            <w:r w:rsidR="00547C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be learning about Time. We will explore the </w:t>
                            </w:r>
                            <w:r w:rsidR="00547CB4" w:rsidRPr="00547C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days of the week, rou</w:t>
                            </w:r>
                            <w:r w:rsidR="00547C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tines and months of year </w:t>
                            </w:r>
                            <w:r w:rsidR="00547CB4" w:rsidRPr="00547C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47AC6" w:rsidRPr="005275E0" w:rsidRDefault="00547CB4" w:rsidP="00320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learn how to tell o’clock and half past times on analogue and digital clocks</w:t>
                            </w:r>
                            <w:r w:rsidR="006F11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1742B1" w:rsidRPr="00527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742B1" w:rsidRPr="005275E0" w:rsidRDefault="001742B1" w:rsidP="00320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275E0">
                              <w:rPr>
                                <w:rFonts w:ascii="Comic Sans MS" w:hAnsi="Comic Sans MS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We will </w:t>
                            </w:r>
                            <w:r w:rsidR="006F1160">
                              <w:rPr>
                                <w:rFonts w:ascii="Comic Sans MS" w:hAnsi="Comic Sans MS"/>
                                <w:bCs/>
                                <w:iCs/>
                                <w:sz w:val="20"/>
                                <w:szCs w:val="20"/>
                              </w:rPr>
                              <w:t>use concrete materials to explore sharing, making equal groups and learn the terms half and quarter</w:t>
                            </w:r>
                          </w:p>
                          <w:p w:rsidR="001742B1" w:rsidRPr="00E83520" w:rsidRDefault="001742B1" w:rsidP="00320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275E0">
                              <w:rPr>
                                <w:rFonts w:ascii="Comic Sans MS" w:hAnsi="Comic Sans MS"/>
                                <w:bCs/>
                                <w:iCs/>
                                <w:sz w:val="20"/>
                                <w:szCs w:val="20"/>
                              </w:rPr>
                              <w:t>We will continue to add and subtract within 10 consolidating mental maths strategies</w:t>
                            </w:r>
                          </w:p>
                          <w:p w:rsidR="00E83520" w:rsidRPr="005275E0" w:rsidRDefault="00E83520" w:rsidP="00320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20"/>
                                <w:szCs w:val="20"/>
                              </w:rPr>
                              <w:t>P1 will explore measure with a particular focus on capacity(Volume)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229.5pt;margin-top:5.7pt;width:213.75pt;height:29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" fillcolor="white [3201]" strokecolor="white [3212]" strokeweight=".5pt">
                <v:textbox>
                  <w:txbxContent>
                    <w:p w:rsid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Numeracy</w:t>
                      </w:r>
                    </w:p>
                    <w:p w:rsidR="00547CB4" w:rsidRPr="00547CB4" w:rsidRDefault="006F1160" w:rsidP="00547CB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47CB4">
                        <w:rPr>
                          <w:rFonts w:ascii="Comic Sans MS" w:hAnsi="Comic Sans MS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 will</w:t>
                      </w:r>
                      <w:r w:rsidR="00547C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be learning about Time. We will explore the </w:t>
                      </w:r>
                      <w:r w:rsidR="00547CB4" w:rsidRPr="00547CB4">
                        <w:rPr>
                          <w:rFonts w:ascii="Comic Sans MS" w:hAnsi="Comic Sans MS"/>
                          <w:sz w:val="20"/>
                          <w:szCs w:val="20"/>
                        </w:rPr>
                        <w:t>days of the week, rou</w:t>
                      </w:r>
                      <w:r w:rsidR="00547C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tines and months of year </w:t>
                      </w:r>
                      <w:r w:rsidR="00547CB4" w:rsidRPr="00547C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47AC6" w:rsidRPr="005275E0" w:rsidRDefault="00547CB4" w:rsidP="00320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learn how to tell o’clock and half past times on analogue and digital clocks</w:t>
                      </w:r>
                      <w:r w:rsidR="006F1160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1742B1"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742B1" w:rsidRPr="005275E0" w:rsidRDefault="001742B1" w:rsidP="00320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275E0">
                        <w:rPr>
                          <w:rFonts w:ascii="Comic Sans MS" w:hAnsi="Comic Sans MS"/>
                          <w:bCs/>
                          <w:iCs/>
                          <w:sz w:val="20"/>
                          <w:szCs w:val="20"/>
                        </w:rPr>
                        <w:t xml:space="preserve">We will </w:t>
                      </w:r>
                      <w:r w:rsidR="006F1160">
                        <w:rPr>
                          <w:rFonts w:ascii="Comic Sans MS" w:hAnsi="Comic Sans MS"/>
                          <w:bCs/>
                          <w:iCs/>
                          <w:sz w:val="20"/>
                          <w:szCs w:val="20"/>
                        </w:rPr>
                        <w:t>use concrete materials to explore sharing, making equal groups and learn the terms half and quarter</w:t>
                      </w:r>
                    </w:p>
                    <w:p w:rsidR="001742B1" w:rsidRPr="00E83520" w:rsidRDefault="001742B1" w:rsidP="00320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275E0">
                        <w:rPr>
                          <w:rFonts w:ascii="Comic Sans MS" w:hAnsi="Comic Sans MS"/>
                          <w:bCs/>
                          <w:iCs/>
                          <w:sz w:val="20"/>
                          <w:szCs w:val="20"/>
                        </w:rPr>
                        <w:t>We will continue to add and subtract within 10 consolidating mental maths strategies</w:t>
                      </w:r>
                    </w:p>
                    <w:p w:rsidR="00E83520" w:rsidRPr="005275E0" w:rsidRDefault="00E83520" w:rsidP="00320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iCs/>
                          <w:sz w:val="20"/>
                          <w:szCs w:val="20"/>
                        </w:rPr>
                        <w:t>P1 will explore measure with a particular focus on capacity(Volume)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2005D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135CB" wp14:editId="02899A72">
                <wp:simplePos x="0" y="0"/>
                <wp:positionH relativeFrom="column">
                  <wp:posOffset>9525</wp:posOffset>
                </wp:positionH>
                <wp:positionV relativeFrom="paragraph">
                  <wp:posOffset>3892550</wp:posOffset>
                </wp:positionV>
                <wp:extent cx="5695950" cy="9525"/>
                <wp:effectExtent l="19050" t="38100" r="38100" b="476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63804AE"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06.5pt" to="449.25pt,3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" strokecolor="black [3213]" strokeweight="6pt">
                <v:stroke joinstyle="miter"/>
              </v:line>
            </w:pict>
          </mc:Fallback>
        </mc:AlternateContent>
      </w:r>
      <w:r w:rsidR="0032005D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6B7E4" wp14:editId="5AF993AD">
                <wp:simplePos x="0" y="0"/>
                <wp:positionH relativeFrom="column">
                  <wp:posOffset>9525</wp:posOffset>
                </wp:positionH>
                <wp:positionV relativeFrom="paragraph">
                  <wp:posOffset>15875</wp:posOffset>
                </wp:positionV>
                <wp:extent cx="5695950" cy="7715250"/>
                <wp:effectExtent l="38100" t="3810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771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05D" w:rsidRP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:rsidR="0032005D" w:rsidRDefault="0032005D" w:rsidP="003200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.75pt;margin-top:1.25pt;width:448.5pt;height:60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" fillcolor="white [3212]" strokecolor="black [3213]" strokeweight="6pt">
                <v:textbox>
                  <w:txbxContent>
                    <w:p w:rsidR="0032005D" w:rsidRP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Literacy</w:t>
                      </w:r>
                    </w:p>
                    <w:p w:rsidR="0032005D" w:rsidRDefault="0032005D" w:rsidP="003200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5D3713" w:rsidRPr="005D3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">
    <w:altName w:val="MV Bol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206"/>
    <w:multiLevelType w:val="hybridMultilevel"/>
    <w:tmpl w:val="F55C8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75ACE"/>
    <w:multiLevelType w:val="hybridMultilevel"/>
    <w:tmpl w:val="B0FC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B0D4A"/>
    <w:multiLevelType w:val="hybridMultilevel"/>
    <w:tmpl w:val="87181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E40CA"/>
    <w:multiLevelType w:val="hybridMultilevel"/>
    <w:tmpl w:val="8C6A6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E3D69"/>
    <w:multiLevelType w:val="hybridMultilevel"/>
    <w:tmpl w:val="AA925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13"/>
    <w:rsid w:val="001742B1"/>
    <w:rsid w:val="001C4831"/>
    <w:rsid w:val="001E40B7"/>
    <w:rsid w:val="0028026C"/>
    <w:rsid w:val="0032005D"/>
    <w:rsid w:val="0035003B"/>
    <w:rsid w:val="004215F6"/>
    <w:rsid w:val="00447192"/>
    <w:rsid w:val="005275E0"/>
    <w:rsid w:val="00547CB4"/>
    <w:rsid w:val="005522FA"/>
    <w:rsid w:val="005D3713"/>
    <w:rsid w:val="006F1160"/>
    <w:rsid w:val="008C4A20"/>
    <w:rsid w:val="008C5117"/>
    <w:rsid w:val="009E4361"/>
    <w:rsid w:val="00C36965"/>
    <w:rsid w:val="00D50BB6"/>
    <w:rsid w:val="00E47AC6"/>
    <w:rsid w:val="00E83520"/>
    <w:rsid w:val="00F7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Erinne Maclachlan</cp:lastModifiedBy>
  <cp:revision>3</cp:revision>
  <cp:lastPrinted>2018-04-11T15:42:00Z</cp:lastPrinted>
  <dcterms:created xsi:type="dcterms:W3CDTF">2019-01-14T14:26:00Z</dcterms:created>
  <dcterms:modified xsi:type="dcterms:W3CDTF">2019-02-04T16:15:00Z</dcterms:modified>
</cp:coreProperties>
</file>