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0B" w:rsidRDefault="00941A4A" w:rsidP="009F0904">
      <w:pPr>
        <w:jc w:val="center"/>
        <w:rPr>
          <w:rFonts w:ascii="Comic Sans MS" w:hAnsi="Comic Sans MS"/>
          <w:noProof/>
          <w:sz w:val="40"/>
          <w:szCs w:val="40"/>
          <w:lang w:eastAsia="en-GB"/>
        </w:rPr>
      </w:pPr>
      <w:proofErr w:type="spellStart"/>
      <w:r w:rsidRPr="00941A4A">
        <w:rPr>
          <w:rFonts w:ascii="Comic Sans MS" w:hAnsi="Comic Sans MS"/>
          <w:sz w:val="40"/>
          <w:szCs w:val="40"/>
        </w:rPr>
        <w:t>Inveralmond</w:t>
      </w:r>
      <w:proofErr w:type="spellEnd"/>
      <w:r w:rsidRPr="00941A4A">
        <w:rPr>
          <w:rFonts w:ascii="Comic Sans MS" w:hAnsi="Comic Sans MS"/>
          <w:sz w:val="40"/>
          <w:szCs w:val="40"/>
        </w:rPr>
        <w:t xml:space="preserve"> Learning Community</w:t>
      </w:r>
    </w:p>
    <w:p w:rsidR="00941A4A" w:rsidRPr="00941A4A" w:rsidRDefault="00101F0B" w:rsidP="009F0904">
      <w:pPr>
        <w:jc w:val="center"/>
        <w:rPr>
          <w:rFonts w:ascii="Comic Sans MS" w:hAnsi="Comic Sans MS"/>
          <w:sz w:val="40"/>
          <w:szCs w:val="40"/>
        </w:rPr>
      </w:pPr>
      <w:r>
        <w:rPr>
          <w:rFonts w:ascii="Comic Sans MS" w:hAnsi="Comic Sans MS"/>
          <w:noProof/>
          <w:sz w:val="40"/>
          <w:szCs w:val="40"/>
          <w:lang w:eastAsia="en-GB"/>
        </w:rPr>
        <w:drawing>
          <wp:inline distT="0" distB="0" distL="0" distR="0" wp14:anchorId="53C65490" wp14:editId="7AA7034F">
            <wp:extent cx="791570" cy="79157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s.jpg"/>
                    <pic:cNvPicPr/>
                  </pic:nvPicPr>
                  <pic:blipFill>
                    <a:blip r:embed="rId8">
                      <a:extLst>
                        <a:ext uri="{28A0092B-C50C-407E-A947-70E740481C1C}">
                          <a14:useLocalDpi xmlns:a14="http://schemas.microsoft.com/office/drawing/2010/main" val="0"/>
                        </a:ext>
                      </a:extLst>
                    </a:blip>
                    <a:stretch>
                      <a:fillRect/>
                    </a:stretch>
                  </pic:blipFill>
                  <pic:spPr>
                    <a:xfrm>
                      <a:off x="0" y="0"/>
                      <a:ext cx="787651" cy="787651"/>
                    </a:xfrm>
                    <a:prstGeom prst="rect">
                      <a:avLst/>
                    </a:prstGeom>
                  </pic:spPr>
                </pic:pic>
              </a:graphicData>
            </a:graphic>
          </wp:inline>
        </w:drawing>
      </w:r>
    </w:p>
    <w:p w:rsidR="0095372F" w:rsidRDefault="0095372F" w:rsidP="009F0904">
      <w:pPr>
        <w:jc w:val="center"/>
        <w:rPr>
          <w:rFonts w:ascii="Comic Sans MS" w:hAnsi="Comic Sans MS"/>
          <w:sz w:val="40"/>
          <w:szCs w:val="40"/>
        </w:rPr>
      </w:pPr>
      <w:r w:rsidRPr="00156A77">
        <w:rPr>
          <w:rFonts w:ascii="Comic Sans MS" w:hAnsi="Comic Sans MS"/>
          <w:b/>
          <w:sz w:val="40"/>
          <w:szCs w:val="40"/>
          <w:u w:val="single"/>
        </w:rPr>
        <w:t>B</w:t>
      </w:r>
      <w:r w:rsidRPr="00941A4A">
        <w:rPr>
          <w:rFonts w:ascii="Comic Sans MS" w:hAnsi="Comic Sans MS"/>
          <w:sz w:val="40"/>
          <w:szCs w:val="40"/>
        </w:rPr>
        <w:t xml:space="preserve">uilding </w:t>
      </w:r>
      <w:r w:rsidRPr="00156A77">
        <w:rPr>
          <w:rFonts w:ascii="Comic Sans MS" w:hAnsi="Comic Sans MS"/>
          <w:b/>
          <w:sz w:val="40"/>
          <w:szCs w:val="40"/>
          <w:u w:val="single"/>
        </w:rPr>
        <w:t>L</w:t>
      </w:r>
      <w:r w:rsidRPr="00941A4A">
        <w:rPr>
          <w:rFonts w:ascii="Comic Sans MS" w:hAnsi="Comic Sans MS"/>
          <w:sz w:val="40"/>
          <w:szCs w:val="40"/>
        </w:rPr>
        <w:t xml:space="preserve">earning </w:t>
      </w:r>
      <w:r w:rsidRPr="00156A77">
        <w:rPr>
          <w:rFonts w:ascii="Comic Sans MS" w:hAnsi="Comic Sans MS"/>
          <w:b/>
          <w:sz w:val="40"/>
          <w:szCs w:val="40"/>
          <w:u w:val="single"/>
        </w:rPr>
        <w:t>P</w:t>
      </w:r>
      <w:r w:rsidRPr="00941A4A">
        <w:rPr>
          <w:rFonts w:ascii="Comic Sans MS" w:hAnsi="Comic Sans MS"/>
          <w:sz w:val="40"/>
          <w:szCs w:val="40"/>
        </w:rPr>
        <w:t>ower</w:t>
      </w:r>
    </w:p>
    <w:p w:rsidR="00101F0B" w:rsidRPr="00101F0B" w:rsidRDefault="00101F0B" w:rsidP="009F0904">
      <w:pPr>
        <w:jc w:val="center"/>
        <w:rPr>
          <w:rFonts w:ascii="Comic Sans MS" w:hAnsi="Comic Sans MS"/>
          <w:sz w:val="32"/>
          <w:szCs w:val="32"/>
        </w:rPr>
      </w:pPr>
      <w:proofErr w:type="gramStart"/>
      <w:r w:rsidRPr="00101F0B">
        <w:rPr>
          <w:rFonts w:ascii="Comic Sans MS" w:hAnsi="Comic Sans MS"/>
          <w:sz w:val="32"/>
          <w:szCs w:val="32"/>
        </w:rPr>
        <w:t>at</w:t>
      </w:r>
      <w:proofErr w:type="gramEnd"/>
      <w:r w:rsidRPr="00101F0B">
        <w:rPr>
          <w:rFonts w:ascii="Comic Sans MS" w:hAnsi="Comic Sans MS"/>
          <w:sz w:val="32"/>
          <w:szCs w:val="32"/>
        </w:rPr>
        <w:t xml:space="preserve"> </w:t>
      </w:r>
      <w:proofErr w:type="spellStart"/>
      <w:r w:rsidRPr="00101F0B">
        <w:rPr>
          <w:rFonts w:ascii="Comic Sans MS" w:hAnsi="Comic Sans MS"/>
          <w:sz w:val="32"/>
          <w:szCs w:val="32"/>
        </w:rPr>
        <w:t>Letham</w:t>
      </w:r>
      <w:proofErr w:type="spellEnd"/>
      <w:r w:rsidRPr="00101F0B">
        <w:rPr>
          <w:rFonts w:ascii="Comic Sans MS" w:hAnsi="Comic Sans MS"/>
          <w:sz w:val="32"/>
          <w:szCs w:val="32"/>
        </w:rPr>
        <w:t xml:space="preserve"> Primary</w:t>
      </w:r>
    </w:p>
    <w:p w:rsidR="00C25A57" w:rsidRPr="00636927" w:rsidRDefault="00C25A57" w:rsidP="00636927">
      <w:pPr>
        <w:jc w:val="center"/>
        <w:rPr>
          <w:rFonts w:ascii="Comic Sans MS" w:hAnsi="Comic Sans MS"/>
          <w:sz w:val="32"/>
          <w:szCs w:val="32"/>
        </w:rPr>
      </w:pPr>
      <w:r w:rsidRPr="00636927">
        <w:rPr>
          <w:rFonts w:ascii="Comic Sans MS" w:hAnsi="Comic Sans MS"/>
          <w:sz w:val="32"/>
          <w:szCs w:val="32"/>
        </w:rPr>
        <w:t>What is Learning Power?</w:t>
      </w:r>
    </w:p>
    <w:p w:rsidR="00C25A57" w:rsidRPr="00CF149D" w:rsidRDefault="00C25A57">
      <w:pPr>
        <w:rPr>
          <w:rFonts w:ascii="Comic Sans MS" w:hAnsi="Comic Sans MS"/>
          <w:sz w:val="24"/>
          <w:szCs w:val="24"/>
        </w:rPr>
      </w:pPr>
      <w:r w:rsidRPr="00CF149D">
        <w:rPr>
          <w:rFonts w:ascii="Comic Sans MS" w:hAnsi="Comic Sans MS"/>
          <w:sz w:val="24"/>
          <w:szCs w:val="24"/>
        </w:rPr>
        <w:t>Building Learning Power (BLP) is an approach to learning that</w:t>
      </w:r>
      <w:r w:rsidR="00156A77">
        <w:rPr>
          <w:rFonts w:ascii="Comic Sans MS" w:hAnsi="Comic Sans MS"/>
          <w:sz w:val="24"/>
          <w:szCs w:val="24"/>
        </w:rPr>
        <w:t xml:space="preserve"> </w:t>
      </w:r>
      <w:r w:rsidR="00DD3C2B">
        <w:rPr>
          <w:rFonts w:ascii="Comic Sans MS" w:hAnsi="Comic Sans MS"/>
          <w:sz w:val="24"/>
          <w:szCs w:val="24"/>
        </w:rPr>
        <w:t>will soon be</w:t>
      </w:r>
      <w:r w:rsidR="00156A77">
        <w:rPr>
          <w:rFonts w:ascii="Comic Sans MS" w:hAnsi="Comic Sans MS"/>
          <w:sz w:val="24"/>
          <w:szCs w:val="24"/>
        </w:rPr>
        <w:t xml:space="preserve"> used throughout the </w:t>
      </w:r>
      <w:proofErr w:type="spellStart"/>
      <w:r w:rsidR="00156A77">
        <w:rPr>
          <w:rFonts w:ascii="Comic Sans MS" w:hAnsi="Comic Sans MS"/>
          <w:sz w:val="24"/>
          <w:szCs w:val="24"/>
        </w:rPr>
        <w:t>Inveralmond</w:t>
      </w:r>
      <w:proofErr w:type="spellEnd"/>
      <w:r w:rsidR="00156A77">
        <w:rPr>
          <w:rFonts w:ascii="Comic Sans MS" w:hAnsi="Comic Sans MS"/>
          <w:sz w:val="24"/>
          <w:szCs w:val="24"/>
        </w:rPr>
        <w:t xml:space="preserve"> cluster and which</w:t>
      </w:r>
      <w:r w:rsidRPr="00CF149D">
        <w:rPr>
          <w:rFonts w:ascii="Comic Sans MS" w:hAnsi="Comic Sans MS"/>
          <w:sz w:val="24"/>
          <w:szCs w:val="24"/>
        </w:rPr>
        <w:t xml:space="preserve"> we </w:t>
      </w:r>
      <w:r w:rsidR="0095372F" w:rsidRPr="00CF149D">
        <w:rPr>
          <w:rFonts w:ascii="Comic Sans MS" w:hAnsi="Comic Sans MS"/>
          <w:sz w:val="24"/>
          <w:szCs w:val="24"/>
        </w:rPr>
        <w:t>will shortly be implementing</w:t>
      </w:r>
      <w:r w:rsidRPr="00CF149D">
        <w:rPr>
          <w:rFonts w:ascii="Comic Sans MS" w:hAnsi="Comic Sans MS"/>
          <w:sz w:val="24"/>
          <w:szCs w:val="24"/>
        </w:rPr>
        <w:t xml:space="preserve"> at </w:t>
      </w:r>
      <w:proofErr w:type="spellStart"/>
      <w:r w:rsidRPr="00CF149D">
        <w:rPr>
          <w:rFonts w:ascii="Comic Sans MS" w:hAnsi="Comic Sans MS"/>
          <w:sz w:val="24"/>
          <w:szCs w:val="24"/>
        </w:rPr>
        <w:t>Letham</w:t>
      </w:r>
      <w:proofErr w:type="spellEnd"/>
      <w:r w:rsidRPr="00CF149D">
        <w:rPr>
          <w:rFonts w:ascii="Comic Sans MS" w:hAnsi="Comic Sans MS"/>
          <w:sz w:val="24"/>
          <w:szCs w:val="24"/>
        </w:rPr>
        <w:t xml:space="preserve"> Primary. This approach was created by Professor Guy Claxton. It is based on the idea that we are all capable of becoming better learners. BLP allows the children to better themselves as learners through a variety of strategies and techniques.</w:t>
      </w:r>
    </w:p>
    <w:p w:rsidR="00C25A57" w:rsidRPr="00636927" w:rsidRDefault="00C25A57" w:rsidP="00101F0B">
      <w:pPr>
        <w:jc w:val="center"/>
        <w:rPr>
          <w:rFonts w:ascii="Comic Sans MS" w:hAnsi="Comic Sans MS"/>
          <w:sz w:val="32"/>
          <w:szCs w:val="32"/>
        </w:rPr>
      </w:pPr>
      <w:r w:rsidRPr="00636927">
        <w:rPr>
          <w:rFonts w:ascii="Comic Sans MS" w:hAnsi="Comic Sans MS"/>
          <w:sz w:val="32"/>
          <w:szCs w:val="32"/>
        </w:rPr>
        <w:t>Key Principles</w:t>
      </w:r>
    </w:p>
    <w:p w:rsidR="00C25A57" w:rsidRPr="00CF149D" w:rsidRDefault="00C25A57">
      <w:pPr>
        <w:rPr>
          <w:rFonts w:ascii="Comic Sans MS" w:hAnsi="Comic Sans MS"/>
          <w:sz w:val="24"/>
          <w:szCs w:val="24"/>
        </w:rPr>
      </w:pPr>
      <w:r w:rsidRPr="00CF149D">
        <w:rPr>
          <w:rFonts w:ascii="Comic Sans MS" w:hAnsi="Comic Sans MS"/>
          <w:sz w:val="24"/>
          <w:szCs w:val="24"/>
        </w:rPr>
        <w:t xml:space="preserve">BLP is a learning culture that encourages children to become better learners. </w:t>
      </w:r>
    </w:p>
    <w:p w:rsidR="00C25A57" w:rsidRPr="00CF149D" w:rsidRDefault="00C25A57">
      <w:pPr>
        <w:rPr>
          <w:rFonts w:ascii="Comic Sans MS" w:hAnsi="Comic Sans MS"/>
          <w:sz w:val="24"/>
          <w:szCs w:val="24"/>
        </w:rPr>
      </w:pPr>
      <w:r w:rsidRPr="00CF149D">
        <w:rPr>
          <w:rFonts w:ascii="Comic Sans MS" w:hAnsi="Comic Sans MS"/>
          <w:sz w:val="24"/>
          <w:szCs w:val="24"/>
        </w:rPr>
        <w:t xml:space="preserve">• It allows children to approach difficulties in learning without fear of failure </w:t>
      </w:r>
    </w:p>
    <w:p w:rsidR="00C25A57" w:rsidRPr="00CF149D" w:rsidRDefault="00C25A57">
      <w:pPr>
        <w:rPr>
          <w:rFonts w:ascii="Comic Sans MS" w:hAnsi="Comic Sans MS"/>
          <w:sz w:val="24"/>
          <w:szCs w:val="24"/>
        </w:rPr>
      </w:pPr>
      <w:r w:rsidRPr="00CF149D">
        <w:rPr>
          <w:rFonts w:ascii="Comic Sans MS" w:hAnsi="Comic Sans MS"/>
          <w:sz w:val="24"/>
          <w:szCs w:val="24"/>
        </w:rPr>
        <w:t>• It allows children to take small steps within learning</w:t>
      </w:r>
    </w:p>
    <w:p w:rsidR="00C25A57" w:rsidRPr="00CF149D" w:rsidRDefault="00C25A57">
      <w:pPr>
        <w:rPr>
          <w:rFonts w:ascii="Comic Sans MS" w:hAnsi="Comic Sans MS"/>
          <w:sz w:val="24"/>
          <w:szCs w:val="24"/>
        </w:rPr>
      </w:pPr>
      <w:r w:rsidRPr="00CF149D">
        <w:rPr>
          <w:rFonts w:ascii="Comic Sans MS" w:hAnsi="Comic Sans MS"/>
          <w:sz w:val="24"/>
          <w:szCs w:val="24"/>
        </w:rPr>
        <w:t xml:space="preserve">• It develops confidence </w:t>
      </w:r>
    </w:p>
    <w:p w:rsidR="00C25A57" w:rsidRPr="00CF149D" w:rsidRDefault="00C25A57">
      <w:pPr>
        <w:rPr>
          <w:rFonts w:ascii="Comic Sans MS" w:hAnsi="Comic Sans MS"/>
          <w:sz w:val="24"/>
          <w:szCs w:val="24"/>
        </w:rPr>
      </w:pPr>
      <w:r w:rsidRPr="00CF149D">
        <w:rPr>
          <w:rFonts w:ascii="Comic Sans MS" w:hAnsi="Comic Sans MS"/>
          <w:sz w:val="24"/>
          <w:szCs w:val="24"/>
        </w:rPr>
        <w:t xml:space="preserve">• It gives clear labels for the children to use to develop understanding of learning processes </w:t>
      </w:r>
    </w:p>
    <w:p w:rsidR="00C25A57" w:rsidRPr="00636927" w:rsidRDefault="00C25A57" w:rsidP="00101F0B">
      <w:pPr>
        <w:jc w:val="center"/>
        <w:rPr>
          <w:rFonts w:ascii="Comic Sans MS" w:hAnsi="Comic Sans MS"/>
          <w:sz w:val="32"/>
          <w:szCs w:val="32"/>
        </w:rPr>
      </w:pPr>
      <w:r w:rsidRPr="00636927">
        <w:rPr>
          <w:rFonts w:ascii="Comic Sans MS" w:hAnsi="Comic Sans MS"/>
          <w:sz w:val="32"/>
          <w:szCs w:val="32"/>
        </w:rPr>
        <w:t>Why are we Building Learning Power?</w:t>
      </w:r>
    </w:p>
    <w:p w:rsidR="00C25A57" w:rsidRPr="00CF149D" w:rsidRDefault="00C25A57">
      <w:pPr>
        <w:rPr>
          <w:rFonts w:ascii="Comic Sans MS" w:hAnsi="Comic Sans MS"/>
          <w:sz w:val="24"/>
          <w:szCs w:val="24"/>
        </w:rPr>
      </w:pPr>
      <w:r w:rsidRPr="00CF149D">
        <w:rPr>
          <w:rFonts w:ascii="Comic Sans MS" w:hAnsi="Comic Sans MS"/>
          <w:sz w:val="24"/>
          <w:szCs w:val="24"/>
        </w:rPr>
        <w:t xml:space="preserve">We believe that BLP </w:t>
      </w:r>
      <w:r w:rsidR="0095372F" w:rsidRPr="00CF149D">
        <w:rPr>
          <w:rFonts w:ascii="Comic Sans MS" w:hAnsi="Comic Sans MS"/>
          <w:sz w:val="24"/>
          <w:szCs w:val="24"/>
        </w:rPr>
        <w:t>will</w:t>
      </w:r>
      <w:r w:rsidRPr="00CF149D">
        <w:rPr>
          <w:rFonts w:ascii="Comic Sans MS" w:hAnsi="Comic Sans MS"/>
          <w:sz w:val="24"/>
          <w:szCs w:val="24"/>
        </w:rPr>
        <w:t xml:space="preserve"> allow us to develop a common language for learning across the school. The language </w:t>
      </w:r>
      <w:r w:rsidR="00CF149D">
        <w:rPr>
          <w:rFonts w:ascii="Comic Sans MS" w:hAnsi="Comic Sans MS"/>
          <w:sz w:val="24"/>
          <w:szCs w:val="24"/>
        </w:rPr>
        <w:t xml:space="preserve">will be </w:t>
      </w:r>
      <w:r w:rsidRPr="00CF149D">
        <w:rPr>
          <w:rFonts w:ascii="Comic Sans MS" w:hAnsi="Comic Sans MS"/>
          <w:sz w:val="24"/>
          <w:szCs w:val="24"/>
        </w:rPr>
        <w:t>used in all</w:t>
      </w:r>
      <w:r w:rsidR="00636927">
        <w:rPr>
          <w:rFonts w:ascii="Comic Sans MS" w:hAnsi="Comic Sans MS"/>
          <w:sz w:val="24"/>
          <w:szCs w:val="24"/>
        </w:rPr>
        <w:t xml:space="preserve"> classrooms, with all children. </w:t>
      </w:r>
      <w:r w:rsidRPr="00CF149D">
        <w:rPr>
          <w:rFonts w:ascii="Comic Sans MS" w:hAnsi="Comic Sans MS"/>
          <w:sz w:val="24"/>
          <w:szCs w:val="24"/>
        </w:rPr>
        <w:t>This helps everyone talk about ‘learning to learn’</w:t>
      </w:r>
      <w:r w:rsidR="00DD3C2B">
        <w:rPr>
          <w:rFonts w:ascii="Comic Sans MS" w:hAnsi="Comic Sans MS"/>
          <w:sz w:val="24"/>
          <w:szCs w:val="24"/>
        </w:rPr>
        <w:t xml:space="preserve"> and how to become better at it!</w:t>
      </w:r>
    </w:p>
    <w:p w:rsidR="00636927" w:rsidRDefault="00636927">
      <w:pPr>
        <w:rPr>
          <w:rFonts w:ascii="Comic Sans MS" w:hAnsi="Comic Sans MS"/>
          <w:sz w:val="28"/>
          <w:szCs w:val="28"/>
        </w:rPr>
      </w:pPr>
    </w:p>
    <w:p w:rsidR="00DD3C2B" w:rsidRDefault="00DD3C2B" w:rsidP="00DD3C2B">
      <w:pPr>
        <w:rPr>
          <w:rFonts w:ascii="Comic Sans MS" w:hAnsi="Comic Sans MS"/>
          <w:sz w:val="32"/>
          <w:szCs w:val="32"/>
        </w:rPr>
      </w:pPr>
    </w:p>
    <w:p w:rsidR="00DD3C2B" w:rsidRDefault="00DD3C2B" w:rsidP="00DD3C2B">
      <w:pPr>
        <w:jc w:val="center"/>
        <w:rPr>
          <w:rFonts w:ascii="Comic Sans MS" w:hAnsi="Comic Sans MS"/>
          <w:sz w:val="32"/>
          <w:szCs w:val="32"/>
        </w:rPr>
      </w:pPr>
    </w:p>
    <w:p w:rsidR="00C25A57" w:rsidRPr="00636927" w:rsidRDefault="00C25A57" w:rsidP="00DD3C2B">
      <w:pPr>
        <w:jc w:val="center"/>
        <w:rPr>
          <w:rFonts w:ascii="Comic Sans MS" w:hAnsi="Comic Sans MS"/>
          <w:sz w:val="32"/>
          <w:szCs w:val="32"/>
        </w:rPr>
      </w:pPr>
      <w:r w:rsidRPr="00636927">
        <w:rPr>
          <w:rFonts w:ascii="Comic Sans MS" w:hAnsi="Comic Sans MS"/>
          <w:sz w:val="32"/>
          <w:szCs w:val="32"/>
        </w:rPr>
        <w:lastRenderedPageBreak/>
        <w:t>Learning Muscles</w:t>
      </w:r>
    </w:p>
    <w:p w:rsidR="00AF13D0" w:rsidRPr="00156A77" w:rsidRDefault="00C25A57" w:rsidP="00AF13D0">
      <w:pPr>
        <w:rPr>
          <w:rFonts w:ascii="Comic Sans MS" w:hAnsi="Comic Sans MS"/>
          <w:sz w:val="24"/>
          <w:szCs w:val="24"/>
        </w:rPr>
      </w:pPr>
      <w:r w:rsidRPr="00CF149D">
        <w:rPr>
          <w:rFonts w:ascii="Comic Sans MS" w:hAnsi="Comic Sans MS"/>
          <w:sz w:val="24"/>
          <w:szCs w:val="24"/>
        </w:rPr>
        <w:t xml:space="preserve">Just as we can build our physical muscles with the right kind of exercise, learning muscles can also be developed and can grow in strength and stamina. </w:t>
      </w:r>
      <w:r w:rsidR="0078320E">
        <w:rPr>
          <w:rFonts w:ascii="Comic Sans MS" w:hAnsi="Comic Sans MS"/>
          <w:sz w:val="24"/>
          <w:szCs w:val="24"/>
        </w:rPr>
        <w:t>Our learning muscles come under four headings</w:t>
      </w:r>
      <w:r w:rsidR="00101F0B">
        <w:rPr>
          <w:rFonts w:ascii="Comic Sans MS" w:hAnsi="Comic Sans MS"/>
          <w:sz w:val="24"/>
          <w:szCs w:val="24"/>
        </w:rPr>
        <w:t>.</w:t>
      </w:r>
    </w:p>
    <w:p w:rsidR="00AF13D0" w:rsidRDefault="00AF13D0" w:rsidP="00AF13D0">
      <w:pPr>
        <w:rPr>
          <w:rFonts w:ascii="Comic Sans MS" w:hAnsi="Comic Sans MS"/>
          <w:sz w:val="28"/>
          <w:szCs w:val="28"/>
        </w:rPr>
      </w:pPr>
      <w:r>
        <w:rPr>
          <w:rFonts w:ascii="Comic Sans MS" w:hAnsi="Comic Sans MS"/>
          <w:sz w:val="28"/>
          <w:szCs w:val="28"/>
        </w:rPr>
        <w:t>RESOURCEFULNESS</w:t>
      </w:r>
      <w:r w:rsidR="00156A77">
        <w:rPr>
          <w:rFonts w:ascii="Comic Sans MS" w:hAnsi="Comic Sans MS"/>
          <w:sz w:val="28"/>
          <w:szCs w:val="28"/>
        </w:rPr>
        <w:t xml:space="preserve"> – questioning, making links, imagining, reasoning, capitalising</w:t>
      </w:r>
    </w:p>
    <w:p w:rsidR="00AF13D0" w:rsidRDefault="00AF13D0" w:rsidP="00AF13D0">
      <w:pPr>
        <w:rPr>
          <w:rFonts w:ascii="Comic Sans MS" w:hAnsi="Comic Sans MS"/>
          <w:sz w:val="28"/>
          <w:szCs w:val="28"/>
        </w:rPr>
      </w:pPr>
      <w:r>
        <w:rPr>
          <w:rFonts w:ascii="Comic Sans MS" w:hAnsi="Comic Sans MS"/>
          <w:sz w:val="28"/>
          <w:szCs w:val="28"/>
        </w:rPr>
        <w:t>RECIPROCITY</w:t>
      </w:r>
      <w:r w:rsidR="00156A77">
        <w:rPr>
          <w:rFonts w:ascii="Comic Sans MS" w:hAnsi="Comic Sans MS"/>
          <w:sz w:val="28"/>
          <w:szCs w:val="28"/>
        </w:rPr>
        <w:t xml:space="preserve"> – collaboration, imitation, empathy, listening, interdependence</w:t>
      </w:r>
    </w:p>
    <w:p w:rsidR="00AF13D0" w:rsidRPr="00AF13D0" w:rsidRDefault="00AF13D0" w:rsidP="00AF13D0">
      <w:pPr>
        <w:rPr>
          <w:rFonts w:ascii="Comic Sans MS" w:hAnsi="Comic Sans MS"/>
          <w:sz w:val="28"/>
          <w:szCs w:val="28"/>
        </w:rPr>
      </w:pPr>
      <w:r w:rsidRPr="00AF13D0">
        <w:rPr>
          <w:rFonts w:ascii="Comic Sans MS" w:hAnsi="Comic Sans MS"/>
          <w:sz w:val="28"/>
          <w:szCs w:val="28"/>
        </w:rPr>
        <w:t xml:space="preserve">REFLECTIVENESS </w:t>
      </w:r>
      <w:r w:rsidR="00156A77">
        <w:rPr>
          <w:rFonts w:ascii="Comic Sans MS" w:hAnsi="Comic Sans MS"/>
          <w:sz w:val="28"/>
          <w:szCs w:val="28"/>
        </w:rPr>
        <w:t>– planning, revising, distilling, meta-learning</w:t>
      </w:r>
    </w:p>
    <w:p w:rsidR="00AF13D0" w:rsidRPr="00941A4A" w:rsidRDefault="00156A77" w:rsidP="00156A77">
      <w:pPr>
        <w:rPr>
          <w:rFonts w:ascii="Comic Sans MS" w:hAnsi="Comic Sans MS"/>
          <w:sz w:val="28"/>
          <w:szCs w:val="28"/>
        </w:rPr>
      </w:pPr>
      <w:r w:rsidRPr="00156A77">
        <w:rPr>
          <w:rFonts w:ascii="Comic Sans MS" w:hAnsi="Comic Sans MS"/>
          <w:sz w:val="28"/>
          <w:szCs w:val="28"/>
        </w:rPr>
        <w:t>RESILIENCE</w:t>
      </w:r>
      <w:r w:rsidRPr="00941A4A">
        <w:rPr>
          <w:rFonts w:ascii="Comic Sans MS" w:hAnsi="Comic Sans MS"/>
          <w:sz w:val="28"/>
          <w:szCs w:val="28"/>
        </w:rPr>
        <w:t xml:space="preserve"> </w:t>
      </w:r>
      <w:r w:rsidR="00101F0B">
        <w:rPr>
          <w:rFonts w:ascii="Comic Sans MS" w:hAnsi="Comic Sans MS"/>
          <w:sz w:val="28"/>
          <w:szCs w:val="28"/>
        </w:rPr>
        <w:t>– To start we will be</w:t>
      </w:r>
      <w:r w:rsidR="00AF13D0" w:rsidRPr="00941A4A">
        <w:rPr>
          <w:rFonts w:ascii="Comic Sans MS" w:hAnsi="Comic Sans MS"/>
          <w:sz w:val="28"/>
          <w:szCs w:val="28"/>
        </w:rPr>
        <w:t xml:space="preserve"> </w:t>
      </w:r>
      <w:r w:rsidR="00C25A57" w:rsidRPr="00941A4A">
        <w:rPr>
          <w:rFonts w:ascii="Comic Sans MS" w:hAnsi="Comic Sans MS"/>
          <w:sz w:val="28"/>
          <w:szCs w:val="28"/>
        </w:rPr>
        <w:t>focussing on the learning muscles that come under the heading of</w:t>
      </w:r>
      <w:r w:rsidR="00636927" w:rsidRPr="00941A4A">
        <w:rPr>
          <w:rFonts w:ascii="Comic Sans MS" w:hAnsi="Comic Sans MS"/>
          <w:sz w:val="28"/>
          <w:szCs w:val="28"/>
        </w:rPr>
        <w:t xml:space="preserve"> </w:t>
      </w:r>
      <w:r w:rsidR="00101F0B">
        <w:rPr>
          <w:rFonts w:ascii="Comic Sans MS" w:hAnsi="Comic Sans MS"/>
          <w:sz w:val="28"/>
          <w:szCs w:val="28"/>
        </w:rPr>
        <w:t xml:space="preserve">RESILIENCE. </w:t>
      </w:r>
      <w:r w:rsidR="00AD64A4">
        <w:rPr>
          <w:rFonts w:ascii="Comic Sans MS" w:hAnsi="Comic Sans MS"/>
          <w:sz w:val="28"/>
          <w:szCs w:val="28"/>
        </w:rPr>
        <w:t>There are four …</w:t>
      </w:r>
    </w:p>
    <w:p w:rsidR="00C25A57" w:rsidRPr="00101F0B" w:rsidRDefault="00C25A57" w:rsidP="00DD3C2B">
      <w:pPr>
        <w:pStyle w:val="ListParagraph"/>
        <w:numPr>
          <w:ilvl w:val="0"/>
          <w:numId w:val="4"/>
        </w:numPr>
        <w:rPr>
          <w:rFonts w:ascii="Comic Sans MS" w:hAnsi="Comic Sans MS"/>
          <w:sz w:val="24"/>
          <w:szCs w:val="24"/>
        </w:rPr>
      </w:pPr>
      <w:r w:rsidRPr="00101F0B">
        <w:rPr>
          <w:rFonts w:ascii="Comic Sans MS" w:hAnsi="Comic Sans MS"/>
          <w:sz w:val="28"/>
          <w:szCs w:val="28"/>
        </w:rPr>
        <w:t>Perseverance</w:t>
      </w:r>
      <w:r w:rsidR="00636927" w:rsidRPr="00101F0B">
        <w:rPr>
          <w:rFonts w:ascii="Comic Sans MS" w:hAnsi="Comic Sans MS"/>
          <w:sz w:val="28"/>
          <w:szCs w:val="28"/>
        </w:rPr>
        <w:t xml:space="preserve"> muscle</w:t>
      </w:r>
      <w:r w:rsidR="0095372F" w:rsidRPr="00101F0B">
        <w:rPr>
          <w:rFonts w:ascii="Comic Sans MS" w:hAnsi="Comic Sans MS"/>
          <w:sz w:val="24"/>
          <w:szCs w:val="24"/>
        </w:rPr>
        <w:t xml:space="preserve"> </w:t>
      </w:r>
      <w:r w:rsidR="00793A8E" w:rsidRPr="00101F0B">
        <w:rPr>
          <w:rFonts w:ascii="Comic Sans MS" w:hAnsi="Comic Sans MS"/>
          <w:sz w:val="24"/>
          <w:szCs w:val="24"/>
        </w:rPr>
        <w:t>(not giving up)</w:t>
      </w:r>
    </w:p>
    <w:p w:rsidR="00C25A57" w:rsidRPr="00101F0B" w:rsidRDefault="00645EDD" w:rsidP="00DD3C2B">
      <w:pPr>
        <w:pStyle w:val="ListParagraph"/>
        <w:numPr>
          <w:ilvl w:val="0"/>
          <w:numId w:val="4"/>
        </w:numPr>
        <w:rPr>
          <w:rFonts w:ascii="Comic Sans MS" w:hAnsi="Comic Sans MS"/>
          <w:sz w:val="24"/>
          <w:szCs w:val="24"/>
        </w:rPr>
      </w:pPr>
      <w:r w:rsidRPr="00101F0B">
        <w:rPr>
          <w:rFonts w:ascii="Comic Sans MS" w:hAnsi="Comic Sans MS"/>
          <w:sz w:val="28"/>
          <w:szCs w:val="28"/>
        </w:rPr>
        <w:t>Ab</w:t>
      </w:r>
      <w:r w:rsidR="00793A8E" w:rsidRPr="00101F0B">
        <w:rPr>
          <w:rFonts w:ascii="Comic Sans MS" w:hAnsi="Comic Sans MS"/>
          <w:sz w:val="28"/>
          <w:szCs w:val="28"/>
        </w:rPr>
        <w:t>sorption</w:t>
      </w:r>
      <w:r w:rsidR="00636927" w:rsidRPr="00101F0B">
        <w:rPr>
          <w:rFonts w:ascii="Comic Sans MS" w:hAnsi="Comic Sans MS"/>
          <w:sz w:val="28"/>
          <w:szCs w:val="28"/>
        </w:rPr>
        <w:t xml:space="preserve"> muscle</w:t>
      </w:r>
      <w:r w:rsidR="00793A8E" w:rsidRPr="00101F0B">
        <w:rPr>
          <w:rFonts w:ascii="Comic Sans MS" w:hAnsi="Comic Sans MS"/>
          <w:sz w:val="24"/>
          <w:szCs w:val="24"/>
        </w:rPr>
        <w:t xml:space="preserve"> (</w:t>
      </w:r>
      <w:r w:rsidR="009F0904" w:rsidRPr="00101F0B">
        <w:rPr>
          <w:rFonts w:ascii="Comic Sans MS" w:hAnsi="Comic Sans MS"/>
          <w:sz w:val="24"/>
          <w:szCs w:val="24"/>
        </w:rPr>
        <w:t>getting lost in learning</w:t>
      </w:r>
      <w:r w:rsidR="00793A8E" w:rsidRPr="00101F0B">
        <w:rPr>
          <w:rFonts w:ascii="Comic Sans MS" w:hAnsi="Comic Sans MS"/>
          <w:sz w:val="24"/>
          <w:szCs w:val="24"/>
        </w:rPr>
        <w:t>)</w:t>
      </w:r>
    </w:p>
    <w:p w:rsidR="00DF5228" w:rsidRPr="00101F0B" w:rsidRDefault="00793A8E" w:rsidP="00DD3C2B">
      <w:pPr>
        <w:pStyle w:val="ListParagraph"/>
        <w:numPr>
          <w:ilvl w:val="0"/>
          <w:numId w:val="4"/>
        </w:numPr>
        <w:rPr>
          <w:rFonts w:ascii="Comic Sans MS" w:hAnsi="Comic Sans MS"/>
          <w:sz w:val="24"/>
          <w:szCs w:val="24"/>
        </w:rPr>
      </w:pPr>
      <w:r w:rsidRPr="00101F0B">
        <w:rPr>
          <w:rFonts w:ascii="Comic Sans MS" w:hAnsi="Comic Sans MS"/>
          <w:sz w:val="28"/>
          <w:szCs w:val="28"/>
        </w:rPr>
        <w:t>Managing distractions</w:t>
      </w:r>
      <w:r w:rsidR="00636927" w:rsidRPr="00101F0B">
        <w:rPr>
          <w:rFonts w:ascii="Comic Sans MS" w:hAnsi="Comic Sans MS"/>
          <w:sz w:val="28"/>
          <w:szCs w:val="28"/>
        </w:rPr>
        <w:t xml:space="preserve"> muscle</w:t>
      </w:r>
      <w:r w:rsidRPr="00101F0B">
        <w:rPr>
          <w:rFonts w:ascii="Comic Sans MS" w:hAnsi="Comic Sans MS"/>
          <w:sz w:val="24"/>
          <w:szCs w:val="24"/>
        </w:rPr>
        <w:t xml:space="preserve"> (</w:t>
      </w:r>
      <w:r w:rsidR="00C25A57" w:rsidRPr="00101F0B">
        <w:rPr>
          <w:rFonts w:ascii="Comic Sans MS" w:hAnsi="Comic Sans MS"/>
          <w:sz w:val="24"/>
          <w:szCs w:val="24"/>
        </w:rPr>
        <w:t>being able to focus</w:t>
      </w:r>
      <w:r w:rsidR="000814A4" w:rsidRPr="00101F0B">
        <w:rPr>
          <w:rFonts w:ascii="Comic Sans MS" w:hAnsi="Comic Sans MS"/>
          <w:sz w:val="24"/>
          <w:szCs w:val="24"/>
        </w:rPr>
        <w:t xml:space="preserve"> and settle to tasks</w:t>
      </w:r>
      <w:r w:rsidRPr="00101F0B">
        <w:rPr>
          <w:rFonts w:ascii="Comic Sans MS" w:hAnsi="Comic Sans MS"/>
          <w:sz w:val="24"/>
          <w:szCs w:val="24"/>
        </w:rPr>
        <w:t>)</w:t>
      </w:r>
    </w:p>
    <w:p w:rsidR="00645EDD" w:rsidRPr="00101F0B" w:rsidRDefault="00793A8E" w:rsidP="00DD3C2B">
      <w:pPr>
        <w:pStyle w:val="ListParagraph"/>
        <w:numPr>
          <w:ilvl w:val="0"/>
          <w:numId w:val="4"/>
        </w:numPr>
        <w:rPr>
          <w:rFonts w:ascii="Comic Sans MS" w:hAnsi="Comic Sans MS"/>
          <w:sz w:val="24"/>
          <w:szCs w:val="24"/>
        </w:rPr>
      </w:pPr>
      <w:r w:rsidRPr="00101F0B">
        <w:rPr>
          <w:rFonts w:ascii="Comic Sans MS" w:hAnsi="Comic Sans MS"/>
          <w:sz w:val="28"/>
          <w:szCs w:val="28"/>
        </w:rPr>
        <w:t>Noticing</w:t>
      </w:r>
      <w:r w:rsidR="00636927" w:rsidRPr="00101F0B">
        <w:rPr>
          <w:rFonts w:ascii="Comic Sans MS" w:hAnsi="Comic Sans MS"/>
          <w:sz w:val="28"/>
          <w:szCs w:val="28"/>
        </w:rPr>
        <w:t xml:space="preserve"> muscle</w:t>
      </w:r>
      <w:r w:rsidRPr="00101F0B">
        <w:rPr>
          <w:rFonts w:ascii="Comic Sans MS" w:hAnsi="Comic Sans MS"/>
          <w:sz w:val="24"/>
          <w:szCs w:val="24"/>
        </w:rPr>
        <w:t xml:space="preserve"> (</w:t>
      </w:r>
      <w:r w:rsidR="000814A4" w:rsidRPr="00101F0B">
        <w:rPr>
          <w:rFonts w:ascii="Comic Sans MS" w:hAnsi="Comic Sans MS"/>
          <w:sz w:val="24"/>
          <w:szCs w:val="24"/>
        </w:rPr>
        <w:t xml:space="preserve">noticing details in reading, writing, </w:t>
      </w:r>
      <w:r w:rsidR="00941A4A" w:rsidRPr="00101F0B">
        <w:rPr>
          <w:rFonts w:ascii="Comic Sans MS" w:hAnsi="Comic Sans MS"/>
          <w:sz w:val="24"/>
          <w:szCs w:val="24"/>
        </w:rPr>
        <w:t xml:space="preserve">when making </w:t>
      </w:r>
      <w:r w:rsidR="000814A4" w:rsidRPr="00101F0B">
        <w:rPr>
          <w:rFonts w:ascii="Comic Sans MS" w:hAnsi="Comic Sans MS"/>
          <w:sz w:val="24"/>
          <w:szCs w:val="24"/>
        </w:rPr>
        <w:t xml:space="preserve">observations and </w:t>
      </w:r>
      <w:r w:rsidR="00156A77" w:rsidRPr="00101F0B">
        <w:rPr>
          <w:rFonts w:ascii="Comic Sans MS" w:hAnsi="Comic Sans MS"/>
          <w:sz w:val="24"/>
          <w:szCs w:val="24"/>
        </w:rPr>
        <w:t xml:space="preserve">when </w:t>
      </w:r>
      <w:r w:rsidR="00941A4A" w:rsidRPr="00101F0B">
        <w:rPr>
          <w:rFonts w:ascii="Comic Sans MS" w:hAnsi="Comic Sans MS"/>
          <w:sz w:val="24"/>
          <w:szCs w:val="24"/>
        </w:rPr>
        <w:t xml:space="preserve">looking at </w:t>
      </w:r>
      <w:r w:rsidR="000814A4" w:rsidRPr="00101F0B">
        <w:rPr>
          <w:rFonts w:ascii="Comic Sans MS" w:hAnsi="Comic Sans MS"/>
          <w:sz w:val="24"/>
          <w:szCs w:val="24"/>
        </w:rPr>
        <w:t>how things work)</w:t>
      </w:r>
    </w:p>
    <w:p w:rsidR="009F0904" w:rsidRPr="00010798" w:rsidRDefault="009F0904" w:rsidP="009F0904">
      <w:pPr>
        <w:rPr>
          <w:rFonts w:ascii="Comic Sans MS" w:hAnsi="Comic Sans MS"/>
          <w:sz w:val="12"/>
        </w:rPr>
      </w:pPr>
    </w:p>
    <w:p w:rsidR="00AF13D0" w:rsidRPr="00636927" w:rsidRDefault="0078320E" w:rsidP="00636927">
      <w:pPr>
        <w:jc w:val="center"/>
        <w:rPr>
          <w:rFonts w:ascii="Comic Sans MS" w:hAnsi="Comic Sans MS"/>
          <w:sz w:val="32"/>
          <w:szCs w:val="32"/>
        </w:rPr>
      </w:pPr>
      <w:r w:rsidRPr="00636927">
        <w:rPr>
          <w:rFonts w:ascii="Comic Sans MS" w:hAnsi="Comic Sans MS"/>
          <w:sz w:val="32"/>
          <w:szCs w:val="32"/>
        </w:rPr>
        <w:t>How can you help at home</w:t>
      </w:r>
      <w:r w:rsidR="004816D5" w:rsidRPr="00636927">
        <w:rPr>
          <w:rFonts w:ascii="Comic Sans MS" w:hAnsi="Comic Sans MS"/>
          <w:sz w:val="32"/>
          <w:szCs w:val="32"/>
        </w:rPr>
        <w:t xml:space="preserve"> to build th</w:t>
      </w:r>
      <w:r w:rsidR="00630C4C">
        <w:rPr>
          <w:rFonts w:ascii="Comic Sans MS" w:hAnsi="Comic Sans MS"/>
          <w:sz w:val="32"/>
          <w:szCs w:val="32"/>
        </w:rPr>
        <w:t>ese</w:t>
      </w:r>
      <w:bookmarkStart w:id="0" w:name="_GoBack"/>
      <w:bookmarkEnd w:id="0"/>
      <w:r w:rsidRPr="00636927">
        <w:rPr>
          <w:rFonts w:ascii="Comic Sans MS" w:hAnsi="Comic Sans MS"/>
          <w:sz w:val="32"/>
          <w:szCs w:val="32"/>
        </w:rPr>
        <w:t xml:space="preserve"> learning power</w:t>
      </w:r>
      <w:r w:rsidR="004816D5" w:rsidRPr="00636927">
        <w:rPr>
          <w:rFonts w:ascii="Comic Sans MS" w:hAnsi="Comic Sans MS"/>
          <w:sz w:val="32"/>
          <w:szCs w:val="32"/>
        </w:rPr>
        <w:t xml:space="preserve"> muscle</w:t>
      </w:r>
      <w:r w:rsidR="007D7990">
        <w:rPr>
          <w:rFonts w:ascii="Comic Sans MS" w:hAnsi="Comic Sans MS"/>
          <w:sz w:val="32"/>
          <w:szCs w:val="32"/>
        </w:rPr>
        <w:t>s</w:t>
      </w:r>
      <w:r w:rsidRPr="00636927">
        <w:rPr>
          <w:rFonts w:ascii="Comic Sans MS" w:hAnsi="Comic Sans MS"/>
          <w:sz w:val="32"/>
          <w:szCs w:val="32"/>
        </w:rPr>
        <w:t>?</w:t>
      </w:r>
    </w:p>
    <w:p w:rsidR="00DD3C2B" w:rsidRDefault="0078320E" w:rsidP="00636927">
      <w:pPr>
        <w:pStyle w:val="ListParagraph"/>
        <w:numPr>
          <w:ilvl w:val="0"/>
          <w:numId w:val="3"/>
        </w:numPr>
        <w:rPr>
          <w:rFonts w:ascii="Comic Sans MS" w:hAnsi="Comic Sans MS"/>
          <w:sz w:val="24"/>
          <w:szCs w:val="24"/>
        </w:rPr>
      </w:pPr>
      <w:r w:rsidRPr="00DD3C2B">
        <w:rPr>
          <w:rFonts w:ascii="Comic Sans MS" w:hAnsi="Comic Sans MS"/>
          <w:sz w:val="24"/>
          <w:szCs w:val="24"/>
        </w:rPr>
        <w:t>Demonstrate sticking at things even if they are difficult</w:t>
      </w:r>
      <w:r w:rsidR="00EF53BC" w:rsidRPr="00DD3C2B">
        <w:rPr>
          <w:rFonts w:ascii="Comic Sans MS" w:hAnsi="Comic Sans MS"/>
          <w:sz w:val="24"/>
          <w:szCs w:val="24"/>
        </w:rPr>
        <w:t xml:space="preserve">. </w:t>
      </w:r>
      <w:r w:rsidR="00DD3C2B" w:rsidRPr="00DD3C2B">
        <w:rPr>
          <w:rFonts w:ascii="Comic Sans MS" w:hAnsi="Comic Sans MS"/>
          <w:sz w:val="24"/>
          <w:szCs w:val="24"/>
        </w:rPr>
        <w:t>Think aloud as you try a new recipe or struggle with a bit of DIY.</w:t>
      </w:r>
      <w:r w:rsidR="00EF53BC" w:rsidRPr="00DD3C2B">
        <w:rPr>
          <w:rFonts w:ascii="Comic Sans MS" w:hAnsi="Comic Sans MS"/>
          <w:sz w:val="24"/>
          <w:szCs w:val="24"/>
        </w:rPr>
        <w:t xml:space="preserve"> </w:t>
      </w:r>
      <w:r w:rsidRPr="00DD3C2B">
        <w:rPr>
          <w:rFonts w:ascii="Comic Sans MS" w:hAnsi="Comic Sans MS"/>
          <w:sz w:val="24"/>
          <w:szCs w:val="24"/>
        </w:rPr>
        <w:t>Praise</w:t>
      </w:r>
      <w:r w:rsidR="00DD3C2B">
        <w:rPr>
          <w:rFonts w:ascii="Comic Sans MS" w:hAnsi="Comic Sans MS"/>
          <w:sz w:val="24"/>
          <w:szCs w:val="24"/>
        </w:rPr>
        <w:t xml:space="preserve"> your child when they persevere and encourage them to take a break when they have had enough</w:t>
      </w:r>
    </w:p>
    <w:p w:rsidR="00636927" w:rsidRPr="00DD3C2B" w:rsidRDefault="004816D5" w:rsidP="00636927">
      <w:pPr>
        <w:pStyle w:val="ListParagraph"/>
        <w:numPr>
          <w:ilvl w:val="0"/>
          <w:numId w:val="3"/>
        </w:numPr>
        <w:rPr>
          <w:rFonts w:ascii="Comic Sans MS" w:hAnsi="Comic Sans MS"/>
          <w:sz w:val="24"/>
          <w:szCs w:val="24"/>
        </w:rPr>
      </w:pPr>
      <w:r w:rsidRPr="00DD3C2B">
        <w:rPr>
          <w:rFonts w:ascii="Comic Sans MS" w:hAnsi="Comic Sans MS"/>
          <w:sz w:val="24"/>
          <w:szCs w:val="24"/>
        </w:rPr>
        <w:t xml:space="preserve">Provide opportunities for your child to find an aspect of learning that </w:t>
      </w:r>
      <w:r w:rsidR="00DD3C2B">
        <w:rPr>
          <w:rFonts w:ascii="Comic Sans MS" w:hAnsi="Comic Sans MS"/>
          <w:sz w:val="24"/>
          <w:szCs w:val="24"/>
        </w:rPr>
        <w:t>encourages their questioning spirit</w:t>
      </w:r>
      <w:r w:rsidR="00101F0B" w:rsidRPr="00DD3C2B">
        <w:rPr>
          <w:rFonts w:ascii="Comic Sans MS" w:hAnsi="Comic Sans MS"/>
          <w:sz w:val="24"/>
          <w:szCs w:val="24"/>
        </w:rPr>
        <w:t xml:space="preserve"> and</w:t>
      </w:r>
      <w:r w:rsidR="00DD3C2B">
        <w:rPr>
          <w:rFonts w:ascii="Comic Sans MS" w:hAnsi="Comic Sans MS"/>
          <w:sz w:val="24"/>
          <w:szCs w:val="24"/>
        </w:rPr>
        <w:t xml:space="preserve"> captures their</w:t>
      </w:r>
      <w:r w:rsidR="00101F0B" w:rsidRPr="00DD3C2B">
        <w:rPr>
          <w:rFonts w:ascii="Comic Sans MS" w:hAnsi="Comic Sans MS"/>
          <w:sz w:val="24"/>
          <w:szCs w:val="24"/>
        </w:rPr>
        <w:t xml:space="preserve"> imagination</w:t>
      </w:r>
      <w:r w:rsidRPr="00DD3C2B">
        <w:rPr>
          <w:rFonts w:ascii="Comic Sans MS" w:hAnsi="Comic Sans MS"/>
          <w:sz w:val="24"/>
          <w:szCs w:val="24"/>
        </w:rPr>
        <w:t xml:space="preserve"> </w:t>
      </w:r>
      <w:r w:rsidR="00636927" w:rsidRPr="00DD3C2B">
        <w:rPr>
          <w:rFonts w:ascii="Comic Sans MS" w:hAnsi="Comic Sans MS"/>
          <w:sz w:val="24"/>
          <w:szCs w:val="24"/>
        </w:rPr>
        <w:t xml:space="preserve">through </w:t>
      </w:r>
      <w:r w:rsidRPr="00DD3C2B">
        <w:rPr>
          <w:rFonts w:ascii="Comic Sans MS" w:hAnsi="Comic Sans MS"/>
          <w:sz w:val="24"/>
          <w:szCs w:val="24"/>
        </w:rPr>
        <w:t xml:space="preserve">visits to the library, museum, art gallery, </w:t>
      </w:r>
      <w:proofErr w:type="gramStart"/>
      <w:r w:rsidRPr="00DD3C2B">
        <w:rPr>
          <w:rFonts w:ascii="Comic Sans MS" w:hAnsi="Comic Sans MS"/>
          <w:sz w:val="24"/>
          <w:szCs w:val="24"/>
        </w:rPr>
        <w:t>wildlife park</w:t>
      </w:r>
      <w:proofErr w:type="gramEnd"/>
      <w:r w:rsidRPr="00DD3C2B">
        <w:rPr>
          <w:rFonts w:ascii="Comic Sans MS" w:hAnsi="Comic Sans MS"/>
          <w:sz w:val="24"/>
          <w:szCs w:val="24"/>
        </w:rPr>
        <w:t xml:space="preserve"> ….</w:t>
      </w:r>
    </w:p>
    <w:p w:rsidR="0078320E" w:rsidRPr="00636927" w:rsidRDefault="0078320E" w:rsidP="00636927">
      <w:pPr>
        <w:pStyle w:val="ListParagraph"/>
        <w:numPr>
          <w:ilvl w:val="0"/>
          <w:numId w:val="3"/>
        </w:numPr>
        <w:rPr>
          <w:rFonts w:ascii="Comic Sans MS" w:hAnsi="Comic Sans MS"/>
          <w:sz w:val="24"/>
          <w:szCs w:val="24"/>
        </w:rPr>
      </w:pPr>
      <w:r w:rsidRPr="00636927">
        <w:rPr>
          <w:rFonts w:ascii="Comic Sans MS" w:hAnsi="Comic Sans MS"/>
          <w:sz w:val="24"/>
          <w:szCs w:val="24"/>
        </w:rPr>
        <w:t>Talk with them about what helps them to concentrate and manage distractions</w:t>
      </w:r>
    </w:p>
    <w:p w:rsidR="00C25A57" w:rsidRPr="00636927" w:rsidRDefault="0078320E" w:rsidP="00636927">
      <w:pPr>
        <w:pStyle w:val="ListParagraph"/>
        <w:numPr>
          <w:ilvl w:val="0"/>
          <w:numId w:val="3"/>
        </w:numPr>
        <w:rPr>
          <w:rFonts w:ascii="Comic Sans MS" w:hAnsi="Comic Sans MS"/>
          <w:sz w:val="24"/>
          <w:szCs w:val="24"/>
        </w:rPr>
      </w:pPr>
      <w:r w:rsidRPr="00636927">
        <w:rPr>
          <w:rFonts w:ascii="Comic Sans MS" w:hAnsi="Comic Sans MS"/>
          <w:sz w:val="24"/>
          <w:szCs w:val="24"/>
        </w:rPr>
        <w:t>Work, play a</w:t>
      </w:r>
      <w:r w:rsidR="00AF13D0" w:rsidRPr="00636927">
        <w:rPr>
          <w:rFonts w:ascii="Comic Sans MS" w:hAnsi="Comic Sans MS"/>
          <w:sz w:val="24"/>
          <w:szCs w:val="24"/>
        </w:rPr>
        <w:t>nd learn alongside your child</w:t>
      </w:r>
      <w:r w:rsidRPr="00636927">
        <w:rPr>
          <w:rFonts w:ascii="Comic Sans MS" w:hAnsi="Comic Sans MS"/>
          <w:sz w:val="24"/>
          <w:szCs w:val="24"/>
        </w:rPr>
        <w:t>,</w:t>
      </w:r>
      <w:r w:rsidR="00DD3C2B">
        <w:rPr>
          <w:rFonts w:ascii="Comic Sans MS" w:hAnsi="Comic Sans MS"/>
          <w:sz w:val="24"/>
          <w:szCs w:val="24"/>
        </w:rPr>
        <w:t xml:space="preserve"> </w:t>
      </w:r>
      <w:r w:rsidRPr="00636927">
        <w:rPr>
          <w:rFonts w:ascii="Comic Sans MS" w:hAnsi="Comic Sans MS"/>
          <w:sz w:val="24"/>
          <w:szCs w:val="24"/>
        </w:rPr>
        <w:t xml:space="preserve"> encouraging them to notice and </w:t>
      </w:r>
      <w:r w:rsidR="00AF13D0" w:rsidRPr="00636927">
        <w:rPr>
          <w:rFonts w:ascii="Comic Sans MS" w:hAnsi="Comic Sans MS"/>
          <w:sz w:val="24"/>
          <w:szCs w:val="24"/>
        </w:rPr>
        <w:t>to make observations</w:t>
      </w:r>
      <w:r w:rsidRPr="00636927">
        <w:rPr>
          <w:rFonts w:ascii="Comic Sans MS" w:hAnsi="Comic Sans MS"/>
          <w:sz w:val="24"/>
          <w:szCs w:val="24"/>
        </w:rPr>
        <w:t xml:space="preserve"> </w:t>
      </w:r>
    </w:p>
    <w:sectPr w:rsidR="00C25A57" w:rsidRPr="00636927" w:rsidSect="00DD3C2B">
      <w:pgSz w:w="11906" w:h="16838"/>
      <w:pgMar w:top="1440" w:right="849" w:bottom="709" w:left="1440" w:header="708" w:footer="708" w:gutter="0"/>
      <w:pgBorders w:offsetFrom="page">
        <w:top w:val="thinThickThinSmallGap" w:sz="48" w:space="24" w:color="000000" w:themeColor="text1"/>
        <w:left w:val="thinThickThinSmallGap" w:sz="48" w:space="24" w:color="000000" w:themeColor="text1"/>
        <w:bottom w:val="thinThickThinSmallGap" w:sz="48" w:space="24" w:color="000000" w:themeColor="text1"/>
        <w:right w:val="thinThickThinSmallGap" w:sz="48"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EF" w:rsidRDefault="005260EF" w:rsidP="00636927">
      <w:pPr>
        <w:spacing w:after="0" w:line="240" w:lineRule="auto"/>
      </w:pPr>
      <w:r>
        <w:separator/>
      </w:r>
    </w:p>
  </w:endnote>
  <w:endnote w:type="continuationSeparator" w:id="0">
    <w:p w:rsidR="005260EF" w:rsidRDefault="005260EF" w:rsidP="0063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EF" w:rsidRDefault="005260EF" w:rsidP="00636927">
      <w:pPr>
        <w:spacing w:after="0" w:line="240" w:lineRule="auto"/>
      </w:pPr>
      <w:r>
        <w:separator/>
      </w:r>
    </w:p>
  </w:footnote>
  <w:footnote w:type="continuationSeparator" w:id="0">
    <w:p w:rsidR="005260EF" w:rsidRDefault="005260EF" w:rsidP="00636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E15"/>
    <w:multiLevelType w:val="hybridMultilevel"/>
    <w:tmpl w:val="221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5009BE"/>
    <w:multiLevelType w:val="hybridMultilevel"/>
    <w:tmpl w:val="BDFA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BD7929"/>
    <w:multiLevelType w:val="hybridMultilevel"/>
    <w:tmpl w:val="D446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2E5159"/>
    <w:multiLevelType w:val="hybridMultilevel"/>
    <w:tmpl w:val="132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57"/>
    <w:rsid w:val="00010798"/>
    <w:rsid w:val="000814A4"/>
    <w:rsid w:val="00101F0B"/>
    <w:rsid w:val="00156A77"/>
    <w:rsid w:val="004816D5"/>
    <w:rsid w:val="005260EF"/>
    <w:rsid w:val="00553F87"/>
    <w:rsid w:val="00630C4C"/>
    <w:rsid w:val="00636927"/>
    <w:rsid w:val="00645EDD"/>
    <w:rsid w:val="0078320E"/>
    <w:rsid w:val="00793A8E"/>
    <w:rsid w:val="007D7990"/>
    <w:rsid w:val="00941A4A"/>
    <w:rsid w:val="0095372F"/>
    <w:rsid w:val="009F0904"/>
    <w:rsid w:val="00AD64A4"/>
    <w:rsid w:val="00AF13D0"/>
    <w:rsid w:val="00BB50B0"/>
    <w:rsid w:val="00C25A57"/>
    <w:rsid w:val="00CF149D"/>
    <w:rsid w:val="00DD3C2B"/>
    <w:rsid w:val="00DF5228"/>
    <w:rsid w:val="00EF53BC"/>
    <w:rsid w:val="00F8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2F"/>
    <w:pPr>
      <w:ind w:left="720"/>
      <w:contextualSpacing/>
    </w:pPr>
  </w:style>
  <w:style w:type="paragraph" w:styleId="Header">
    <w:name w:val="header"/>
    <w:basedOn w:val="Normal"/>
    <w:link w:val="HeaderChar"/>
    <w:uiPriority w:val="99"/>
    <w:unhideWhenUsed/>
    <w:rsid w:val="0063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927"/>
  </w:style>
  <w:style w:type="paragraph" w:styleId="Footer">
    <w:name w:val="footer"/>
    <w:basedOn w:val="Normal"/>
    <w:link w:val="FooterChar"/>
    <w:uiPriority w:val="99"/>
    <w:unhideWhenUsed/>
    <w:rsid w:val="0063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927"/>
  </w:style>
  <w:style w:type="paragraph" w:styleId="BalloonText">
    <w:name w:val="Balloon Text"/>
    <w:basedOn w:val="Normal"/>
    <w:link w:val="BalloonTextChar"/>
    <w:uiPriority w:val="99"/>
    <w:semiHidden/>
    <w:unhideWhenUsed/>
    <w:rsid w:val="00101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2F"/>
    <w:pPr>
      <w:ind w:left="720"/>
      <w:contextualSpacing/>
    </w:pPr>
  </w:style>
  <w:style w:type="paragraph" w:styleId="Header">
    <w:name w:val="header"/>
    <w:basedOn w:val="Normal"/>
    <w:link w:val="HeaderChar"/>
    <w:uiPriority w:val="99"/>
    <w:unhideWhenUsed/>
    <w:rsid w:val="0063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927"/>
  </w:style>
  <w:style w:type="paragraph" w:styleId="Footer">
    <w:name w:val="footer"/>
    <w:basedOn w:val="Normal"/>
    <w:link w:val="FooterChar"/>
    <w:uiPriority w:val="99"/>
    <w:unhideWhenUsed/>
    <w:rsid w:val="0063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927"/>
  </w:style>
  <w:style w:type="paragraph" w:styleId="BalloonText">
    <w:name w:val="Balloon Text"/>
    <w:basedOn w:val="Normal"/>
    <w:link w:val="BalloonTextChar"/>
    <w:uiPriority w:val="99"/>
    <w:semiHidden/>
    <w:unhideWhenUsed/>
    <w:rsid w:val="00101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Whiteside</dc:creator>
  <cp:lastModifiedBy>Verity Whiteside</cp:lastModifiedBy>
  <cp:revision>8</cp:revision>
  <dcterms:created xsi:type="dcterms:W3CDTF">2016-03-02T08:57:00Z</dcterms:created>
  <dcterms:modified xsi:type="dcterms:W3CDTF">2016-03-10T16:16:00Z</dcterms:modified>
</cp:coreProperties>
</file>