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D2" w:rsidRPr="00B020C1" w:rsidRDefault="000405A8" w:rsidP="00B020C1">
      <w:pPr>
        <w:jc w:val="center"/>
        <w:rPr>
          <w:rFonts w:ascii="SassoonCRInfant" w:hAnsi="SassoonCRInfant"/>
        </w:rPr>
      </w:pPr>
      <w:bookmarkStart w:id="0" w:name="_GoBack"/>
      <w:bookmarkEnd w:id="0"/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8F816" wp14:editId="336239F0">
                <wp:simplePos x="0" y="0"/>
                <wp:positionH relativeFrom="column">
                  <wp:posOffset>-602833</wp:posOffset>
                </wp:positionH>
                <wp:positionV relativeFrom="paragraph">
                  <wp:posOffset>-6462006</wp:posOffset>
                </wp:positionV>
                <wp:extent cx="10052050" cy="630555"/>
                <wp:effectExtent l="0" t="0" r="2540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0" cy="630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0C1" w:rsidRPr="00724948" w:rsidRDefault="000405A8" w:rsidP="00B020C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u w:val="single"/>
                              </w:rPr>
                              <w:t xml:space="preserve">Primary 5 </w:t>
                            </w:r>
                            <w:r w:rsidR="00B020C1" w:rsidRPr="00724948">
                              <w:rPr>
                                <w:rFonts w:ascii="SassoonCRInfant" w:hAnsi="SassoonCRInfant"/>
                                <w:b/>
                                <w:sz w:val="48"/>
                                <w:u w:val="single"/>
                              </w:rPr>
                              <w:t>Term Overview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A4283D">
                              <w:rPr>
                                <w:rFonts w:ascii="SassoonCRInfant" w:hAnsi="SassoonCRInfant"/>
                                <w:b/>
                                <w:sz w:val="48"/>
                                <w:u w:val="single"/>
                              </w:rPr>
                              <w:t>Term 2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u w:val="single"/>
                              </w:rPr>
                              <w:t>, October to 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8F816" id="Rounded Rectangle 1" o:spid="_x0000_s1026" style="position:absolute;left:0;text-align:left;margin-left:-47.45pt;margin-top:-508.8pt;width:791.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PIbQIAACMFAAAOAAAAZHJzL2Uyb0RvYy54bWysVN9v2yAQfp+0/wHxvtrJmm6L6lRRq06T&#10;qjZqO/WZYEisAccOEjv763dgx626ag/TXjD47rsfH99xftFZw/YKQwOu4pOTkjPlJNSN21T8++P1&#10;h8+chShcLQw4VfGDCvxi8f7deevnagpbMLVCRkFcmLe+4tsY/bwogtwqK8IJeOXIqAGtiHTETVGj&#10;aCm6NcW0LM+KFrD2CFKFQH+veiNf5PhaKxnvtA4qMlNxqi3mFfO6TmuxOBfzDQq/beRQhviHKqxo&#10;HCUdQ12JKNgOmz9C2UYiBNDxRIItQOtGqtwDdTMpX3XzsBVe5V6InOBHmsL/Cytv9ytkTU13x5kT&#10;lq7oHnauVjW7J/KE2xjFJomm1oc5eT/4FQ6nQNvUc6fRpi91w7pM7WGkVnWRSfo5KcvZtJzRFUgy&#10;nn0sZ7NZilo8wz2G+FWBZWlTcUxlpBoyr2J/E2Lvf/QjcKqpryLv4sGoVIhx90pTU5R3mtFZTurS&#10;INsLEkL9I3dEubNngujGmBE0eQtk4hE0+CaYyhIbgeVbwOdso3fOCC6OQNs4wL+Dde9/7LrvNbUd&#10;u3U33Mga6gNdJ0Kv8+DldUNk3ogQVwJJ2MQ/DWu8o0UbaCsOw46zLeCvt/4nf9IbWTlraVAqHn7u&#10;BCrOzDdHSvwyOT1Nk5UPp7NPUzrgS8v6pcXt7CXQFZDaqLq8Tf7RHLcawT7RTC9TVjIJJyl3xWXE&#10;4+Ey9gNMr4JUy2V2o2nyIt64By9T8ERw0slj9yTQD4qKJMZbOA6VmL/SVO+bkA6Wuwi6yYJLFPe8&#10;DtTTJGbdDq9GGvWX5+z1/LYtfgMAAP//AwBQSwMEFAAGAAgAAAAhACrFxJPjAAAADwEAAA8AAABk&#10;cnMvZG93bnJldi54bWxMj8tOwzAQRfdI/IM1SOxax1CVNMSpKhCqQEKI8Fi78RCHxuModprw9zgr&#10;2M3oHt05k28n27IT9r5xJEEsE2BIldMN1RLe3x4WKTAfFGnVOkIJP+hhW5yf5SrTbqRXPJWhZrGE&#10;fKYkmBC6jHNfGbTKL12HFLMv11sV4trXXPdqjOW25VdJsuZWNRQvGNXhncHqWA5WwufO7V/48PT8&#10;cTRlMN+PNN6LvZSXF9PuFljAKfzBMOtHdSii08ENpD1rJSw2q01E4yAScbMGNjOrNBXADnMq0mvg&#10;Rc7//1H8AgAA//8DAFBLAQItABQABgAIAAAAIQC2gziS/gAAAOEBAAATAAAAAAAAAAAAAAAAAAAA&#10;AABbQ29udGVudF9UeXBlc10ueG1sUEsBAi0AFAAGAAgAAAAhADj9If/WAAAAlAEAAAsAAAAAAAAA&#10;AAAAAAAALwEAAF9yZWxzLy5yZWxzUEsBAi0AFAAGAAgAAAAhAFgXA8htAgAAIwUAAA4AAAAAAAAA&#10;AAAAAAAALgIAAGRycy9lMm9Eb2MueG1sUEsBAi0AFAAGAAgAAAAhACrFxJPjAAAADwEAAA8AAAAA&#10;AAAAAAAAAAAAxwQAAGRycy9kb3ducmV2LnhtbFBLBQYAAAAABAAEAPMAAADXBQAAAAA=&#10;" fillcolor="white [3201]" strokecolor="black [3200]" strokeweight="1pt">
                <v:stroke joinstyle="miter"/>
                <v:textbox>
                  <w:txbxContent>
                    <w:p w:rsidR="00B020C1" w:rsidRPr="00724948" w:rsidRDefault="000405A8" w:rsidP="00B020C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u w:val="single"/>
                        </w:rPr>
                        <w:t xml:space="preserve">Primary 5 </w:t>
                      </w:r>
                      <w:r w:rsidR="00B020C1" w:rsidRPr="00724948">
                        <w:rPr>
                          <w:rFonts w:ascii="SassoonCRInfant" w:hAnsi="SassoonCRInfant"/>
                          <w:b/>
                          <w:sz w:val="48"/>
                          <w:u w:val="single"/>
                        </w:rPr>
                        <w:t>Term Overview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u w:val="single"/>
                        </w:rPr>
                        <w:t xml:space="preserve"> </w:t>
                      </w:r>
                      <w:r w:rsidR="00A4283D">
                        <w:rPr>
                          <w:rFonts w:ascii="SassoonCRInfant" w:hAnsi="SassoonCRInfant"/>
                          <w:b/>
                          <w:sz w:val="48"/>
                          <w:u w:val="single"/>
                        </w:rPr>
                        <w:t>Term 2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u w:val="single"/>
                        </w:rPr>
                        <w:t>, October to December 2020</w:t>
                      </w:r>
                    </w:p>
                  </w:txbxContent>
                </v:textbox>
              </v:roundrect>
            </w:pict>
          </mc:Fallback>
        </mc:AlternateContent>
      </w:r>
      <w:r w:rsidR="001E5F54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BB4D4" wp14:editId="04A50DCC">
                <wp:simplePos x="0" y="0"/>
                <wp:positionH relativeFrom="margin">
                  <wp:posOffset>6282690</wp:posOffset>
                </wp:positionH>
                <wp:positionV relativeFrom="margin">
                  <wp:posOffset>2145665</wp:posOffset>
                </wp:positionV>
                <wp:extent cx="3185795" cy="3837940"/>
                <wp:effectExtent l="19050" t="19050" r="33655" b="2921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95" cy="383794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F54" w:rsidRPr="001E5F54" w:rsidRDefault="001E5F54" w:rsidP="001E5F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1E5F54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Learning across Curriculum</w:t>
                            </w:r>
                          </w:p>
                          <w:p w:rsidR="001E5F54" w:rsidRDefault="001E5F54" w:rsidP="001E5F5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This term our topic work will centre on the</w:t>
                            </w:r>
                            <w:r w:rsidR="005558E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magnificent splendour of RMS Titanic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</w:t>
                            </w:r>
                          </w:p>
                          <w:p w:rsidR="001E5F54" w:rsidRDefault="001E5F54" w:rsidP="001E5F5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We will compare and cont</w:t>
                            </w:r>
                            <w:r w:rsidR="005558EC">
                              <w:rPr>
                                <w:rFonts w:ascii="SassoonCRInfant" w:hAnsi="SassoonCRInfant"/>
                                <w:sz w:val="28"/>
                              </w:rPr>
                              <w:t>rast ships then and now,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investigate </w:t>
                            </w:r>
                            <w:r w:rsidR="005558E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important </w:t>
                            </w:r>
                            <w:r w:rsidR="005558EC">
                              <w:rPr>
                                <w:rFonts w:ascii="SassoonCRInfant" w:hAnsi="SassoonCRInfant"/>
                                <w:sz w:val="28"/>
                              </w:rPr>
                              <w:t>events leading to the ships demise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,</w:t>
                            </w:r>
                            <w:r w:rsidR="000405A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the fabrication of the ship and investigate the economic benefits of building and operating the ship of such magnitude at the time</w:t>
                            </w:r>
                          </w:p>
                          <w:p w:rsidR="001E5F54" w:rsidRDefault="001E5F54" w:rsidP="001E5F5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We will</w:t>
                            </w:r>
                            <w:r w:rsidR="000405A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have a personal research to do for our home learning</w:t>
                            </w:r>
                          </w:p>
                          <w:p w:rsidR="001E5F54" w:rsidRPr="001E5F54" w:rsidRDefault="001E5F54" w:rsidP="001E5F54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B4D4" id="Rectangle 7" o:spid="_x0000_s1027" style="position:absolute;left:0;text-align:left;margin-left:494.7pt;margin-top:168.95pt;width:250.85pt;height:30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YjgIAAGYFAAAOAAAAZHJzL2Uyb0RvYy54bWysVEtv2zAMvg/YfxB0X20nzdwGdYqgRYcB&#10;RRv0gZ4VWUqMyaImKbGzXz9KfiTousuwi02JH/mRFMmr67ZWZC+sq0AXNDtLKRGaQ1npTUFfX+6+&#10;XFDiPNMlU6BFQQ/C0evF509XjZmLCWxBlcISdKLdvDEF3Xpv5kni+FbUzJ2BERqVEmzNPB7tJikt&#10;a9B7rZJJmn5NGrClscCFc3h72ynpIvqXUnD/KKUTnqiCYmw+fm38rsM3WVyx+cYys614Hwb7hyhq&#10;VmkkHV3dMs/IzlZ/uKorbsGB9Gcc6gSkrLiIOWA2Wfoum+ctMyLmgsVxZiyT+39u+cN+ZUlVFjSn&#10;RLMan+gJi8b0RgmSh/I0xs0R9WxWtj85FEOurbR1+GMWpI0lPYwlFa0nHC+n2cUsv5xRwlE3vZjm&#10;l+ex6MnR3FjnvwmoSRAKapE+lpLt751HSoQOkMCmNGkKOsuzWRphDlRV3lVKBaWzm/WNsmTP8L3z&#10;dJouB7YTGDpUGv2GzLpcouQPSnQET0JiSTD6SccQmlGMbssfWahL9ILIYCKRfjTKPjJSfjDqscFM&#10;xAYdDft8/sY2oiMjaD8a1pUG+xHrMVTZ4Yesu1xD2r5dt/H9Y3zhZg3lAXvCQjcszvC7Cl/mnjm/&#10;YhanA+cIJ94/4kcqwMeAXqJkC/bXR/cBj02LWkoanLaCup87ZgUl6rvGdr7MzrEviI+H81k+wYM9&#10;1axPNXpX3wA+cIa7xfAoBrxXgygt1G+4GJaBFVVMc+QuqB/EG9/tAFwsXCyXEYQDaZi/18+GB9eh&#10;yqHvXto3Zk3fnB77+gGGuWTzdz3aYYOlhuXOg6xiAx+r2tcfhzk2UL94wrY4PUfUcT0ufgMAAP//&#10;AwBQSwMEFAAGAAgAAAAhAMYtPF3fAAAADAEAAA8AAABkcnMvZG93bnJldi54bWxMj8tOwzAQRfdI&#10;/IM1SOyo8xLEaZyqvDZsEC0f4MbTJMIeh9hpw9/jrmA5ukf3nqk3izXshJMfHElIVwkwpNbpgToJ&#10;n/vXuxKYD4q0Mo5Qwg962DTXV7WqtDvTB552oWOxhHylJPQhjBXnvu3RKr9yI1LMjm6yKsRz6rie&#10;1DmWW8OzJLnnVg0UF3o14lOP7dduthKKZ/u+f5uT7NF8v4yDDmUhtq2UtzfLdg0s4BL+YLjoR3Vo&#10;otPBzaQ9MxJEKYqISsjzBwHsQhQiTYEdYlZkOfCm5v+faH4BAAD//wMAUEsBAi0AFAAGAAgAAAAh&#10;ALaDOJL+AAAA4QEAABMAAAAAAAAAAAAAAAAAAAAAAFtDb250ZW50X1R5cGVzXS54bWxQSwECLQAU&#10;AAYACAAAACEAOP0h/9YAAACUAQAACwAAAAAAAAAAAAAAAAAvAQAAX3JlbHMvLnJlbHNQSwECLQAU&#10;AAYACAAAACEATKieGI4CAABmBQAADgAAAAAAAAAAAAAAAAAuAgAAZHJzL2Uyb0RvYy54bWxQSwEC&#10;LQAUAAYACAAAACEAxi08Xd8AAAAMAQAADwAAAAAAAAAAAAAAAADoBAAAZHJzL2Rvd25yZXYueG1s&#10;UEsFBgAAAAAEAAQA8wAAAPQFAAAAAA==&#10;" fillcolor="white [3201]" strokecolor="#7030a0" strokeweight="4.5pt">
                <v:textbox>
                  <w:txbxContent>
                    <w:p w:rsidR="001E5F54" w:rsidRPr="001E5F54" w:rsidRDefault="001E5F54" w:rsidP="001E5F54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1E5F54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Learning across Curriculum</w:t>
                      </w:r>
                    </w:p>
                    <w:p w:rsidR="001E5F54" w:rsidRDefault="001E5F54" w:rsidP="001E5F54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This term our topic work will centre on the</w:t>
                      </w:r>
                      <w:r w:rsidR="005558EC">
                        <w:rPr>
                          <w:rFonts w:ascii="SassoonCRInfant" w:hAnsi="SassoonCRInfant"/>
                          <w:sz w:val="28"/>
                        </w:rPr>
                        <w:t xml:space="preserve"> magnificent splendour of RMS Titanic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 </w:t>
                      </w:r>
                    </w:p>
                    <w:p w:rsidR="001E5F54" w:rsidRDefault="001E5F54" w:rsidP="001E5F54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We will compare and cont</w:t>
                      </w:r>
                      <w:r w:rsidR="005558EC">
                        <w:rPr>
                          <w:rFonts w:ascii="SassoonCRInfant" w:hAnsi="SassoonCRInfant"/>
                          <w:sz w:val="28"/>
                        </w:rPr>
                        <w:t>rast ships then and now,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investigate </w:t>
                      </w:r>
                      <w:r w:rsidR="005558EC">
                        <w:rPr>
                          <w:rFonts w:ascii="SassoonCRInfant" w:hAnsi="SassoonCRInfant"/>
                          <w:sz w:val="28"/>
                        </w:rPr>
                        <w:t xml:space="preserve">the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important </w:t>
                      </w:r>
                      <w:r w:rsidR="005558EC">
                        <w:rPr>
                          <w:rFonts w:ascii="SassoonCRInfant" w:hAnsi="SassoonCRInfant"/>
                          <w:sz w:val="28"/>
                        </w:rPr>
                        <w:t>events leading to the ships demise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,</w:t>
                      </w:r>
                      <w:r w:rsidR="000405A8">
                        <w:rPr>
                          <w:rFonts w:ascii="SassoonCRInfant" w:hAnsi="SassoonCRInfant"/>
                          <w:sz w:val="28"/>
                        </w:rPr>
                        <w:t xml:space="preserve"> the fabrication of the ship and investigate the economic benefits of building and operating the ship of such magnitude at the time</w:t>
                      </w:r>
                    </w:p>
                    <w:p w:rsidR="001E5F54" w:rsidRDefault="001E5F54" w:rsidP="001E5F54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We will</w:t>
                      </w:r>
                      <w:r w:rsidR="000405A8">
                        <w:rPr>
                          <w:rFonts w:ascii="SassoonCRInfant" w:hAnsi="SassoonCRInfant"/>
                          <w:sz w:val="28"/>
                        </w:rPr>
                        <w:t xml:space="preserve"> have a personal research to do for our home learning</w:t>
                      </w:r>
                    </w:p>
                    <w:p w:rsidR="001E5F54" w:rsidRPr="001E5F54" w:rsidRDefault="001E5F54" w:rsidP="001E5F54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4283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F0A59" wp14:editId="1B0CDDDD">
                <wp:simplePos x="0" y="0"/>
                <wp:positionH relativeFrom="margin">
                  <wp:posOffset>3060065</wp:posOffset>
                </wp:positionH>
                <wp:positionV relativeFrom="margin">
                  <wp:posOffset>3313430</wp:posOffset>
                </wp:positionV>
                <wp:extent cx="3068955" cy="2688590"/>
                <wp:effectExtent l="19050" t="19050" r="36195" b="3556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26885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83D" w:rsidRPr="00A4283D" w:rsidRDefault="00A4283D" w:rsidP="00A4283D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Health and Wellbeing</w:t>
                            </w:r>
                          </w:p>
                          <w:p w:rsidR="007752C2" w:rsidRDefault="00A4283D" w:rsidP="007752C2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A4283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This term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we will b</w:t>
                            </w:r>
                            <w:r w:rsidR="00CE6919">
                              <w:rPr>
                                <w:rFonts w:ascii="SassoonCRInfant" w:hAnsi="SassoonCRInfant"/>
                                <w:sz w:val="28"/>
                              </w:rPr>
                              <w:t>e looking at</w:t>
                            </w:r>
                            <w:r w:rsidR="007752C2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family structures</w:t>
                            </w:r>
                            <w:r w:rsidR="00CE691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</w:t>
                            </w:r>
                            <w:r w:rsidR="007752C2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how </w:t>
                            </w:r>
                            <w:r w:rsidR="00CE6919">
                              <w:rPr>
                                <w:rFonts w:ascii="SassoonCRInfant" w:hAnsi="SassoonCRInfant"/>
                                <w:sz w:val="28"/>
                              </w:rPr>
                              <w:t>the different kinds of fam</w:t>
                            </w:r>
                            <w:r w:rsidR="007752C2">
                              <w:rPr>
                                <w:rFonts w:ascii="SassoonCRInfant" w:hAnsi="SassoonCRInfant"/>
                                <w:sz w:val="28"/>
                              </w:rPr>
                              <w:t>ilies</w:t>
                            </w:r>
                            <w:r w:rsidR="00CE691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7752C2">
                              <w:rPr>
                                <w:rFonts w:ascii="SassoonCRInfant" w:hAnsi="SassoonCRInfant"/>
                                <w:sz w:val="28"/>
                              </w:rPr>
                              <w:t>are formed and change over time.</w:t>
                            </w:r>
                          </w:p>
                          <w:p w:rsidR="00A4283D" w:rsidRPr="00A4283D" w:rsidRDefault="00A4283D" w:rsidP="00A4283D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We wi</w:t>
                            </w:r>
                            <w:r w:rsidR="007752C2">
                              <w:rPr>
                                <w:rFonts w:ascii="SassoonCRInfant" w:hAnsi="SassoonCRInfant"/>
                                <w:sz w:val="28"/>
                              </w:rPr>
                              <w:t>ll also look at our emotions,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how we can regulate these in different situations</w:t>
                            </w:r>
                            <w:r w:rsidR="007752C2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what triggers certain reactions, both positive and negative.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F0A59" id="Rectangle 5" o:spid="_x0000_s1028" style="position:absolute;left:0;text-align:left;margin-left:240.95pt;margin-top:260.9pt;width:241.65pt;height:21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XQdwIAADQFAAAOAAAAZHJzL2Uyb0RvYy54bWysVN9v2jAQfp+0/8Hy+xrCCqWIUCGqTpOq&#10;FrWd+mwcG6LZPs82JOyv39kJKe14mvbi3OV+f/7Os5tGK7IXzldgCppfDCgRhkNZmU1Bf7zcfZlQ&#10;4gMzJVNgREEPwtOb+edPs9pOxRC2oErhCCYxflrbgm5DsNMs83wrNPMXYIVBowSnWUDVbbLSsRqz&#10;a5UNB4NxVoMrrQMuvMe/t62RzlN+KQUPj1J6EYgqKPYW0unSuY5nNp+x6cYxu6141wb7hy40qwwW&#10;7VPdssDIzlV/pdIVd+BBhgsOOgMpKy7SDDhNPvgwzfOWWZFmQXC87WHy/y8tf9ivHKnKgo4oMUzj&#10;FT0haMxslCCjCE9t/RS9nu3KdZpHMc7aSKfjF6cgTYL00EMqmkA4/vw6GE+uR5ibo204nkxG1wn0&#10;7C3cOh++CdAkCgV1WD5Byfb3PmBJdD26xGrKkBq7vcpHbaLYX9tRksJBidbtSUgcDHsYpnSJUmKp&#10;HNkzJAPjXJgwjhNiAWXQO4bJSqk+MD8XqELeBXW+MUwkqvWBg3OB7yv2EakqmNAH68qAO5eg/NlX&#10;bv2x9ZOZoxiadZNuc3i8ujWUB7xhBy31veV3FeJ8z3xYMYdcx63A/Q2PeEgFCC10EiVbcL/P/Y/+&#10;SEG0UlLj7hTU/9oxJyhR3w2S8zq/vIzLlpTL0dUQFXdqWZ9azE4vAW8kx5fC8iRG/6COonSgX3HN&#10;F7EqmpjhWLug4SguQ7vR+ExwsVgkJ1wvy8K9ebY8po4oRxa9NK/M2Y5qAVn6AMctY9MPjGt9Y6SB&#10;xS6ArBIdI84tqh3+uJqJRN0zEnf/VE9eb4/d/A8AAAD//wMAUEsDBBQABgAIAAAAIQAvOqoD4QAA&#10;AAsBAAAPAAAAZHJzL2Rvd25yZXYueG1sTI9BT4NAEIXvJv6HzZh4swukRaAsjTF6MTGNtdH0tsAI&#10;pOwsYZeC/97xpLf3Ml/evJfvFtOLC46us6QgXAUgkCpbd9QoOL4/3yUgnNdU694SKvhGB7vi+irX&#10;WW1nesPLwTeCQ8hlWkHr/ZBJ6aoWjXYrOyDx7cuORnu2YyPrUc8cbnoZBUEsje6IP7R6wMcWq/Nh&#10;Mgo+z8l9vC/3Hy/T62leotQ9HYdEqdub5WELwuPi/2D4rc/VoeBOpZ2odqJXsE7ClFEFmyjkDUyk&#10;8SYCUbJYs5BFLv9vKH4AAAD//wMAUEsBAi0AFAAGAAgAAAAhALaDOJL+AAAA4QEAABMAAAAAAAAA&#10;AAAAAAAAAAAAAFtDb250ZW50X1R5cGVzXS54bWxQSwECLQAUAAYACAAAACEAOP0h/9YAAACUAQAA&#10;CwAAAAAAAAAAAAAAAAAvAQAAX3JlbHMvLnJlbHNQSwECLQAUAAYACAAAACEAiwjF0HcCAAA0BQAA&#10;DgAAAAAAAAAAAAAAAAAuAgAAZHJzL2Uyb0RvYy54bWxQSwECLQAUAAYACAAAACEALzqqA+EAAAAL&#10;AQAADwAAAAAAAAAAAAAAAADRBAAAZHJzL2Rvd25yZXYueG1sUEsFBgAAAAAEAAQA8wAAAN8FAAAA&#10;AA==&#10;" fillcolor="white [3201]" strokecolor="#70ad47 [3209]" strokeweight="4.5pt">
                <v:textbox>
                  <w:txbxContent>
                    <w:p w:rsidR="00A4283D" w:rsidRPr="00A4283D" w:rsidRDefault="00A4283D" w:rsidP="00A4283D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Health and Wellbeing</w:t>
                      </w:r>
                    </w:p>
                    <w:p w:rsidR="007752C2" w:rsidRDefault="00A4283D" w:rsidP="007752C2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 w:rsidRPr="00A4283D">
                        <w:rPr>
                          <w:rFonts w:ascii="SassoonCRInfant" w:hAnsi="SassoonCRInfant"/>
                          <w:sz w:val="28"/>
                        </w:rPr>
                        <w:t xml:space="preserve">This term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we will b</w:t>
                      </w:r>
                      <w:r w:rsidR="00CE6919">
                        <w:rPr>
                          <w:rFonts w:ascii="SassoonCRInfant" w:hAnsi="SassoonCRInfant"/>
                          <w:sz w:val="28"/>
                        </w:rPr>
                        <w:t>e looking at</w:t>
                      </w:r>
                      <w:r w:rsidR="007752C2">
                        <w:rPr>
                          <w:rFonts w:ascii="SassoonCRInfant" w:hAnsi="SassoonCRInfant"/>
                          <w:sz w:val="28"/>
                        </w:rPr>
                        <w:t xml:space="preserve"> family structures</w:t>
                      </w:r>
                      <w:r w:rsidR="00CE6919">
                        <w:rPr>
                          <w:rFonts w:ascii="SassoonCRInfant" w:hAnsi="SassoonCRInfant"/>
                          <w:sz w:val="28"/>
                        </w:rPr>
                        <w:t xml:space="preserve"> and </w:t>
                      </w:r>
                      <w:r w:rsidR="007752C2">
                        <w:rPr>
                          <w:rFonts w:ascii="SassoonCRInfant" w:hAnsi="SassoonCRInfant"/>
                          <w:sz w:val="28"/>
                        </w:rPr>
                        <w:t xml:space="preserve">how </w:t>
                      </w:r>
                      <w:r w:rsidR="00CE6919">
                        <w:rPr>
                          <w:rFonts w:ascii="SassoonCRInfant" w:hAnsi="SassoonCRInfant"/>
                          <w:sz w:val="28"/>
                        </w:rPr>
                        <w:t>the different kinds of fam</w:t>
                      </w:r>
                      <w:r w:rsidR="007752C2">
                        <w:rPr>
                          <w:rFonts w:ascii="SassoonCRInfant" w:hAnsi="SassoonCRInfant"/>
                          <w:sz w:val="28"/>
                        </w:rPr>
                        <w:t>ilies</w:t>
                      </w:r>
                      <w:r w:rsidR="00CE6919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7752C2">
                        <w:rPr>
                          <w:rFonts w:ascii="SassoonCRInfant" w:hAnsi="SassoonCRInfant"/>
                          <w:sz w:val="28"/>
                        </w:rPr>
                        <w:t>are formed and change over time.</w:t>
                      </w:r>
                    </w:p>
                    <w:p w:rsidR="00A4283D" w:rsidRPr="00A4283D" w:rsidRDefault="00A4283D" w:rsidP="00A4283D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We wi</w:t>
                      </w:r>
                      <w:r w:rsidR="007752C2">
                        <w:rPr>
                          <w:rFonts w:ascii="SassoonCRInfant" w:hAnsi="SassoonCRInfant"/>
                          <w:sz w:val="28"/>
                        </w:rPr>
                        <w:t>ll also look at our emotions,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how we can regulate these in different situations</w:t>
                      </w:r>
                      <w:r w:rsidR="007752C2">
                        <w:rPr>
                          <w:rFonts w:ascii="SassoonCRInfant" w:hAnsi="SassoonCRInfant"/>
                          <w:sz w:val="28"/>
                        </w:rPr>
                        <w:t xml:space="preserve"> and what triggers certain reactions, both positive and negative.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4283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81F7B" wp14:editId="67CC945D">
                <wp:simplePos x="0" y="0"/>
                <wp:positionH relativeFrom="margin">
                  <wp:posOffset>-516255</wp:posOffset>
                </wp:positionH>
                <wp:positionV relativeFrom="margin">
                  <wp:posOffset>3313430</wp:posOffset>
                </wp:positionV>
                <wp:extent cx="3467100" cy="2688590"/>
                <wp:effectExtent l="19050" t="19050" r="38100" b="355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6885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0C1" w:rsidRPr="00A4283D" w:rsidRDefault="00B020C1" w:rsidP="00B020C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A4283D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P.E.</w:t>
                            </w:r>
                          </w:p>
                          <w:p w:rsidR="00505E72" w:rsidRPr="00A4283D" w:rsidRDefault="00B020C1" w:rsidP="00B020C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A4283D">
                              <w:rPr>
                                <w:rFonts w:ascii="SassoonCRInfant" w:hAnsi="SassoonCRInfant"/>
                                <w:sz w:val="28"/>
                              </w:rPr>
                              <w:t>T</w:t>
                            </w:r>
                            <w:r w:rsidR="000405A8">
                              <w:rPr>
                                <w:rFonts w:ascii="SassoonCRInfant" w:hAnsi="SassoonCRInfant"/>
                                <w:sz w:val="28"/>
                              </w:rPr>
                              <w:t>his term we will have P.E. on a Tuesday and a Thursday</w:t>
                            </w:r>
                          </w:p>
                          <w:p w:rsidR="00A4283D" w:rsidRDefault="00B020C1" w:rsidP="00B020C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A4283D">
                              <w:rPr>
                                <w:rFonts w:ascii="SassoonCRInfant" w:hAnsi="SassoonCRInfant"/>
                                <w:sz w:val="28"/>
                              </w:rPr>
                              <w:t>All P.E. is outdoor at the moment and children should come dressed</w:t>
                            </w:r>
                            <w:r w:rsidR="00505E72" w:rsidRPr="00A4283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in their gym kit and make sure they have a water bottle.</w:t>
                            </w:r>
                            <w:r w:rsidR="00BF1808" w:rsidRPr="00A4283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</w:t>
                            </w:r>
                          </w:p>
                          <w:p w:rsidR="00B020C1" w:rsidRPr="00A4283D" w:rsidRDefault="00724948" w:rsidP="00B020C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A4283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As it starts to get </w:t>
                            </w:r>
                            <w:r w:rsidR="00A4283D">
                              <w:rPr>
                                <w:rFonts w:ascii="SassoonCRInfant" w:hAnsi="SassoonCRInfant"/>
                                <w:sz w:val="28"/>
                              </w:rPr>
                              <w:t>colder</w:t>
                            </w:r>
                            <w:r w:rsidRPr="00A4283D">
                              <w:rPr>
                                <w:rFonts w:ascii="SassoonCRInfant" w:hAnsi="SassoonCRInfant"/>
                                <w:sz w:val="28"/>
                              </w:rPr>
                              <w:t>, all children should make sure they have a jacket</w:t>
                            </w:r>
                            <w:r w:rsidR="00A4283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appropriate gym kit</w:t>
                            </w:r>
                            <w:r w:rsidRPr="00A4283D"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1F7B" id="Rectangle 2" o:spid="_x0000_s1029" style="position:absolute;left:0;text-align:left;margin-left:-40.65pt;margin-top:260.9pt;width:273pt;height:2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C2dwIAADQFAAAOAAAAZHJzL2Uyb0RvYy54bWysVN9P2zAQfp+0/8Hy+0gT2gIVKapATJMQ&#10;VMDEs+vYbTTb59luk+6v39lJQ8f6NO3FOed+f/edr29archOOF+DKWl+NqJEGA5VbdYl/f56/+WS&#10;Eh+YqZgCI0q6F57ezD9/um7sTBSwAVUJRzCI8bPGlnQTgp1lmecboZk/AysMKiU4zQJe3TqrHGsw&#10;ulZZMRpNswZcZR1w4T3+veuUdJ7iSyl4eJLSi0BUSbG2kE6XzlU8s/k1m60ds5ua92Wwf6hCs9pg&#10;0iHUHQuMbF39VyhdcwceZDjjoDOQsuYi9YDd5KMP3bxsmBWpFwTH2wEm///C8sfd0pG6KmlBiWEa&#10;R/SMoDGzVoIUEZ7G+hlavdil628exdhrK52OX+yCtAnS/QCpaAPh+PN8PL3IR4g8R10xvbycXCXQ&#10;s3d363z4KkCTKJTUYfoEJds9+IAp0fRgErMpQ5qSTi7ySRco1tdVlKSwV6IzexYSG8MaihQuUUrc&#10;Kkd2DMnAOBcmTGOHmEAZtI5uslZqcMxPOaqQ9069bXQTiWqD4+iU458ZB4+UFUwYnHVtwJ0KUP0Y&#10;Mnf2WPpRz1EM7apN0zw/jG4F1R4n7KCjvrf8vkacH5gPS+aQ6zgb3N/whIdUgNBCL1GyAffr1P9o&#10;jxRELSUN7k5J/c8tc4IS9c0gOa/y8TguW7qMJxcFXtyxZnWsMVt9CziRHF8Ky5MY7YM6iNKBfsM1&#10;X8SsqGKGY+6ShoN4G7qNxmeCi8UiGeF6WRYezIvlMXREObLotX1jzvZUC8jSRzhsGZt9YFxnGz0N&#10;LLYBZJ3oGHHuUO3xx9VMJOqfkbj7x/dk9f7YzX8DAAD//wMAUEsDBBQABgAIAAAAIQAznrUk4wAA&#10;AAsBAAAPAAAAZHJzL2Rvd25yZXYueG1sTI9BT4NAEIXvJv6HzZh4axeQUooMjTF6MTGNtbHpbWFX&#10;IGVnCbsU/PduT3qczJf3vpdvZ92xixpsawghXAbAFFVGtlQjHD5fFykw6wRJ0RlSCD/Kwra4vclF&#10;Js1EH+qydzXzIWQzgdA412ec26pRWtil6RX537cZtHD+HGouBzH5cN3xKAgSrkVLvqERvXpuVHXe&#10;jxrheE7Xya7cfb2N76dpjjb25dCniPd389MjMKdm9wfDVd+rQ+GdSjOStKxDWKThg0cRVlHoN3gi&#10;TuI1sBJhE68i4EXO/28ofgEAAP//AwBQSwECLQAUAAYACAAAACEAtoM4kv4AAADhAQAAEwAAAAAA&#10;AAAAAAAAAAAAAAAAW0NvbnRlbnRfVHlwZXNdLnhtbFBLAQItABQABgAIAAAAIQA4/SH/1gAAAJQB&#10;AAALAAAAAAAAAAAAAAAAAC8BAABfcmVscy8ucmVsc1BLAQItABQABgAIAAAAIQBl0MC2dwIAADQF&#10;AAAOAAAAAAAAAAAAAAAAAC4CAABkcnMvZTJvRG9jLnhtbFBLAQItABQABgAIAAAAIQAznrUk4wAA&#10;AAsBAAAPAAAAAAAAAAAAAAAAANEEAABkcnMvZG93bnJldi54bWxQSwUGAAAAAAQABADzAAAA4QUA&#10;AAAA&#10;" fillcolor="white [3201]" strokecolor="#70ad47 [3209]" strokeweight="4.5pt">
                <v:textbox>
                  <w:txbxContent>
                    <w:p w:rsidR="00B020C1" w:rsidRPr="00A4283D" w:rsidRDefault="00B020C1" w:rsidP="00B020C1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A4283D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P.E.</w:t>
                      </w:r>
                    </w:p>
                    <w:p w:rsidR="00505E72" w:rsidRPr="00A4283D" w:rsidRDefault="00B020C1" w:rsidP="00B020C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 w:rsidRPr="00A4283D">
                        <w:rPr>
                          <w:rFonts w:ascii="SassoonCRInfant" w:hAnsi="SassoonCRInfant"/>
                          <w:sz w:val="28"/>
                        </w:rPr>
                        <w:t>T</w:t>
                      </w:r>
                      <w:r w:rsidR="000405A8">
                        <w:rPr>
                          <w:rFonts w:ascii="SassoonCRInfant" w:hAnsi="SassoonCRInfant"/>
                          <w:sz w:val="28"/>
                        </w:rPr>
                        <w:t>his term we will have P.E. on a Tuesday and a Thursday</w:t>
                      </w:r>
                    </w:p>
                    <w:p w:rsidR="00A4283D" w:rsidRDefault="00B020C1" w:rsidP="00B020C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 w:rsidRPr="00A4283D">
                        <w:rPr>
                          <w:rFonts w:ascii="SassoonCRInfant" w:hAnsi="SassoonCRInfant"/>
                          <w:sz w:val="28"/>
                        </w:rPr>
                        <w:t>All P.E. is outdoor at the moment and children should come dressed</w:t>
                      </w:r>
                      <w:r w:rsidR="00505E72" w:rsidRPr="00A4283D">
                        <w:rPr>
                          <w:rFonts w:ascii="SassoonCRInfant" w:hAnsi="SassoonCRInfant"/>
                          <w:sz w:val="28"/>
                        </w:rPr>
                        <w:t xml:space="preserve"> in their gym kit and make sure they have a water bottle.</w:t>
                      </w:r>
                      <w:r w:rsidR="00BF1808" w:rsidRPr="00A4283D">
                        <w:rPr>
                          <w:rFonts w:ascii="SassoonCRInfant" w:hAnsi="SassoonCRInfant"/>
                          <w:sz w:val="28"/>
                        </w:rPr>
                        <w:t xml:space="preserve">  </w:t>
                      </w:r>
                    </w:p>
                    <w:p w:rsidR="00B020C1" w:rsidRPr="00A4283D" w:rsidRDefault="00724948" w:rsidP="00B020C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 w:rsidRPr="00A4283D">
                        <w:rPr>
                          <w:rFonts w:ascii="SassoonCRInfant" w:hAnsi="SassoonCRInfant"/>
                          <w:sz w:val="28"/>
                        </w:rPr>
                        <w:t xml:space="preserve">As it starts to get </w:t>
                      </w:r>
                      <w:r w:rsidR="00A4283D">
                        <w:rPr>
                          <w:rFonts w:ascii="SassoonCRInfant" w:hAnsi="SassoonCRInfant"/>
                          <w:sz w:val="28"/>
                        </w:rPr>
                        <w:t>colder</w:t>
                      </w:r>
                      <w:r w:rsidRPr="00A4283D">
                        <w:rPr>
                          <w:rFonts w:ascii="SassoonCRInfant" w:hAnsi="SassoonCRInfant"/>
                          <w:sz w:val="28"/>
                        </w:rPr>
                        <w:t>, all children should make sure they have a jacket</w:t>
                      </w:r>
                      <w:r w:rsidR="00A4283D">
                        <w:rPr>
                          <w:rFonts w:ascii="SassoonCRInfant" w:hAnsi="SassoonCRInfant"/>
                          <w:sz w:val="28"/>
                        </w:rPr>
                        <w:t xml:space="preserve"> and appropriate gym kit</w:t>
                      </w:r>
                      <w:r w:rsidRPr="00A4283D"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4283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49618" wp14:editId="63DED62E">
                <wp:simplePos x="0" y="0"/>
                <wp:positionH relativeFrom="margin">
                  <wp:posOffset>3729990</wp:posOffset>
                </wp:positionH>
                <wp:positionV relativeFrom="page">
                  <wp:posOffset>1013460</wp:posOffset>
                </wp:positionV>
                <wp:extent cx="2399030" cy="3086735"/>
                <wp:effectExtent l="19050" t="19050" r="39370" b="3746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30" cy="308673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E72" w:rsidRPr="00A4283D" w:rsidRDefault="00BF1808" w:rsidP="00505E7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A4283D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Numeracy</w:t>
                            </w:r>
                          </w:p>
                          <w:p w:rsidR="00BF1808" w:rsidRPr="00A4283D" w:rsidRDefault="000405A8" w:rsidP="00505E72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We will continue our work on multiplication and division facts.  We are going to introduce angles and then look at</w:t>
                            </w:r>
                            <w:r w:rsidR="00A4283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Shape, Position and Movement</w:t>
                            </w:r>
                          </w:p>
                          <w:p w:rsidR="00BF1808" w:rsidRPr="00A4283D" w:rsidRDefault="00BF1808" w:rsidP="00505E72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A4283D">
                              <w:rPr>
                                <w:rFonts w:ascii="SassoonCRInfant" w:hAnsi="SassoonCRInfant"/>
                                <w:sz w:val="28"/>
                              </w:rPr>
                              <w:t>We will continue to learn mental math strategies and practise quick recall of our times 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9618" id="Rectangle 3" o:spid="_x0000_s1030" style="position:absolute;left:0;text-align:left;margin-left:293.7pt;margin-top:79.8pt;width:188.9pt;height:2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bsjgIAAGYFAAAOAAAAZHJzL2Uyb0RvYy54bWysVEtv2zAMvg/YfxB0X23n0UcQp8haZBhQ&#10;tEXboWdFlhJjsqhJSuzs15eSHw267DLsIlPmR1L8+JhfN5Uie2FdCTqn2VlKidAcilJvcvrjZfXl&#10;khLnmS6YAi1yehCOXi8+f5rXZiZGsAVVCEvQiXaz2uR0672ZJYnjW1ExdwZGaFRKsBXzeLWbpLCs&#10;Ru+VSkZpep7UYAtjgQvn8O9tq6SL6F9Kwf2DlE54onKKb/PxtPFchzNZzNlsY5nZlrx7BvuHV1Ss&#10;1Bh0cHXLPCM7W/7hqiq5BQfSn3GoEpCy5CLmgNlk6YdsnrfMiJgLkuPMQJP7f275/f7RkrLI6ZgS&#10;zSos0ROSxvRGCTIO9NTGzRD1bB5td3MohlwbaavwxSxIEyk9DJSKxhOOP0fjq6t0jMxz1I3Ty/OL&#10;8TR4Td7NjXX+m4CKBCGnFsNHKtn+zvkW2kNCNKVJndPpRTZNI8yBKotVqVRQOrtZ3yhL9izUO/2a&#10;rmKJMdoRDG9K4xNCZm0uUfIHJdoAT0IiJeH1bYTQjGJwW/zMugyURmQwkRh+MMpOGSnfG3XYYCZi&#10;gw6GXT5/izagY0TQfjCsSg32VNT3p8oW32fd5hrS9s26ifWf9MVeQ3HAnrDQDoszfFViZe6Y84/M&#10;4nRgNXHi/QMeUgEWAzqJki3Y36f+Bzw2LWopqXHacup+7ZgVlKjvGtv5KptMwnjGy2R6McKLPdas&#10;jzV6V90AFjjD3WJ4FAPeq16UFqpXXAzLEBVVTHOMnVPfize+3QG4WLhYLiMIB9Iwf6efDQ+uA8uh&#10;716aV2ZN15we+/oe+rlksw892mKDpYblzoMsYwMHnltWO/5xmOMIdIsnbIvje0S9r8fFGwAAAP//&#10;AwBQSwMEFAAGAAgAAAAhABXROi/fAAAACwEAAA8AAABkcnMvZG93bnJldi54bWxMj8FOwzAMhu9I&#10;vENkJG4spVq6tTSdAMFpEojCA2SN13Y0TtVkW/f2mBMcrf/z78/lZnaDOOEUek8a7hcJCKTG255a&#10;DV+fr3drECEasmbwhBouGGBTXV+VprD+TB94qmMruIRCYTR0MY6FlKHp0Jmw8CMSZ3s/ORN5nFpp&#10;J3PmcjfINEky6UxPfKEzIz532HzXR8ca+22+xfeXeHiSbTMfkkuq3mqtb2/mxwcQEef4B8OvPu9A&#10;xU47fyQbxKBBrVdLRjlQeQaCiTxTKYidhmypViCrUv7/ofoBAAD//wMAUEsBAi0AFAAGAAgAAAAh&#10;ALaDOJL+AAAA4QEAABMAAAAAAAAAAAAAAAAAAAAAAFtDb250ZW50X1R5cGVzXS54bWxQSwECLQAU&#10;AAYACAAAACEAOP0h/9YAAACUAQAACwAAAAAAAAAAAAAAAAAvAQAAX3JlbHMvLnJlbHNQSwECLQAU&#10;AAYACAAAACEALpKm7I4CAABmBQAADgAAAAAAAAAAAAAAAAAuAgAAZHJzL2Uyb0RvYy54bWxQSwEC&#10;LQAUAAYACAAAACEAFdE6L98AAAALAQAADwAAAAAAAAAAAAAAAADoBAAAZHJzL2Rvd25yZXYueG1s&#10;UEsFBgAAAAAEAAQA8wAAAPQFAAAAAA==&#10;" fillcolor="white [3201]" strokecolor="#00b0f0" strokeweight="4.5pt">
                <v:textbox>
                  <w:txbxContent>
                    <w:p w:rsidR="00505E72" w:rsidRPr="00A4283D" w:rsidRDefault="00BF1808" w:rsidP="00505E72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A4283D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Numeracy</w:t>
                      </w:r>
                    </w:p>
                    <w:p w:rsidR="00BF1808" w:rsidRPr="00A4283D" w:rsidRDefault="000405A8" w:rsidP="00505E72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We will continue our work on multiplication and division facts.  We are going to introduce angles and then look at</w:t>
                      </w:r>
                      <w:r w:rsidR="00A4283D">
                        <w:rPr>
                          <w:rFonts w:ascii="SassoonCRInfant" w:hAnsi="SassoonCRInfant"/>
                          <w:sz w:val="28"/>
                        </w:rPr>
                        <w:t xml:space="preserve"> Shape, Position and Movement</w:t>
                      </w:r>
                    </w:p>
                    <w:p w:rsidR="00BF1808" w:rsidRPr="00A4283D" w:rsidRDefault="00BF1808" w:rsidP="00505E72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 w:rsidRPr="00A4283D">
                        <w:rPr>
                          <w:rFonts w:ascii="SassoonCRInfant" w:hAnsi="SassoonCRInfant"/>
                          <w:sz w:val="28"/>
                        </w:rPr>
                        <w:t>We will continue to learn mental math strategies and practise quick recall of our times tables.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A4283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9D24" wp14:editId="7C5866A2">
                <wp:simplePos x="0" y="0"/>
                <wp:positionH relativeFrom="margin">
                  <wp:posOffset>-534670</wp:posOffset>
                </wp:positionH>
                <wp:positionV relativeFrom="margin">
                  <wp:posOffset>90170</wp:posOffset>
                </wp:positionV>
                <wp:extent cx="4100830" cy="3096260"/>
                <wp:effectExtent l="19050" t="19050" r="33020" b="4699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830" cy="309626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08" w:rsidRPr="00A4283D" w:rsidRDefault="00BF1808" w:rsidP="005E24B5">
                            <w:pPr>
                              <w:spacing w:after="12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A4283D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</w:p>
                          <w:p w:rsidR="00951A43" w:rsidRPr="005E24B5" w:rsidRDefault="00951A43" w:rsidP="005E24B5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5E24B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In writing, we will be looking at writing for a purpose.  We will </w:t>
                            </w:r>
                            <w:r w:rsidR="008B5747" w:rsidRPr="005E24B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focus on</w:t>
                            </w:r>
                            <w:r w:rsidRPr="005E24B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persuasive </w:t>
                            </w:r>
                            <w:r w:rsidR="005E24B5" w:rsidRPr="005E24B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writing, specifically how to write an exposition</w:t>
                            </w:r>
                            <w:r w:rsidR="005E24B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.</w:t>
                            </w:r>
                            <w:r w:rsidRPr="005E24B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 We will continue to learn and consolidate spelling and grammar rules.</w:t>
                            </w:r>
                          </w:p>
                          <w:p w:rsidR="00951A43" w:rsidRDefault="005E24B5" w:rsidP="005E24B5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In reading, we will</w:t>
                            </w:r>
                            <w:r w:rsidR="008B5747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continue</w:t>
                            </w:r>
                            <w:r w:rsidR="00961ED2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to expand o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ur vocabulary and deconstruct the text and focus on building our inference skills</w:t>
                            </w:r>
                            <w:r w:rsidR="00961ED2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  <w:p w:rsidR="00BF1808" w:rsidRPr="005E24B5" w:rsidRDefault="008D3AEA" w:rsidP="005E24B5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This term our topic is on the RMS Titanic that will tie in with our class novel The Titanic Detective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9D24" id="Rectangle 4" o:spid="_x0000_s1031" style="position:absolute;left:0;text-align:left;margin-left:-42.1pt;margin-top:7.1pt;width:322.9pt;height:24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Q8jwIAAGYFAAAOAAAAZHJzL2Uyb0RvYy54bWysVEtv2zAMvg/YfxB0X22nSR9BnSJokWFA&#10;0RZth54VWUqEyaImKbGzXz9KfjTousuwHBTK/EiKHx9X122tyV44r8CUtDjJKRGGQ6XMpqTfX1Zf&#10;LijxgZmKaTCipAfh6fXi86erxs7FBLagK+EIOjF+3tiSbkOw8yzzfCtq5k/ACoNKCa5mAa9uk1WO&#10;Nei91tkkz8+yBlxlHXDhPX697ZR0kfxLKXh4kNKLQHRJ8W0hnS6d63hmiys23zhmt4r3z2D/8Iqa&#10;KYNBR1e3LDCyc+oPV7XiDjzIcMKhzkBKxUXKAbMp8nfZPG+ZFSkXJMfbkSb//9zy+/2jI6oq6ZQS&#10;w2os0ROSxsxGCzKN9DTWzxH1bB9df/Moxlxb6er4j1mQNlF6GCkVbSAcP06LPL84ReY56k7zy7PJ&#10;WSI9ezO3zoevAmoShZI6DJ+oZPs7HzAkQgdIjKYNaUo6Oy9meYJ50KpaKa2j0rvN+kY7smdY79Uq&#10;x1/MAV0cwfCmDX6MmXW5JCkctOgCPAmJlODrJ12E2IxidFv9KHqf2iAymkgMPxoVHxnpMBj12Ggm&#10;UoOOhn0+f4s2olNEMGE0rJUB91HUt6fKDj9k3eUa0w7tuk31nw3FXkN1wJ5w0A2Lt3ylsDJ3zIdH&#10;5nA6sJo48eEBD6kBiwG9RMkW3K+Pvkc8Ni1qKWlw2krqf+6YE5Tobwbb+bKYTuN4pst0dj7BizvW&#10;rI81ZlffABa4wN1ieRIjPuhBlA7qV1wMyxgVVcxwjF3SMIg3odsBuFi4WC4TCAfSsnBnni2PriPL&#10;se9e2lfmbN+cAfv6Hoa5ZPN3Pdpho6WB5S6AVKmBI88dqz3/OMypKfvFE7fF8T2h3tbj4jcAAAD/&#10;/wMAUEsDBBQABgAIAAAAIQCm3Yoy3wAAAAoBAAAPAAAAZHJzL2Rvd25yZXYueG1sTI9BT4NAEIXv&#10;Jv6HzZh4Me0CWkqQpTEaL16sYDxvYQqk7Cxht4D+eqcnPc1M3sub72W7xfRiwtF1lhSE6wAEUmXr&#10;jhoFn+XrKgHhvKZa95ZQwTc62OXXV5lOazvTB06FbwSHkEu1gtb7IZXSVS0a7dZ2QGLtaEejPZ9j&#10;I+tRzxxuehkFQSyN7og/tHrA5xarU3E2CubiZ7qnl2qTvJdvd/tTGS1y+6XU7c3y9AjC4+L/zHDB&#10;Z3TImelgz1Q70StYJQ8RW1m4TDZs4jAGceAlCBOQeSb/V8h/AQAA//8DAFBLAQItABQABgAIAAAA&#10;IQC2gziS/gAAAOEBAAATAAAAAAAAAAAAAAAAAAAAAABbQ29udGVudF9UeXBlc10ueG1sUEsBAi0A&#10;FAAGAAgAAAAhADj9If/WAAAAlAEAAAsAAAAAAAAAAAAAAAAALwEAAF9yZWxzLy5yZWxzUEsBAi0A&#10;FAAGAAgAAAAhADi8hDyPAgAAZgUAAA4AAAAAAAAAAAAAAAAALgIAAGRycy9lMm9Eb2MueG1sUEsB&#10;Ai0AFAAGAAgAAAAhAKbdijLfAAAACgEAAA8AAAAAAAAAAAAAAAAA6QQAAGRycy9kb3ducmV2Lnht&#10;bFBLBQYAAAAABAAEAPMAAAD1BQAAAAA=&#10;" fillcolor="white [3201]" strokecolor="red" strokeweight="4.5pt">
                <v:textbox>
                  <w:txbxContent>
                    <w:p w:rsidR="00BF1808" w:rsidRPr="00A4283D" w:rsidRDefault="00BF1808" w:rsidP="005E24B5">
                      <w:pPr>
                        <w:spacing w:after="120" w:line="240" w:lineRule="auto"/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A4283D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</w:p>
                    <w:p w:rsidR="00951A43" w:rsidRPr="005E24B5" w:rsidRDefault="00951A43" w:rsidP="005E24B5">
                      <w:pPr>
                        <w:spacing w:line="240" w:lineRule="auto"/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5E24B5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In writing, we will be looking at writing for a purpose.  We will </w:t>
                      </w:r>
                      <w:r w:rsidR="008B5747" w:rsidRPr="005E24B5">
                        <w:rPr>
                          <w:rFonts w:ascii="SassoonCRInfant" w:hAnsi="SassoonCRInfant"/>
                          <w:sz w:val="28"/>
                          <w:szCs w:val="28"/>
                        </w:rPr>
                        <w:t>focus on</w:t>
                      </w:r>
                      <w:r w:rsidRPr="005E24B5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persuasive </w:t>
                      </w:r>
                      <w:r w:rsidR="005E24B5" w:rsidRPr="005E24B5">
                        <w:rPr>
                          <w:rFonts w:ascii="SassoonCRInfant" w:hAnsi="SassoonCRInfant"/>
                          <w:sz w:val="28"/>
                          <w:szCs w:val="28"/>
                        </w:rPr>
                        <w:t>writing, specifically how to write an exposition</w:t>
                      </w:r>
                      <w:r w:rsidR="005E24B5">
                        <w:rPr>
                          <w:rFonts w:ascii="SassoonCRInfant" w:hAnsi="SassoonCRInfant"/>
                          <w:sz w:val="28"/>
                          <w:szCs w:val="28"/>
                        </w:rPr>
                        <w:t>.</w:t>
                      </w:r>
                      <w:r w:rsidRPr="005E24B5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 We will continue to learn and consolidate spelling and grammar rules.</w:t>
                      </w:r>
                    </w:p>
                    <w:p w:rsidR="00951A43" w:rsidRDefault="005E24B5" w:rsidP="005E24B5">
                      <w:pPr>
                        <w:spacing w:line="240" w:lineRule="auto"/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In reading, we will</w:t>
                      </w:r>
                      <w:r w:rsidR="008B5747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continue</w:t>
                      </w:r>
                      <w:r w:rsidR="00961ED2">
                        <w:rPr>
                          <w:rFonts w:ascii="SassoonCRInfant" w:hAnsi="SassoonCRInfant"/>
                          <w:sz w:val="28"/>
                        </w:rPr>
                        <w:t xml:space="preserve"> to expand o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ur vocabulary and deconstruct the text and focus on building our inference skills</w:t>
                      </w:r>
                      <w:r w:rsidR="00961ED2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  <w:p w:rsidR="00BF1808" w:rsidRPr="005E24B5" w:rsidRDefault="008D3AEA" w:rsidP="005E24B5">
                      <w:pPr>
                        <w:spacing w:line="240" w:lineRule="auto"/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This term our topic is on the RMS Titanic that will tie in with our class novel The Titanic Detective Agency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24948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65F18" wp14:editId="005AFA82">
                <wp:simplePos x="0" y="0"/>
                <wp:positionH relativeFrom="margin">
                  <wp:posOffset>6273800</wp:posOffset>
                </wp:positionH>
                <wp:positionV relativeFrom="margin">
                  <wp:posOffset>108585</wp:posOffset>
                </wp:positionV>
                <wp:extent cx="3185795" cy="1910080"/>
                <wp:effectExtent l="19050" t="19050" r="33655" b="3302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95" cy="191008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48" w:rsidRPr="00A4283D" w:rsidRDefault="00724948" w:rsidP="00724948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A4283D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>Other Staff</w:t>
                            </w:r>
                          </w:p>
                          <w:p w:rsidR="00724948" w:rsidRPr="00A4283D" w:rsidRDefault="005E24B5" w:rsidP="0072494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On a Thurs</w:t>
                            </w:r>
                            <w:r w:rsidR="00724948" w:rsidRPr="00A4283D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day afternoon, Miss </w:t>
                            </w:r>
                            <w:proofErr w:type="spellStart"/>
                            <w:r w:rsidR="00724948" w:rsidRPr="00A4283D">
                              <w:rPr>
                                <w:rFonts w:ascii="SassoonCRInfant" w:hAnsi="SassoonCRInfant"/>
                                <w:sz w:val="32"/>
                              </w:rPr>
                              <w:t>Lamborn</w:t>
                            </w:r>
                            <w:proofErr w:type="spellEnd"/>
                            <w:r w:rsidR="00724948" w:rsidRPr="00A4283D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will take the class for expressive arts (dram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a, art, music) and PE where the focus will </w:t>
                            </w:r>
                            <w:r w:rsidR="005558EC">
                              <w:rPr>
                                <w:rFonts w:ascii="SassoonCRInfant" w:hAnsi="SassoonCRInfant"/>
                                <w:sz w:val="32"/>
                              </w:rPr>
                              <w:t>be on athletics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65F18" id="Rectangle 6" o:spid="_x0000_s1032" style="position:absolute;left:0;text-align:left;margin-left:494pt;margin-top:8.55pt;width:250.85pt;height:15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TvjgIAAGYFAAAOAAAAZHJzL2Uyb0RvYy54bWysVEtPGzEQvlfqf7B8L7sbCIGIDYpAVJUQ&#10;REDF2fHaiVWvx7Wd7Ka/vmPvg4jSS9WLd7zzzYznm8fVdVtrshfOKzAlLU5ySoThUCmzKen3l7sv&#10;F5T4wEzFNBhR0oPw9Hrx+dNVY+diAlvQlXAEnRg/b2xJtyHYeZZ5vhU18ydghUGlBFezgFe3ySrH&#10;GvRe62yS5+dZA66yDrjwHv/edkq6SP6lFDw8SulFILqk+LaQTpfOdTyzxRWbbxyzW8X7Z7B/eEXN&#10;lMGgo6tbFhjZOfWHq1pxBx5kOOFQZyCl4iLlgNkU+btsnrfMipQLkuPtSJP/f275w37liKpKek6J&#10;YTWW6AlJY2ajBTmP9DTWzxH1bFeuv3kUY66tdHX8YhakTZQeRkpFGwjHn6fFxXR2OaWEo664LPL8&#10;IpGevZlb58NXATWJQkkdhk9Usv29DxgSoQMkRtOGNCWdzoppnmAetKrulNZR6d1mfaMd2TOs9yw/&#10;zZdDtCMYOtQG/cbMulySFA5adAGehERK8PWTLkJsRjG6rX4UkZfkBZHRRGL40aj4yEiHwajHRjOR&#10;GnQ07PP5W7QRnSKCCaNhrQy4j6K+PVV2+CHrLteYdmjXbV//vrxrqA7YEw66YfGW3ymszD3zYcUc&#10;TgfOEU58eMRDasBiQC9RsgX366P/EY9Ni1pKGpy2kvqfO+YEJfqbwXa+LM7O4nimy9l0NsGLO9as&#10;jzVmV98AFrjA3WJ5EiM+6EGUDupXXAzLGBVVzHCMXdIwiDeh2wG4WLhYLhMIB9KycG+eLY+uI8ux&#10;717aV+Zs35wB+/oBhrlk83c92mGjpYHlLoBUqYEjzx2rPf84zKmB+sUTt8XxPaHe1uPiNwAAAP//&#10;AwBQSwMEFAAGAAgAAAAhANRT4BDfAAAACwEAAA8AAABkcnMvZG93bnJldi54bWxMj8FOwzAQRO9I&#10;/IO1lbhRJyUiTohTFVouXBAtH+DGSxLVXofYacPf457gOJrRzJtqPVvDzjj63pGEdJkAQ2qc7qmV&#10;8Hl4vRfAfFCklXGEEn7Qw7q+valUqd2FPvC8Dy2LJeRLJaELYSg5902HVvmlG5Ci9+VGq0KUY8v1&#10;qC6x3Bq+SpJHblVPcaFTA7502Jz2k5WQbe374W1KVs/mezf0Oois2DRS3i3mzROwgHP4C8MVP6JD&#10;HZmObiLtmZFQCBG/hGjkKbBrIBNFDuwo4SHNC+B1xf9/qH8BAAD//wMAUEsBAi0AFAAGAAgAAAAh&#10;ALaDOJL+AAAA4QEAABMAAAAAAAAAAAAAAAAAAAAAAFtDb250ZW50X1R5cGVzXS54bWxQSwECLQAU&#10;AAYACAAAACEAOP0h/9YAAACUAQAACwAAAAAAAAAAAAAAAAAvAQAAX3JlbHMvLnJlbHNQSwECLQAU&#10;AAYACAAAACEA2k2E744CAABmBQAADgAAAAAAAAAAAAAAAAAuAgAAZHJzL2Uyb0RvYy54bWxQSwEC&#10;LQAUAAYACAAAACEA1FPgEN8AAAALAQAADwAAAAAAAAAAAAAAAADoBAAAZHJzL2Rvd25yZXYueG1s&#10;UEsFBgAAAAAEAAQA8wAAAPQFAAAAAA==&#10;" fillcolor="white [3201]" strokecolor="#7030a0" strokeweight="4.5pt">
                <v:textbox>
                  <w:txbxContent>
                    <w:p w:rsidR="00724948" w:rsidRPr="00A4283D" w:rsidRDefault="00724948" w:rsidP="00724948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A4283D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>Other Staff</w:t>
                      </w:r>
                    </w:p>
                    <w:p w:rsidR="00724948" w:rsidRPr="00A4283D" w:rsidRDefault="005E24B5" w:rsidP="00724948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On a Thurs</w:t>
                      </w:r>
                      <w:r w:rsidR="00724948" w:rsidRPr="00A4283D">
                        <w:rPr>
                          <w:rFonts w:ascii="SassoonCRInfant" w:hAnsi="SassoonCRInfant"/>
                          <w:sz w:val="32"/>
                        </w:rPr>
                        <w:t xml:space="preserve">day afternoon, Miss </w:t>
                      </w:r>
                      <w:proofErr w:type="spellStart"/>
                      <w:r w:rsidR="00724948" w:rsidRPr="00A4283D">
                        <w:rPr>
                          <w:rFonts w:ascii="SassoonCRInfant" w:hAnsi="SassoonCRInfant"/>
                          <w:sz w:val="32"/>
                        </w:rPr>
                        <w:t>Lamborn</w:t>
                      </w:r>
                      <w:proofErr w:type="spellEnd"/>
                      <w:r w:rsidR="00724948" w:rsidRPr="00A4283D">
                        <w:rPr>
                          <w:rFonts w:ascii="SassoonCRInfant" w:hAnsi="SassoonCRInfant"/>
                          <w:sz w:val="32"/>
                        </w:rPr>
                        <w:t xml:space="preserve"> will take the class for expressive arts (dram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a, art, music) and PE where the focus will </w:t>
                      </w:r>
                      <w:r w:rsidR="005558EC">
                        <w:rPr>
                          <w:rFonts w:ascii="SassoonCRInfant" w:hAnsi="SassoonCRInfant"/>
                          <w:sz w:val="32"/>
                        </w:rPr>
                        <w:t>be on athletics skills.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20ED2" w:rsidRPr="00B020C1" w:rsidSect="00B02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C1"/>
    <w:rsid w:val="00034920"/>
    <w:rsid w:val="000405A8"/>
    <w:rsid w:val="001E5F54"/>
    <w:rsid w:val="00315288"/>
    <w:rsid w:val="00505E72"/>
    <w:rsid w:val="005558EC"/>
    <w:rsid w:val="005E24B5"/>
    <w:rsid w:val="00724948"/>
    <w:rsid w:val="007752C2"/>
    <w:rsid w:val="00841805"/>
    <w:rsid w:val="008B5747"/>
    <w:rsid w:val="008D3AEA"/>
    <w:rsid w:val="00951A43"/>
    <w:rsid w:val="00961ED2"/>
    <w:rsid w:val="009A0816"/>
    <w:rsid w:val="00A4283D"/>
    <w:rsid w:val="00A70621"/>
    <w:rsid w:val="00B020C1"/>
    <w:rsid w:val="00BF1808"/>
    <w:rsid w:val="00CE6919"/>
    <w:rsid w:val="00E22880"/>
    <w:rsid w:val="00E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B2215-86A5-4CA8-A348-8322D5B6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SUTHERLAND</dc:creator>
  <cp:lastModifiedBy>Sandra Shankland</cp:lastModifiedBy>
  <cp:revision>2</cp:revision>
  <dcterms:created xsi:type="dcterms:W3CDTF">2020-11-02T08:27:00Z</dcterms:created>
  <dcterms:modified xsi:type="dcterms:W3CDTF">2020-11-02T08:27:00Z</dcterms:modified>
</cp:coreProperties>
</file>