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ADA9" w14:textId="7906EB1B" w:rsidR="00520212" w:rsidRDefault="00676E18" w:rsidP="00520212">
      <w:pPr>
        <w:pStyle w:val="NoSpacing"/>
        <w:rPr>
          <w:bCs/>
          <w:sz w:val="20"/>
          <w:szCs w:val="20"/>
        </w:rPr>
      </w:pPr>
      <w:r>
        <w:rPr>
          <w:noProof/>
          <w:lang w:eastAsia="en-GB"/>
        </w:rPr>
        <w:drawing>
          <wp:inline distT="0" distB="0" distL="0" distR="0" wp14:anchorId="6EC1D0A7" wp14:editId="65DD397D">
            <wp:extent cx="1771650" cy="476250"/>
            <wp:effectExtent l="0" t="0" r="0" b="0"/>
            <wp:docPr id="1412159707" name="Picture 3" descr="C:\Users\Audrey.Anderson1\AppData\Local\Microsoft\Windows\Temporary Internet Files\Content.MSO\4F53B3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476250"/>
                    </a:xfrm>
                    <a:prstGeom prst="rect">
                      <a:avLst/>
                    </a:prstGeom>
                  </pic:spPr>
                </pic:pic>
              </a:graphicData>
            </a:graphic>
          </wp:inline>
        </w:drawing>
      </w:r>
      <w:r w:rsidRPr="02192B94">
        <w:rPr>
          <w:sz w:val="20"/>
          <w:szCs w:val="20"/>
        </w:rPr>
        <w:t xml:space="preserve">         </w:t>
      </w:r>
      <w:r w:rsidR="0090518D" w:rsidRPr="02192B94">
        <w:rPr>
          <w:sz w:val="20"/>
          <w:szCs w:val="20"/>
        </w:rPr>
        <w:t xml:space="preserve">                                                                  </w:t>
      </w:r>
      <w:r w:rsidRPr="02192B94">
        <w:rPr>
          <w:sz w:val="20"/>
          <w:szCs w:val="20"/>
        </w:rPr>
        <w:t xml:space="preserve">      </w:t>
      </w:r>
      <w:r w:rsidR="007B6A02">
        <w:rPr>
          <w:noProof/>
          <w:lang w:eastAsia="en-GB"/>
        </w:rPr>
        <w:drawing>
          <wp:inline distT="0" distB="0" distL="0" distR="0" wp14:anchorId="305E0F4F" wp14:editId="772EA588">
            <wp:extent cx="619125" cy="704850"/>
            <wp:effectExtent l="0" t="0" r="9525" b="0"/>
            <wp:docPr id="2058200376" name="Picture 2" descr="C1C2A8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704850"/>
                    </a:xfrm>
                    <a:prstGeom prst="rect">
                      <a:avLst/>
                    </a:prstGeom>
                  </pic:spPr>
                </pic:pic>
              </a:graphicData>
            </a:graphic>
          </wp:inline>
        </w:drawing>
      </w:r>
      <w:r w:rsidR="00520212">
        <w:rPr>
          <w:sz w:val="20"/>
          <w:szCs w:val="20"/>
        </w:rPr>
        <w:t xml:space="preserve">         </w:t>
      </w:r>
      <w:r w:rsidRPr="02192B94">
        <w:rPr>
          <w:sz w:val="20"/>
          <w:szCs w:val="20"/>
        </w:rPr>
        <w:t xml:space="preserve">                                      </w:t>
      </w:r>
    </w:p>
    <w:p w14:paraId="19766C4A" w14:textId="77777777" w:rsidR="00520212" w:rsidRPr="00520212" w:rsidRDefault="00520212" w:rsidP="00520212">
      <w:pPr>
        <w:pStyle w:val="NoSpacing"/>
        <w:rPr>
          <w:bCs/>
          <w:sz w:val="20"/>
          <w:szCs w:val="20"/>
        </w:rPr>
      </w:pPr>
    </w:p>
    <w:p w14:paraId="6E42590B" w14:textId="53C5F1E2" w:rsidR="00F76987" w:rsidRDefault="00520212" w:rsidP="00520212">
      <w:pPr>
        <w:pStyle w:val="NoSpacing"/>
        <w:rPr>
          <w:rFonts w:ascii="Arial" w:hAnsi="Arial" w:cs="Arial"/>
          <w:b/>
          <w:bCs/>
          <w:sz w:val="48"/>
          <w:szCs w:val="48"/>
        </w:rPr>
      </w:pPr>
      <w:r>
        <w:rPr>
          <w:rFonts w:ascii="Arial" w:hAnsi="Arial" w:cs="Arial"/>
          <w:b/>
          <w:bCs/>
          <w:sz w:val="48"/>
          <w:szCs w:val="48"/>
        </w:rPr>
        <w:t xml:space="preserve">    </w:t>
      </w:r>
      <w:r w:rsidR="007B6A02">
        <w:rPr>
          <w:rFonts w:ascii="Arial" w:hAnsi="Arial" w:cs="Arial"/>
          <w:b/>
          <w:bCs/>
          <w:sz w:val="48"/>
          <w:szCs w:val="48"/>
        </w:rPr>
        <w:t>Bathgate Early Years Centre</w:t>
      </w:r>
    </w:p>
    <w:p w14:paraId="72A3D3EC" w14:textId="77777777" w:rsidR="00F76987" w:rsidRPr="00F76987" w:rsidRDefault="00F76987" w:rsidP="00F76987">
      <w:pPr>
        <w:pStyle w:val="NoSpacing"/>
        <w:jc w:val="center"/>
        <w:rPr>
          <w:rFonts w:ascii="Arial" w:hAnsi="Arial" w:cs="Arial"/>
          <w:b/>
          <w:bCs/>
          <w:sz w:val="48"/>
          <w:szCs w:val="48"/>
        </w:rPr>
      </w:pPr>
    </w:p>
    <w:p w14:paraId="23DE523C" w14:textId="237458C3" w:rsidR="00F76987" w:rsidRDefault="00520212" w:rsidP="00520212">
      <w:pPr>
        <w:pStyle w:val="NoSpacing"/>
        <w:rPr>
          <w:rFonts w:ascii="Arial" w:hAnsi="Arial" w:cs="Arial"/>
          <w:b/>
          <w:bCs/>
          <w:sz w:val="48"/>
          <w:szCs w:val="48"/>
        </w:rPr>
      </w:pPr>
      <w:r>
        <w:rPr>
          <w:rFonts w:ascii="Arial" w:hAnsi="Arial" w:cs="Arial"/>
          <w:b/>
          <w:bCs/>
          <w:sz w:val="48"/>
          <w:szCs w:val="48"/>
        </w:rPr>
        <w:t xml:space="preserve"> </w:t>
      </w:r>
      <w:r w:rsidR="00F76987" w:rsidRPr="00F76987">
        <w:rPr>
          <w:rFonts w:ascii="Arial" w:hAnsi="Arial" w:cs="Arial"/>
          <w:b/>
          <w:bCs/>
          <w:sz w:val="48"/>
          <w:szCs w:val="48"/>
        </w:rPr>
        <w:t>Pro</w:t>
      </w:r>
      <w:r w:rsidR="00A27CFB">
        <w:rPr>
          <w:rFonts w:ascii="Arial" w:hAnsi="Arial" w:cs="Arial"/>
          <w:b/>
          <w:bCs/>
          <w:sz w:val="48"/>
          <w:szCs w:val="48"/>
        </w:rPr>
        <w:t>moting Positive Relationships</w:t>
      </w:r>
      <w:r>
        <w:rPr>
          <w:rFonts w:ascii="Arial" w:hAnsi="Arial" w:cs="Arial"/>
          <w:b/>
          <w:bCs/>
          <w:sz w:val="48"/>
          <w:szCs w:val="48"/>
        </w:rPr>
        <w:br/>
      </w:r>
    </w:p>
    <w:p w14:paraId="417DE8D0" w14:textId="77777777" w:rsidR="00520212" w:rsidRPr="00520212" w:rsidRDefault="00520212" w:rsidP="00520212">
      <w:pPr>
        <w:pStyle w:val="NoSpacing"/>
        <w:rPr>
          <w:rFonts w:ascii="Arial" w:hAnsi="Arial" w:cs="Arial"/>
          <w:b/>
          <w:bCs/>
          <w:sz w:val="48"/>
          <w:szCs w:val="48"/>
        </w:rPr>
      </w:pPr>
    </w:p>
    <w:p w14:paraId="64922230" w14:textId="57D863AA" w:rsidR="00DF7667" w:rsidRPr="00DF7667" w:rsidRDefault="00520212" w:rsidP="00F76987">
      <w:pPr>
        <w:pStyle w:val="NoSpacing"/>
        <w:rPr>
          <w:rFonts w:ascii="Arial" w:hAnsi="Arial" w:cs="Arial"/>
          <w:b/>
          <w:bCs/>
          <w:sz w:val="22"/>
          <w:szCs w:val="22"/>
        </w:rPr>
      </w:pPr>
      <w:r>
        <w:rPr>
          <w:rFonts w:ascii="Arial" w:hAnsi="Arial" w:cs="Arial"/>
          <w:b/>
          <w:bCs/>
          <w:sz w:val="22"/>
          <w:szCs w:val="22"/>
        </w:rPr>
        <w:t>Vision Statem</w:t>
      </w:r>
      <w:r>
        <w:rPr>
          <w:rFonts w:ascii="Times New Roman" w:hAnsi="Times New Roman"/>
          <w:noProof/>
          <w:lang w:eastAsia="en-GB"/>
        </w:rPr>
        <w:t>e</w:t>
      </w:r>
      <w:r>
        <w:rPr>
          <w:rFonts w:ascii="Arial" w:hAnsi="Arial" w:cs="Arial"/>
          <w:b/>
          <w:bCs/>
          <w:sz w:val="22"/>
          <w:szCs w:val="22"/>
        </w:rPr>
        <w:t xml:space="preserve">nts   </w:t>
      </w:r>
    </w:p>
    <w:p w14:paraId="3ACA3302" w14:textId="77777777" w:rsidR="00F76987" w:rsidRDefault="007B6A02" w:rsidP="00A25D2A">
      <w:pPr>
        <w:pStyle w:val="NoSpacing"/>
        <w:rPr>
          <w:rFonts w:ascii="Arial" w:hAnsi="Arial" w:cs="Arial"/>
          <w:bCs/>
          <w:sz w:val="22"/>
          <w:szCs w:val="22"/>
        </w:rPr>
      </w:pPr>
      <w:r>
        <w:rPr>
          <w:rFonts w:ascii="Arial" w:hAnsi="Arial" w:cs="Arial"/>
          <w:bCs/>
          <w:sz w:val="22"/>
          <w:szCs w:val="22"/>
        </w:rPr>
        <w:t>At Bathgate Early Years Centre</w:t>
      </w:r>
      <w:r w:rsidR="00F76987" w:rsidRPr="00F76987">
        <w:rPr>
          <w:rFonts w:ascii="Arial" w:hAnsi="Arial" w:cs="Arial"/>
          <w:bCs/>
          <w:sz w:val="22"/>
          <w:szCs w:val="22"/>
        </w:rPr>
        <w:t xml:space="preserve"> we aim to work in partnership with parents, pupils and staff to create and maintain a positive atmosphere.  Valuing opinions and promoting partnership within the whole school community will lead to better learning, better behaviour and a greater sense of achievement for all.</w:t>
      </w:r>
    </w:p>
    <w:p w14:paraId="52E56223" w14:textId="77777777" w:rsidR="00676E18" w:rsidRPr="00F76987" w:rsidRDefault="00676E18" w:rsidP="00A25D2A">
      <w:pPr>
        <w:pStyle w:val="NoSpacing"/>
        <w:rPr>
          <w:rFonts w:ascii="Arial" w:hAnsi="Arial" w:cs="Arial"/>
          <w:bCs/>
          <w:color w:val="0070C0"/>
          <w:sz w:val="22"/>
          <w:szCs w:val="22"/>
        </w:rPr>
      </w:pPr>
    </w:p>
    <w:p w14:paraId="726ABD8E" w14:textId="77777777" w:rsidR="00F76987" w:rsidRPr="00676E18" w:rsidRDefault="00F76987" w:rsidP="00A25D2A">
      <w:pPr>
        <w:spacing w:line="240" w:lineRule="auto"/>
        <w:rPr>
          <w:rFonts w:ascii="Arial" w:eastAsia="Comic Sans MS" w:hAnsi="Arial" w:cs="Arial"/>
          <w:b/>
          <w:bCs/>
          <w:sz w:val="22"/>
          <w:szCs w:val="22"/>
        </w:rPr>
      </w:pPr>
      <w:r w:rsidRPr="00676E18">
        <w:rPr>
          <w:rFonts w:ascii="Arial" w:eastAsia="Comic Sans MS" w:hAnsi="Arial" w:cs="Arial"/>
          <w:b/>
          <w:bCs/>
          <w:sz w:val="22"/>
          <w:szCs w:val="22"/>
        </w:rPr>
        <w:t>Rationale</w:t>
      </w:r>
    </w:p>
    <w:p w14:paraId="38906E38" w14:textId="0E0B53EE" w:rsidR="00F76987" w:rsidRDefault="0090518D" w:rsidP="02192B94">
      <w:pPr>
        <w:pStyle w:val="NoSpacing"/>
        <w:rPr>
          <w:rFonts w:ascii="Arial" w:hAnsi="Arial" w:cs="Arial"/>
          <w:sz w:val="22"/>
          <w:szCs w:val="22"/>
        </w:rPr>
      </w:pPr>
      <w:r w:rsidRPr="02192B94">
        <w:rPr>
          <w:rFonts w:ascii="Arial" w:hAnsi="Arial" w:cs="Arial"/>
          <w:sz w:val="22"/>
          <w:szCs w:val="22"/>
        </w:rPr>
        <w:t xml:space="preserve">At Bathgate </w:t>
      </w:r>
      <w:r w:rsidR="000C026C">
        <w:rPr>
          <w:rFonts w:ascii="Arial" w:hAnsi="Arial" w:cs="Arial"/>
          <w:sz w:val="22"/>
          <w:szCs w:val="22"/>
        </w:rPr>
        <w:t xml:space="preserve">Early Years Centre </w:t>
      </w:r>
      <w:r w:rsidR="00F76987" w:rsidRPr="02192B94">
        <w:rPr>
          <w:rFonts w:ascii="Arial" w:hAnsi="Arial" w:cs="Arial"/>
          <w:sz w:val="22"/>
          <w:szCs w:val="22"/>
        </w:rPr>
        <w:t>we strive to promote high standards of behaviour by developing a sense of individual and community responsibility. We are committed to building and maintaining an ethos that is positive and supportive and where everyone is valued and respected as equal members of our school community.</w:t>
      </w:r>
    </w:p>
    <w:p w14:paraId="07547A01" w14:textId="77777777" w:rsidR="00676E18" w:rsidRPr="00F76987" w:rsidRDefault="00676E18" w:rsidP="00A25D2A">
      <w:pPr>
        <w:pStyle w:val="NoSpacing"/>
        <w:rPr>
          <w:rFonts w:ascii="Arial" w:hAnsi="Arial" w:cs="Arial"/>
          <w:bCs/>
          <w:color w:val="FF0000"/>
          <w:sz w:val="22"/>
          <w:szCs w:val="22"/>
        </w:rPr>
      </w:pPr>
    </w:p>
    <w:p w14:paraId="57255E15" w14:textId="77777777" w:rsidR="00F76987" w:rsidRPr="00676E18" w:rsidRDefault="00F76987" w:rsidP="00A25D2A">
      <w:pPr>
        <w:pStyle w:val="NoSpacing"/>
        <w:rPr>
          <w:rFonts w:ascii="Arial" w:hAnsi="Arial" w:cs="Arial"/>
          <w:b/>
          <w:bCs/>
          <w:sz w:val="22"/>
          <w:szCs w:val="22"/>
        </w:rPr>
      </w:pPr>
      <w:r w:rsidRPr="00676E18">
        <w:rPr>
          <w:rFonts w:ascii="Arial" w:hAnsi="Arial" w:cs="Arial"/>
          <w:b/>
          <w:bCs/>
          <w:sz w:val="22"/>
          <w:szCs w:val="22"/>
        </w:rPr>
        <w:t>Aims</w:t>
      </w:r>
    </w:p>
    <w:p w14:paraId="5043CB0F" w14:textId="77777777" w:rsidR="00676E18" w:rsidRPr="00F76987" w:rsidRDefault="00676E18" w:rsidP="00A25D2A">
      <w:pPr>
        <w:pStyle w:val="NoSpacing"/>
        <w:jc w:val="center"/>
        <w:rPr>
          <w:rFonts w:ascii="Arial" w:hAnsi="Arial" w:cs="Arial"/>
          <w:sz w:val="22"/>
          <w:szCs w:val="22"/>
          <w:u w:val="single"/>
        </w:rPr>
      </w:pPr>
    </w:p>
    <w:p w14:paraId="1FE116C3"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create an Early Learning and Childcare (ELC) community where all its members trust and respect each other</w:t>
      </w:r>
    </w:p>
    <w:p w14:paraId="38EBB9D2"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value all pupils, staff and parents as individuals who feel supported and included</w:t>
      </w:r>
    </w:p>
    <w:p w14:paraId="44A7746E"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help children develop coping strategies and manage their emotions by teaching them strategies that will have a positive impact on their learning and in social situations</w:t>
      </w:r>
    </w:p>
    <w:p w14:paraId="73A43D81"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Highlight the awareness of a need for simple rules and respond to basic structures and routines</w:t>
      </w:r>
    </w:p>
    <w:p w14:paraId="6F52A39A"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Encourage children to contribute ideas and be involved in decision-making regarding their learning</w:t>
      </w:r>
    </w:p>
    <w:p w14:paraId="17B0406B"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build self-esteem and to recognise opportunities in all areas for praise and encouragement</w:t>
      </w:r>
    </w:p>
    <w:p w14:paraId="7A867C9D"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be clear, consistent, firm and fair in promoting acceptable standards of behaviour</w:t>
      </w:r>
    </w:p>
    <w:p w14:paraId="4AFC73E8" w14:textId="77777777" w:rsidR="00F76987" w:rsidRPr="00F76987" w:rsidRDefault="00F76987" w:rsidP="00A25D2A">
      <w:pPr>
        <w:pStyle w:val="NoSpacing"/>
        <w:numPr>
          <w:ilvl w:val="0"/>
          <w:numId w:val="6"/>
        </w:numPr>
        <w:rPr>
          <w:rFonts w:ascii="Arial" w:eastAsia="Comic Sans MS" w:hAnsi="Arial" w:cs="Arial"/>
          <w:color w:val="000000" w:themeColor="text1"/>
          <w:sz w:val="22"/>
          <w:szCs w:val="22"/>
        </w:rPr>
      </w:pPr>
      <w:r w:rsidRPr="00F76987">
        <w:rPr>
          <w:rFonts w:ascii="Arial" w:hAnsi="Arial" w:cs="Arial"/>
          <w:sz w:val="22"/>
          <w:szCs w:val="22"/>
        </w:rPr>
        <w:t>To consider the Scottish Government guidelines such as Getting it Right for Every Child (GIRFEC) by working with outside agencies where appropriate to support specific needs of children</w:t>
      </w:r>
    </w:p>
    <w:p w14:paraId="07459315" w14:textId="77777777" w:rsidR="00F76987" w:rsidRPr="00F76987" w:rsidRDefault="00F76987" w:rsidP="00A25D2A">
      <w:pPr>
        <w:pStyle w:val="NoSpacing"/>
        <w:jc w:val="center"/>
        <w:rPr>
          <w:rFonts w:ascii="Arial" w:hAnsi="Arial" w:cs="Arial"/>
          <w:sz w:val="22"/>
          <w:szCs w:val="22"/>
        </w:rPr>
      </w:pPr>
      <w:r>
        <w:rPr>
          <w:noProof/>
          <w:lang w:eastAsia="en-GB"/>
        </w:rPr>
        <w:drawing>
          <wp:inline distT="0" distB="0" distL="0" distR="0" wp14:anchorId="37A9645C" wp14:editId="025E8AA6">
            <wp:extent cx="1276350" cy="1143000"/>
            <wp:effectExtent l="0" t="0" r="0" b="0"/>
            <wp:docPr id="71664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276350" cy="1143000"/>
                    </a:xfrm>
                    <a:prstGeom prst="rect">
                      <a:avLst/>
                    </a:prstGeom>
                  </pic:spPr>
                </pic:pic>
              </a:graphicData>
            </a:graphic>
          </wp:inline>
        </w:drawing>
      </w:r>
    </w:p>
    <w:p w14:paraId="5880AD4B" w14:textId="77777777" w:rsidR="00F76987" w:rsidRPr="00F76987" w:rsidRDefault="00F76987" w:rsidP="00A25D2A">
      <w:pPr>
        <w:pStyle w:val="NoSpacing"/>
        <w:rPr>
          <w:rFonts w:ascii="Arial" w:hAnsi="Arial" w:cs="Arial"/>
          <w:sz w:val="22"/>
          <w:szCs w:val="22"/>
        </w:rPr>
      </w:pPr>
      <w:r w:rsidRPr="00F76987">
        <w:rPr>
          <w:rFonts w:ascii="Arial" w:hAnsi="Arial" w:cs="Arial"/>
          <w:sz w:val="22"/>
          <w:szCs w:val="22"/>
        </w:rPr>
        <w:lastRenderedPageBreak/>
        <w:t xml:space="preserve">As a Rights Respecting School, our responsibilities are set out in the United Nations Convention on the Rights of the Child (U.N.C.R.C.). </w:t>
      </w:r>
    </w:p>
    <w:p w14:paraId="17F78ABE" w14:textId="77777777"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each other’s differences (Article 2)</w:t>
      </w:r>
    </w:p>
    <w:p w14:paraId="10A19CE8" w14:textId="77777777"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that everyone has the right to learn (Articles 28&amp;29)</w:t>
      </w:r>
    </w:p>
    <w:p w14:paraId="1A2CDAB1" w14:textId="77777777"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 xml:space="preserve">Respect each other’s safety (Article 19) </w:t>
      </w:r>
    </w:p>
    <w:p w14:paraId="520D0F52" w14:textId="77777777"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adults in the nursery (Article 29)</w:t>
      </w:r>
    </w:p>
    <w:p w14:paraId="0402C012" w14:textId="77777777" w:rsidR="00F76987" w:rsidRPr="00F76987" w:rsidRDefault="00F76987" w:rsidP="00A25D2A">
      <w:pPr>
        <w:pStyle w:val="ListParagraph"/>
        <w:numPr>
          <w:ilvl w:val="0"/>
          <w:numId w:val="7"/>
        </w:numPr>
        <w:autoSpaceDE w:val="0"/>
        <w:autoSpaceDN w:val="0"/>
        <w:adjustRightInd w:val="0"/>
        <w:spacing w:after="0" w:line="240" w:lineRule="auto"/>
        <w:rPr>
          <w:rFonts w:ascii="Arial" w:eastAsia="TTE109A4D8t00" w:hAnsi="Arial" w:cs="Arial"/>
          <w:bCs/>
          <w:color w:val="000000" w:themeColor="text1"/>
          <w:sz w:val="22"/>
          <w:szCs w:val="22"/>
        </w:rPr>
      </w:pPr>
      <w:r w:rsidRPr="00F76987">
        <w:rPr>
          <w:rFonts w:ascii="Arial" w:eastAsia="TTE109A4D8t00" w:hAnsi="Arial" w:cs="Arial"/>
          <w:bCs/>
          <w:sz w:val="22"/>
          <w:szCs w:val="22"/>
        </w:rPr>
        <w:t>Respect the nursery environment (Article 28)</w:t>
      </w:r>
    </w:p>
    <w:p w14:paraId="6537F28F" w14:textId="77777777" w:rsidR="00F76987" w:rsidRPr="00F76987" w:rsidRDefault="00F76987" w:rsidP="00A25D2A">
      <w:pPr>
        <w:pStyle w:val="NoSpacing"/>
        <w:rPr>
          <w:rFonts w:ascii="Arial" w:eastAsia="Comic Sans MS" w:hAnsi="Arial" w:cs="Arial"/>
          <w:b/>
          <w:bCs/>
          <w:sz w:val="22"/>
          <w:szCs w:val="22"/>
        </w:rPr>
      </w:pPr>
    </w:p>
    <w:p w14:paraId="3B295C39" w14:textId="77777777" w:rsidR="00F76987" w:rsidRPr="00F76987" w:rsidRDefault="00F76987" w:rsidP="00A25D2A">
      <w:pPr>
        <w:pStyle w:val="NoSpacing"/>
        <w:rPr>
          <w:rFonts w:ascii="Arial" w:eastAsia="Comic Sans MS" w:hAnsi="Arial" w:cs="Arial"/>
          <w:bCs/>
          <w:sz w:val="22"/>
          <w:szCs w:val="22"/>
        </w:rPr>
      </w:pPr>
      <w:r w:rsidRPr="00F76987">
        <w:rPr>
          <w:rFonts w:ascii="Arial" w:eastAsia="Comic Sans MS" w:hAnsi="Arial" w:cs="Arial"/>
          <w:bCs/>
          <w:sz w:val="22"/>
          <w:szCs w:val="22"/>
        </w:rPr>
        <w:t>Throughout the ELC setting there will be an increased focus on our school vision, values and health and wellbeing indicators. Our core values are: positivity, hope, enthusiasm, respect, creativity, responsible, equality and belonging.</w:t>
      </w:r>
    </w:p>
    <w:p w14:paraId="6DFB9E20" w14:textId="77777777" w:rsidR="00F76987" w:rsidRPr="00F76987" w:rsidRDefault="00F76987" w:rsidP="00A25D2A">
      <w:pPr>
        <w:pStyle w:val="NoSpacing"/>
        <w:rPr>
          <w:rFonts w:ascii="Arial" w:eastAsia="Comic Sans MS" w:hAnsi="Arial" w:cs="Arial"/>
          <w:b/>
          <w:bCs/>
          <w:sz w:val="22"/>
          <w:szCs w:val="22"/>
        </w:rPr>
      </w:pPr>
    </w:p>
    <w:p w14:paraId="013B6560" w14:textId="77777777" w:rsidR="00F76987" w:rsidRPr="00F76987" w:rsidRDefault="00F76987" w:rsidP="00A25D2A">
      <w:pPr>
        <w:pStyle w:val="NoSpacing"/>
        <w:rPr>
          <w:rFonts w:ascii="Arial" w:eastAsia="Comic Sans MS" w:hAnsi="Arial" w:cs="Arial"/>
          <w:bCs/>
          <w:sz w:val="22"/>
          <w:szCs w:val="22"/>
        </w:rPr>
      </w:pPr>
      <w:r w:rsidRPr="00F76987">
        <w:rPr>
          <w:rFonts w:ascii="Arial" w:eastAsia="Comic Sans MS" w:hAnsi="Arial" w:cs="Arial"/>
          <w:bCs/>
          <w:sz w:val="22"/>
          <w:szCs w:val="22"/>
        </w:rPr>
        <w:t xml:space="preserve">The Health and wellbeing indicators are: </w:t>
      </w:r>
    </w:p>
    <w:p w14:paraId="2EFCC559" w14:textId="77777777" w:rsidR="00A25D2A" w:rsidRDefault="00F76987" w:rsidP="00A25D2A">
      <w:pPr>
        <w:pStyle w:val="NoSpacing"/>
        <w:rPr>
          <w:rFonts w:ascii="Arial" w:eastAsia="Comic Sans MS" w:hAnsi="Arial" w:cs="Arial"/>
          <w:bCs/>
          <w:sz w:val="22"/>
          <w:szCs w:val="22"/>
        </w:rPr>
      </w:pPr>
      <w:r w:rsidRPr="00F76987">
        <w:rPr>
          <w:rFonts w:ascii="Arial" w:eastAsia="Comic Sans MS" w:hAnsi="Arial" w:cs="Arial"/>
          <w:bCs/>
          <w:color w:val="FF0000"/>
          <w:sz w:val="22"/>
          <w:szCs w:val="22"/>
        </w:rPr>
        <w:t>S</w:t>
      </w:r>
      <w:r w:rsidRPr="00F76987">
        <w:rPr>
          <w:rFonts w:ascii="Arial" w:eastAsia="Comic Sans MS" w:hAnsi="Arial" w:cs="Arial"/>
          <w:bCs/>
          <w:sz w:val="22"/>
          <w:szCs w:val="22"/>
        </w:rPr>
        <w:t xml:space="preserve">afe, </w:t>
      </w:r>
      <w:r w:rsidRPr="00F76987">
        <w:rPr>
          <w:rFonts w:ascii="Arial" w:eastAsia="Comic Sans MS" w:hAnsi="Arial" w:cs="Arial"/>
          <w:bCs/>
          <w:color w:val="FF0000"/>
          <w:sz w:val="22"/>
          <w:szCs w:val="22"/>
        </w:rPr>
        <w:t>H</w:t>
      </w:r>
      <w:r w:rsidRPr="00F76987">
        <w:rPr>
          <w:rFonts w:ascii="Arial" w:eastAsia="Comic Sans MS" w:hAnsi="Arial" w:cs="Arial"/>
          <w:bCs/>
          <w:sz w:val="22"/>
          <w:szCs w:val="22"/>
        </w:rPr>
        <w:t xml:space="preserve">ealthy, </w:t>
      </w:r>
      <w:r w:rsidRPr="00F76987">
        <w:rPr>
          <w:rFonts w:ascii="Arial" w:eastAsia="Comic Sans MS" w:hAnsi="Arial" w:cs="Arial"/>
          <w:bCs/>
          <w:color w:val="FF0000"/>
          <w:sz w:val="22"/>
          <w:szCs w:val="22"/>
        </w:rPr>
        <w:t>A</w:t>
      </w:r>
      <w:r w:rsidRPr="00F76987">
        <w:rPr>
          <w:rFonts w:ascii="Arial" w:eastAsia="Comic Sans MS" w:hAnsi="Arial" w:cs="Arial"/>
          <w:bCs/>
          <w:sz w:val="22"/>
          <w:szCs w:val="22"/>
        </w:rPr>
        <w:t xml:space="preserve">chieving, </w:t>
      </w:r>
      <w:r w:rsidRPr="00F76987">
        <w:rPr>
          <w:rFonts w:ascii="Arial" w:eastAsia="Comic Sans MS" w:hAnsi="Arial" w:cs="Arial"/>
          <w:bCs/>
          <w:color w:val="FF0000"/>
          <w:sz w:val="22"/>
          <w:szCs w:val="22"/>
        </w:rPr>
        <w:t>N</w:t>
      </w:r>
      <w:r w:rsidRPr="00F76987">
        <w:rPr>
          <w:rFonts w:ascii="Arial" w:eastAsia="Comic Sans MS" w:hAnsi="Arial" w:cs="Arial"/>
          <w:bCs/>
          <w:sz w:val="22"/>
          <w:szCs w:val="22"/>
        </w:rPr>
        <w:t xml:space="preserve">urtured, </w:t>
      </w:r>
      <w:r w:rsidRPr="00F76987">
        <w:rPr>
          <w:rFonts w:ascii="Arial" w:eastAsia="Comic Sans MS" w:hAnsi="Arial" w:cs="Arial"/>
          <w:bCs/>
          <w:color w:val="FF0000"/>
          <w:sz w:val="22"/>
          <w:szCs w:val="22"/>
        </w:rPr>
        <w:t>A</w:t>
      </w:r>
      <w:r w:rsidRPr="00F76987">
        <w:rPr>
          <w:rFonts w:ascii="Arial" w:eastAsia="Comic Sans MS" w:hAnsi="Arial" w:cs="Arial"/>
          <w:bCs/>
          <w:sz w:val="22"/>
          <w:szCs w:val="22"/>
        </w:rPr>
        <w:t xml:space="preserve">ctive, </w:t>
      </w:r>
      <w:r w:rsidRPr="00F76987">
        <w:rPr>
          <w:rFonts w:ascii="Arial" w:eastAsia="Comic Sans MS" w:hAnsi="Arial" w:cs="Arial"/>
          <w:bCs/>
          <w:color w:val="FF0000"/>
          <w:sz w:val="22"/>
          <w:szCs w:val="22"/>
        </w:rPr>
        <w:t>R</w:t>
      </w:r>
      <w:r w:rsidRPr="00F76987">
        <w:rPr>
          <w:rFonts w:ascii="Arial" w:eastAsia="Comic Sans MS" w:hAnsi="Arial" w:cs="Arial"/>
          <w:bCs/>
          <w:sz w:val="22"/>
          <w:szCs w:val="22"/>
        </w:rPr>
        <w:t xml:space="preserve">espected, </w:t>
      </w:r>
      <w:r w:rsidRPr="00F76987">
        <w:rPr>
          <w:rFonts w:ascii="Arial" w:eastAsia="Comic Sans MS" w:hAnsi="Arial" w:cs="Arial"/>
          <w:bCs/>
          <w:color w:val="FF0000"/>
          <w:sz w:val="22"/>
          <w:szCs w:val="22"/>
        </w:rPr>
        <w:t>R</w:t>
      </w:r>
      <w:r w:rsidRPr="00F76987">
        <w:rPr>
          <w:rFonts w:ascii="Arial" w:eastAsia="Comic Sans MS" w:hAnsi="Arial" w:cs="Arial"/>
          <w:bCs/>
          <w:sz w:val="22"/>
          <w:szCs w:val="22"/>
        </w:rPr>
        <w:t xml:space="preserve">esponsible, </w:t>
      </w:r>
      <w:r w:rsidRPr="00F76987">
        <w:rPr>
          <w:rFonts w:ascii="Arial" w:eastAsia="Comic Sans MS" w:hAnsi="Arial" w:cs="Arial"/>
          <w:bCs/>
          <w:color w:val="FF0000"/>
          <w:sz w:val="22"/>
          <w:szCs w:val="22"/>
        </w:rPr>
        <w:t>I</w:t>
      </w:r>
      <w:r w:rsidRPr="00F76987">
        <w:rPr>
          <w:rFonts w:ascii="Arial" w:eastAsia="Comic Sans MS" w:hAnsi="Arial" w:cs="Arial"/>
          <w:bCs/>
          <w:sz w:val="22"/>
          <w:szCs w:val="22"/>
        </w:rPr>
        <w:t>ncluded</w:t>
      </w:r>
    </w:p>
    <w:p w14:paraId="29D6B04F" w14:textId="77777777" w:rsidR="00F76987" w:rsidRPr="00F76987" w:rsidRDefault="00F76987" w:rsidP="00A25D2A">
      <w:pPr>
        <w:pStyle w:val="NoSpacing"/>
        <w:rPr>
          <w:rFonts w:ascii="Arial" w:eastAsia="Comic Sans MS" w:hAnsi="Arial" w:cs="Arial"/>
          <w:bCs/>
          <w:color w:val="FF0000"/>
          <w:sz w:val="22"/>
          <w:szCs w:val="22"/>
        </w:rPr>
      </w:pPr>
      <w:r w:rsidRPr="00F76987">
        <w:rPr>
          <w:rFonts w:ascii="Arial" w:eastAsia="Comic Sans MS" w:hAnsi="Arial" w:cs="Arial"/>
          <w:bCs/>
          <w:sz w:val="22"/>
          <w:szCs w:val="22"/>
        </w:rPr>
        <w:t xml:space="preserve"> </w:t>
      </w:r>
    </w:p>
    <w:p w14:paraId="35912B2E" w14:textId="77777777" w:rsidR="00F76987" w:rsidRPr="00676E18" w:rsidRDefault="00F76987" w:rsidP="00A25D2A">
      <w:pPr>
        <w:spacing w:line="240" w:lineRule="auto"/>
        <w:rPr>
          <w:rFonts w:ascii="Arial" w:hAnsi="Arial" w:cs="Arial"/>
          <w:sz w:val="22"/>
          <w:szCs w:val="22"/>
        </w:rPr>
      </w:pPr>
      <w:r w:rsidRPr="00676E18">
        <w:rPr>
          <w:rFonts w:ascii="Arial" w:hAnsi="Arial" w:cs="Arial"/>
          <w:b/>
          <w:bCs/>
          <w:sz w:val="22"/>
          <w:szCs w:val="22"/>
        </w:rPr>
        <w:t>Teaching and Learning</w:t>
      </w:r>
    </w:p>
    <w:p w14:paraId="7EC41391" w14:textId="77777777" w:rsidR="00F76987" w:rsidRPr="00F76987" w:rsidRDefault="00F76987" w:rsidP="00A25D2A">
      <w:pPr>
        <w:pStyle w:val="NoSpacing"/>
        <w:rPr>
          <w:rFonts w:ascii="Arial" w:hAnsi="Arial" w:cs="Arial"/>
          <w:sz w:val="22"/>
          <w:szCs w:val="22"/>
        </w:rPr>
      </w:pPr>
      <w:r w:rsidRPr="00F76987">
        <w:rPr>
          <w:rFonts w:ascii="Arial" w:hAnsi="Arial" w:cs="Arial"/>
          <w:bCs/>
          <w:sz w:val="22"/>
          <w:szCs w:val="22"/>
        </w:rPr>
        <w:t>All nursery staff will plan engaging</w:t>
      </w:r>
      <w:r w:rsidRPr="00F76987">
        <w:rPr>
          <w:rFonts w:ascii="Arial" w:hAnsi="Arial" w:cs="Arial"/>
          <w:sz w:val="22"/>
          <w:szCs w:val="22"/>
        </w:rPr>
        <w:t xml:space="preserve"> and challenging activities which meet the needs of our learners. They will employ a range of strategies and approaches</w:t>
      </w:r>
      <w:r w:rsidR="0079564A">
        <w:rPr>
          <w:rFonts w:ascii="Arial" w:hAnsi="Arial" w:cs="Arial"/>
          <w:sz w:val="22"/>
          <w:szCs w:val="22"/>
        </w:rPr>
        <w:t xml:space="preserve"> to promote curiosity, inquiry and </w:t>
      </w:r>
      <w:r w:rsidRPr="00F76987">
        <w:rPr>
          <w:rFonts w:ascii="Arial" w:hAnsi="Arial" w:cs="Arial"/>
          <w:sz w:val="22"/>
          <w:szCs w:val="22"/>
        </w:rPr>
        <w:t>creativity, as well as develop</w:t>
      </w:r>
      <w:r w:rsidR="0079564A">
        <w:rPr>
          <w:rFonts w:ascii="Arial" w:hAnsi="Arial" w:cs="Arial"/>
          <w:sz w:val="22"/>
          <w:szCs w:val="22"/>
        </w:rPr>
        <w:t>ing</w:t>
      </w:r>
      <w:r w:rsidRPr="00F76987">
        <w:rPr>
          <w:rFonts w:ascii="Arial" w:hAnsi="Arial" w:cs="Arial"/>
          <w:sz w:val="22"/>
          <w:szCs w:val="22"/>
        </w:rPr>
        <w:t xml:space="preserve"> communication and wellbeing. </w:t>
      </w:r>
    </w:p>
    <w:p w14:paraId="70DF9E56" w14:textId="77777777" w:rsidR="00676E18" w:rsidRDefault="00676E18" w:rsidP="00A25D2A">
      <w:pPr>
        <w:pStyle w:val="NoSpacing"/>
        <w:jc w:val="center"/>
        <w:rPr>
          <w:rFonts w:ascii="Arial" w:hAnsi="Arial" w:cs="Arial"/>
          <w:b/>
          <w:bCs/>
          <w:sz w:val="22"/>
          <w:szCs w:val="22"/>
          <w:u w:val="single"/>
        </w:rPr>
      </w:pPr>
    </w:p>
    <w:p w14:paraId="22331747" w14:textId="77777777" w:rsidR="00F76987" w:rsidRPr="00676E18" w:rsidRDefault="00F76987" w:rsidP="00A25D2A">
      <w:pPr>
        <w:pStyle w:val="NoSpacing"/>
        <w:rPr>
          <w:rFonts w:ascii="Arial" w:hAnsi="Arial" w:cs="Arial"/>
          <w:b/>
          <w:bCs/>
          <w:sz w:val="22"/>
          <w:szCs w:val="22"/>
        </w:rPr>
      </w:pPr>
      <w:r w:rsidRPr="00676E18">
        <w:rPr>
          <w:rFonts w:ascii="Arial" w:hAnsi="Arial" w:cs="Arial"/>
          <w:b/>
          <w:bCs/>
          <w:sz w:val="22"/>
          <w:szCs w:val="22"/>
        </w:rPr>
        <w:t>Shared Responsibility</w:t>
      </w:r>
    </w:p>
    <w:p w14:paraId="44E871BC" w14:textId="77777777" w:rsidR="00676E18" w:rsidRPr="00F76987" w:rsidRDefault="00676E18" w:rsidP="00A25D2A">
      <w:pPr>
        <w:pStyle w:val="NoSpacing"/>
        <w:jc w:val="center"/>
        <w:rPr>
          <w:rFonts w:ascii="Arial" w:hAnsi="Arial" w:cs="Arial"/>
          <w:sz w:val="22"/>
          <w:szCs w:val="22"/>
          <w:u w:val="single"/>
        </w:rPr>
      </w:pPr>
    </w:p>
    <w:tbl>
      <w:tblPr>
        <w:tblStyle w:val="GridTable1Light-Accent11"/>
        <w:tblW w:w="9105" w:type="dxa"/>
        <w:tblInd w:w="0" w:type="dxa"/>
        <w:tblLook w:val="04A0" w:firstRow="1" w:lastRow="0" w:firstColumn="1" w:lastColumn="0" w:noHBand="0" w:noVBand="1"/>
        <w:tblCaption w:val=""/>
        <w:tblDescription w:val=""/>
      </w:tblPr>
      <w:tblGrid>
        <w:gridCol w:w="3495"/>
        <w:gridCol w:w="2400"/>
        <w:gridCol w:w="3210"/>
      </w:tblGrid>
      <w:tr w:rsidR="00F76987" w:rsidRPr="00F76987" w14:paraId="7196ED1D" w14:textId="77777777" w:rsidTr="00F76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Borders>
              <w:top w:val="single" w:sz="4" w:space="0" w:color="BDD6EE" w:themeColor="accent1" w:themeTint="66"/>
              <w:left w:val="single" w:sz="4" w:space="0" w:color="BDD6EE" w:themeColor="accent1" w:themeTint="66"/>
              <w:right w:val="single" w:sz="4" w:space="0" w:color="BDD6EE" w:themeColor="accent1" w:themeTint="66"/>
            </w:tcBorders>
            <w:hideMark/>
          </w:tcPr>
          <w:p w14:paraId="7D8B2A88" w14:textId="77777777" w:rsidR="00F76987" w:rsidRPr="00F76987" w:rsidRDefault="00F76987" w:rsidP="00A25D2A">
            <w:pPr>
              <w:pStyle w:val="NoSpacing"/>
              <w:spacing w:after="200"/>
              <w:rPr>
                <w:rFonts w:ascii="Arial" w:eastAsia="Comic Sans MS" w:hAnsi="Arial" w:cs="Arial"/>
                <w:b w:val="0"/>
                <w:bCs w:val="0"/>
                <w:sz w:val="22"/>
                <w:szCs w:val="22"/>
              </w:rPr>
            </w:pPr>
            <w:r w:rsidRPr="00676E18">
              <w:rPr>
                <w:rFonts w:ascii="Arial" w:eastAsia="Comic Sans MS" w:hAnsi="Arial" w:cs="Arial"/>
                <w:bCs w:val="0"/>
                <w:sz w:val="22"/>
                <w:szCs w:val="22"/>
              </w:rPr>
              <w:t>Staff will</w:t>
            </w:r>
            <w:r w:rsidRPr="00F76987">
              <w:rPr>
                <w:rFonts w:ascii="Arial" w:eastAsia="Comic Sans MS" w:hAnsi="Arial" w:cs="Arial"/>
                <w:b w:val="0"/>
                <w:bCs w:val="0"/>
                <w:sz w:val="22"/>
                <w:szCs w:val="22"/>
              </w:rPr>
              <w:t>:</w:t>
            </w:r>
          </w:p>
          <w:p w14:paraId="27651399" w14:textId="77777777"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Ensure clear and consistent boundaries are used</w:t>
            </w:r>
          </w:p>
          <w:p w14:paraId="566D290E" w14:textId="77777777"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Have consistent expectations of all pupils</w:t>
            </w:r>
          </w:p>
          <w:p w14:paraId="2F3BB648" w14:textId="77777777"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Treat pupils with sensitivity, respect and understanding, fostering positive relationships</w:t>
            </w:r>
          </w:p>
          <w:p w14:paraId="745406DD" w14:textId="5D922D6C"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 xml:space="preserve">Model </w:t>
            </w:r>
            <w:r w:rsidR="00520212" w:rsidRPr="00F76987">
              <w:rPr>
                <w:rFonts w:ascii="Arial" w:eastAsia="Comic Sans MS" w:hAnsi="Arial" w:cs="Arial"/>
                <w:b w:val="0"/>
                <w:bCs w:val="0"/>
                <w:sz w:val="22"/>
                <w:szCs w:val="22"/>
              </w:rPr>
              <w:t>behaviors</w:t>
            </w:r>
            <w:r w:rsidRPr="00F76987">
              <w:rPr>
                <w:rFonts w:ascii="Arial" w:eastAsia="Comic Sans MS" w:hAnsi="Arial" w:cs="Arial"/>
                <w:b w:val="0"/>
                <w:bCs w:val="0"/>
                <w:sz w:val="22"/>
                <w:szCs w:val="22"/>
              </w:rPr>
              <w:t xml:space="preserve"> and how they should treat others and use restorative practice approaches.</w:t>
            </w:r>
          </w:p>
          <w:p w14:paraId="26D7F625" w14:textId="174AC5F8"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 xml:space="preserve">Promote positive links with parents by keeping them informed with regards to </w:t>
            </w:r>
            <w:r w:rsidR="00520212" w:rsidRPr="00F76987">
              <w:rPr>
                <w:rFonts w:ascii="Arial" w:eastAsia="Comic Sans MS" w:hAnsi="Arial" w:cs="Arial"/>
                <w:b w:val="0"/>
                <w:bCs w:val="0"/>
                <w:sz w:val="22"/>
                <w:szCs w:val="22"/>
              </w:rPr>
              <w:t>behavior</w:t>
            </w:r>
          </w:p>
          <w:p w14:paraId="1C0111AA" w14:textId="3BCA8F3C"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 xml:space="preserve">Establish good ELC </w:t>
            </w:r>
            <w:r w:rsidR="00520212" w:rsidRPr="00F76987">
              <w:rPr>
                <w:rFonts w:ascii="Arial" w:eastAsia="Comic Sans MS" w:hAnsi="Arial" w:cs="Arial"/>
                <w:b w:val="0"/>
                <w:bCs w:val="0"/>
                <w:sz w:val="22"/>
                <w:szCs w:val="22"/>
              </w:rPr>
              <w:t>organization</w:t>
            </w:r>
            <w:r w:rsidRPr="00F76987">
              <w:rPr>
                <w:rFonts w:ascii="Arial" w:eastAsia="Comic Sans MS" w:hAnsi="Arial" w:cs="Arial"/>
                <w:b w:val="0"/>
                <w:bCs w:val="0"/>
                <w:sz w:val="22"/>
                <w:szCs w:val="22"/>
              </w:rPr>
              <w:t xml:space="preserve"> and routines</w:t>
            </w:r>
          </w:p>
          <w:p w14:paraId="4DBA76A3" w14:textId="77777777" w:rsidR="00F76987" w:rsidRPr="00F76987" w:rsidRDefault="00F76987" w:rsidP="00A25D2A">
            <w:pPr>
              <w:pStyle w:val="NoSpacing"/>
              <w:numPr>
                <w:ilvl w:val="0"/>
                <w:numId w:val="3"/>
              </w:numPr>
              <w:spacing w:after="200"/>
              <w:rPr>
                <w:rFonts w:ascii="Arial" w:eastAsia="Comic Sans MS" w:hAnsi="Arial" w:cs="Arial"/>
                <w:sz w:val="22"/>
                <w:szCs w:val="22"/>
              </w:rPr>
            </w:pPr>
            <w:r w:rsidRPr="00F76987">
              <w:rPr>
                <w:rFonts w:ascii="Arial" w:eastAsia="Comic Sans MS" w:hAnsi="Arial" w:cs="Arial"/>
                <w:b w:val="0"/>
                <w:bCs w:val="0"/>
                <w:sz w:val="22"/>
                <w:szCs w:val="22"/>
              </w:rPr>
              <w:t xml:space="preserve">Provide a stimulating and engaging play environment which facilitates learning and can provide challenge </w:t>
            </w:r>
            <w:r w:rsidRPr="00F76987">
              <w:rPr>
                <w:rFonts w:ascii="Arial" w:eastAsia="Comic Sans MS" w:hAnsi="Arial" w:cs="Arial"/>
                <w:b w:val="0"/>
                <w:bCs w:val="0"/>
                <w:sz w:val="22"/>
                <w:szCs w:val="22"/>
              </w:rPr>
              <w:lastRenderedPageBreak/>
              <w:t>and enjoyment</w:t>
            </w:r>
          </w:p>
          <w:p w14:paraId="018858F5" w14:textId="77777777" w:rsidR="00F76987" w:rsidRPr="00F76987" w:rsidRDefault="00F76987" w:rsidP="00A25D2A">
            <w:pPr>
              <w:pStyle w:val="NoSpacing"/>
              <w:numPr>
                <w:ilvl w:val="0"/>
                <w:numId w:val="3"/>
              </w:numPr>
              <w:spacing w:after="200"/>
              <w:rPr>
                <w:rFonts w:ascii="Arial" w:eastAsia="Comic Sans MS" w:hAnsi="Arial" w:cs="Arial"/>
                <w:b w:val="0"/>
                <w:sz w:val="22"/>
                <w:szCs w:val="22"/>
              </w:rPr>
            </w:pPr>
            <w:r w:rsidRPr="00F76987">
              <w:rPr>
                <w:rFonts w:ascii="Arial" w:eastAsia="Comic Sans MS" w:hAnsi="Arial" w:cs="Arial"/>
                <w:b w:val="0"/>
                <w:sz w:val="22"/>
                <w:szCs w:val="22"/>
              </w:rPr>
              <w:t>Encourage the children to try new things</w:t>
            </w:r>
          </w:p>
          <w:p w14:paraId="44838310" w14:textId="77777777" w:rsidR="00F76987" w:rsidRPr="00F76987" w:rsidRDefault="00F76987" w:rsidP="00A25D2A">
            <w:pPr>
              <w:pStyle w:val="NoSpacing"/>
              <w:numPr>
                <w:ilvl w:val="0"/>
                <w:numId w:val="3"/>
              </w:numPr>
              <w:spacing w:after="200"/>
              <w:rPr>
                <w:rFonts w:ascii="Arial" w:eastAsia="Comic Sans MS" w:hAnsi="Arial" w:cs="Arial"/>
                <w:b w:val="0"/>
                <w:sz w:val="22"/>
                <w:szCs w:val="22"/>
              </w:rPr>
            </w:pPr>
            <w:r w:rsidRPr="00F76987">
              <w:rPr>
                <w:rFonts w:ascii="Arial" w:eastAsia="Comic Sans MS" w:hAnsi="Arial" w:cs="Arial"/>
                <w:b w:val="0"/>
                <w:sz w:val="22"/>
                <w:szCs w:val="22"/>
              </w:rPr>
              <w:t>Make time to talk and listen to the children</w:t>
            </w:r>
          </w:p>
        </w:tc>
        <w:tc>
          <w:tcPr>
            <w:tcW w:w="2400" w:type="dxa"/>
            <w:tcBorders>
              <w:top w:val="single" w:sz="4" w:space="0" w:color="BDD6EE" w:themeColor="accent1" w:themeTint="66"/>
              <w:left w:val="single" w:sz="4" w:space="0" w:color="BDD6EE" w:themeColor="accent1" w:themeTint="66"/>
              <w:right w:val="single" w:sz="4" w:space="0" w:color="BDD6EE" w:themeColor="accent1" w:themeTint="66"/>
            </w:tcBorders>
          </w:tcPr>
          <w:p w14:paraId="6E25EE12" w14:textId="77777777" w:rsidR="00F76987" w:rsidRPr="00676E18" w:rsidRDefault="00676E18" w:rsidP="00A25D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Pr>
                <w:rFonts w:ascii="Arial" w:hAnsi="Arial" w:cs="Arial"/>
                <w:bCs w:val="0"/>
                <w:sz w:val="22"/>
                <w:szCs w:val="22"/>
              </w:rPr>
              <w:lastRenderedPageBreak/>
              <w:t>Children</w:t>
            </w:r>
            <w:r w:rsidR="00F76987" w:rsidRPr="00676E18">
              <w:rPr>
                <w:rFonts w:ascii="Arial" w:hAnsi="Arial" w:cs="Arial"/>
                <w:bCs w:val="0"/>
                <w:sz w:val="22"/>
                <w:szCs w:val="22"/>
              </w:rPr>
              <w:t xml:space="preserve"> will:</w:t>
            </w:r>
          </w:p>
          <w:p w14:paraId="144A5D23"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7B7C6260" w14:textId="77777777"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Keep themselves and others safe</w:t>
            </w:r>
          </w:p>
          <w:p w14:paraId="738610EB"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1BCF09EE" w14:textId="77777777"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Follow Nursery routines</w:t>
            </w:r>
          </w:p>
          <w:p w14:paraId="637805D2"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73827AC8" w14:textId="77777777"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Play fairly</w:t>
            </w:r>
          </w:p>
          <w:p w14:paraId="463F29E8" w14:textId="77777777" w:rsidR="00F76987" w:rsidRPr="00F76987" w:rsidRDefault="00F76987" w:rsidP="00A25D2A">
            <w:pPr>
              <w:pStyle w:val="ListParagraph"/>
              <w:spacing w:line="240" w:lineRule="auto"/>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07999F65" w14:textId="77777777"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bCs w:val="0"/>
                <w:sz w:val="22"/>
                <w:szCs w:val="22"/>
              </w:rPr>
              <w:t>Show respect to others</w:t>
            </w:r>
          </w:p>
          <w:p w14:paraId="3B7B4B86" w14:textId="77777777" w:rsidR="00F76987" w:rsidRPr="00F76987" w:rsidRDefault="00F76987" w:rsidP="00A25D2A">
            <w:pPr>
              <w:pStyle w:val="ListParagraph"/>
              <w:spacing w:line="240" w:lineRule="auto"/>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26C73B2A" w14:textId="77777777" w:rsidR="00F76987" w:rsidRPr="00F76987" w:rsidRDefault="00F76987" w:rsidP="00A25D2A">
            <w:pPr>
              <w:pStyle w:val="NoSpacing"/>
              <w:numPr>
                <w:ilvl w:val="0"/>
                <w:numId w:val="4"/>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eastAsia="Comic Sans MS" w:hAnsi="Arial" w:cs="Arial"/>
                <w:b w:val="0"/>
                <w:sz w:val="22"/>
                <w:szCs w:val="22"/>
              </w:rPr>
              <w:t>Be aware that they can take themselves to the quiet zone when needed</w:t>
            </w:r>
          </w:p>
          <w:p w14:paraId="3A0FF5F2" w14:textId="77777777" w:rsidR="00F76987" w:rsidRPr="00F76987" w:rsidRDefault="00F76987" w:rsidP="00A25D2A">
            <w:pPr>
              <w:pStyle w:val="NoSpacing"/>
              <w:ind w:left="720"/>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tc>
        <w:tc>
          <w:tcPr>
            <w:tcW w:w="3210" w:type="dxa"/>
            <w:tcBorders>
              <w:top w:val="single" w:sz="4" w:space="0" w:color="BDD6EE" w:themeColor="accent1" w:themeTint="66"/>
              <w:left w:val="single" w:sz="4" w:space="0" w:color="BDD6EE" w:themeColor="accent1" w:themeTint="66"/>
              <w:right w:val="single" w:sz="4" w:space="0" w:color="BDD6EE" w:themeColor="accent1" w:themeTint="66"/>
            </w:tcBorders>
          </w:tcPr>
          <w:p w14:paraId="7744B471" w14:textId="77777777" w:rsidR="00F76987" w:rsidRPr="00676E18"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676E18">
              <w:rPr>
                <w:rFonts w:ascii="Arial" w:hAnsi="Arial" w:cs="Arial"/>
                <w:bCs w:val="0"/>
                <w:sz w:val="22"/>
                <w:szCs w:val="22"/>
              </w:rPr>
              <w:t>Parents/</w:t>
            </w:r>
            <w:proofErr w:type="spellStart"/>
            <w:r w:rsidRPr="00676E18">
              <w:rPr>
                <w:rFonts w:ascii="Arial" w:hAnsi="Arial" w:cs="Arial"/>
                <w:bCs w:val="0"/>
                <w:sz w:val="22"/>
                <w:szCs w:val="22"/>
              </w:rPr>
              <w:t>Carers</w:t>
            </w:r>
            <w:proofErr w:type="spellEnd"/>
            <w:r w:rsidRPr="00676E18">
              <w:rPr>
                <w:rFonts w:ascii="Arial" w:hAnsi="Arial" w:cs="Arial"/>
                <w:bCs w:val="0"/>
                <w:sz w:val="22"/>
                <w:szCs w:val="22"/>
              </w:rPr>
              <w:t xml:space="preserve"> will:</w:t>
            </w:r>
          </w:p>
          <w:p w14:paraId="5630AD66"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b w:val="0"/>
                <w:bCs w:val="0"/>
                <w:sz w:val="22"/>
                <w:szCs w:val="22"/>
              </w:rPr>
            </w:pPr>
          </w:p>
          <w:p w14:paraId="4081B6DA" w14:textId="792C6EE8"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 xml:space="preserve">Support the Nursery in implementing </w:t>
            </w:r>
            <w:r w:rsidR="00520212" w:rsidRPr="00F76987">
              <w:rPr>
                <w:rFonts w:ascii="Arial" w:hAnsi="Arial" w:cs="Arial"/>
                <w:b w:val="0"/>
                <w:bCs w:val="0"/>
                <w:sz w:val="22"/>
                <w:szCs w:val="22"/>
              </w:rPr>
              <w:t>behavior</w:t>
            </w:r>
            <w:r w:rsidRPr="00F76987">
              <w:rPr>
                <w:rFonts w:ascii="Arial" w:hAnsi="Arial" w:cs="Arial"/>
                <w:b w:val="0"/>
                <w:bCs w:val="0"/>
                <w:sz w:val="22"/>
                <w:szCs w:val="22"/>
              </w:rPr>
              <w:t xml:space="preserve"> management strategies </w:t>
            </w:r>
          </w:p>
          <w:p w14:paraId="61829076"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01A74353" w14:textId="77777777"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Praise their child when they have behaved well in nursery</w:t>
            </w:r>
          </w:p>
          <w:p w14:paraId="2BA226A1"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5590B16A" w14:textId="77777777" w:rsidR="00F76987" w:rsidRPr="00F76987" w:rsidRDefault="004058BB"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Pr>
                <w:rFonts w:ascii="Arial" w:hAnsi="Arial" w:cs="Arial"/>
                <w:b w:val="0"/>
                <w:bCs w:val="0"/>
                <w:sz w:val="22"/>
                <w:szCs w:val="22"/>
              </w:rPr>
              <w:t>B</w:t>
            </w:r>
            <w:r w:rsidR="0079564A">
              <w:rPr>
                <w:rFonts w:ascii="Arial" w:hAnsi="Arial" w:cs="Arial"/>
                <w:b w:val="0"/>
                <w:bCs w:val="0"/>
                <w:sz w:val="22"/>
                <w:szCs w:val="22"/>
              </w:rPr>
              <w:t xml:space="preserve">e aware of nursery’s Developing Positive Relationships </w:t>
            </w:r>
            <w:r>
              <w:rPr>
                <w:rFonts w:ascii="Arial" w:hAnsi="Arial" w:cs="Arial"/>
                <w:b w:val="0"/>
                <w:bCs w:val="0"/>
                <w:sz w:val="22"/>
                <w:szCs w:val="22"/>
              </w:rPr>
              <w:t xml:space="preserve">procedures </w:t>
            </w:r>
            <w:r w:rsidR="00F76987" w:rsidRPr="00F76987">
              <w:rPr>
                <w:rFonts w:ascii="Arial" w:hAnsi="Arial" w:cs="Arial"/>
                <w:b w:val="0"/>
                <w:bCs w:val="0"/>
                <w:sz w:val="22"/>
                <w:szCs w:val="22"/>
              </w:rPr>
              <w:t xml:space="preserve">and rewards </w:t>
            </w:r>
          </w:p>
          <w:p w14:paraId="17AD93B2"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598FD0D7" w14:textId="77777777"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Encourage independence skills</w:t>
            </w:r>
          </w:p>
          <w:p w14:paraId="0DE4B5B7"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109EFA23" w14:textId="77777777"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To s</w:t>
            </w:r>
            <w:r w:rsidR="004058BB">
              <w:rPr>
                <w:rFonts w:ascii="Arial" w:hAnsi="Arial" w:cs="Arial"/>
                <w:b w:val="0"/>
                <w:bCs w:val="0"/>
                <w:sz w:val="22"/>
                <w:szCs w:val="22"/>
              </w:rPr>
              <w:t>how an interest in the work their</w:t>
            </w:r>
            <w:r w:rsidRPr="00F76987">
              <w:rPr>
                <w:rFonts w:ascii="Arial" w:hAnsi="Arial" w:cs="Arial"/>
                <w:b w:val="0"/>
                <w:bCs w:val="0"/>
                <w:sz w:val="22"/>
                <w:szCs w:val="22"/>
              </w:rPr>
              <w:t xml:space="preserve"> child does in nursery</w:t>
            </w:r>
          </w:p>
          <w:p w14:paraId="66204FF1"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2C95FD47" w14:textId="601FAF6D"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 xml:space="preserve">Encourage positive </w:t>
            </w:r>
            <w:r w:rsidR="00520212" w:rsidRPr="00F76987">
              <w:rPr>
                <w:rFonts w:ascii="Arial" w:hAnsi="Arial" w:cs="Arial"/>
                <w:b w:val="0"/>
                <w:bCs w:val="0"/>
                <w:sz w:val="22"/>
                <w:szCs w:val="22"/>
              </w:rPr>
              <w:t>behavior</w:t>
            </w:r>
            <w:bookmarkStart w:id="0" w:name="_GoBack"/>
            <w:bookmarkEnd w:id="0"/>
            <w:r w:rsidRPr="00F76987">
              <w:rPr>
                <w:rFonts w:ascii="Arial" w:hAnsi="Arial" w:cs="Arial"/>
                <w:b w:val="0"/>
                <w:bCs w:val="0"/>
                <w:sz w:val="22"/>
                <w:szCs w:val="22"/>
              </w:rPr>
              <w:t xml:space="preserve"> in both the nursery and local community</w:t>
            </w:r>
          </w:p>
          <w:p w14:paraId="2DBF0D7D"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5897C239" w14:textId="77777777"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 xml:space="preserve">Encourage the wearing of school uniform to promote a sense of </w:t>
            </w:r>
            <w:r w:rsidRPr="00F76987">
              <w:rPr>
                <w:rFonts w:ascii="Arial" w:hAnsi="Arial" w:cs="Arial"/>
                <w:b w:val="0"/>
                <w:bCs w:val="0"/>
                <w:sz w:val="22"/>
                <w:szCs w:val="22"/>
              </w:rPr>
              <w:lastRenderedPageBreak/>
              <w:t>belonging and pride in their establishment</w:t>
            </w:r>
          </w:p>
          <w:p w14:paraId="6B62F1B3" w14:textId="77777777" w:rsidR="00F76987" w:rsidRPr="00F76987" w:rsidRDefault="00F76987" w:rsidP="00A25D2A">
            <w:pPr>
              <w:pStyle w:val="NoSpacing"/>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p>
          <w:p w14:paraId="766AC0EB" w14:textId="77777777" w:rsidR="00F76987" w:rsidRPr="00F76987" w:rsidRDefault="00F76987" w:rsidP="00A25D2A">
            <w:pPr>
              <w:pStyle w:val="NoSpacing"/>
              <w:numPr>
                <w:ilvl w:val="0"/>
                <w:numId w:val="5"/>
              </w:numPr>
              <w:cnfStyle w:val="100000000000" w:firstRow="1" w:lastRow="0" w:firstColumn="0" w:lastColumn="0" w:oddVBand="0" w:evenVBand="0" w:oddHBand="0" w:evenHBand="0" w:firstRowFirstColumn="0" w:firstRowLastColumn="0" w:lastRowFirstColumn="0" w:lastRowLastColumn="0"/>
              <w:rPr>
                <w:rFonts w:ascii="Arial" w:eastAsia="Comic Sans MS" w:hAnsi="Arial" w:cs="Arial"/>
                <w:sz w:val="22"/>
                <w:szCs w:val="22"/>
              </w:rPr>
            </w:pPr>
            <w:r w:rsidRPr="00F76987">
              <w:rPr>
                <w:rFonts w:ascii="Arial" w:hAnsi="Arial" w:cs="Arial"/>
                <w:b w:val="0"/>
                <w:bCs w:val="0"/>
                <w:sz w:val="22"/>
                <w:szCs w:val="22"/>
              </w:rPr>
              <w:t>Work in partnership with the nursery and other agencies to address any challenges which may arise</w:t>
            </w:r>
          </w:p>
        </w:tc>
      </w:tr>
    </w:tbl>
    <w:p w14:paraId="5171B0CE" w14:textId="77777777" w:rsidR="00F76987" w:rsidRDefault="00F76987" w:rsidP="00A25D2A">
      <w:pPr>
        <w:pStyle w:val="NoSpacing"/>
        <w:rPr>
          <w:rFonts w:ascii="Arial" w:hAnsi="Arial" w:cs="Arial"/>
          <w:sz w:val="22"/>
          <w:szCs w:val="22"/>
        </w:rPr>
      </w:pPr>
      <w:r w:rsidRPr="00F76987">
        <w:rPr>
          <w:rFonts w:ascii="Arial" w:hAnsi="Arial" w:cs="Arial"/>
          <w:b/>
          <w:bCs/>
          <w:sz w:val="22"/>
          <w:szCs w:val="22"/>
        </w:rPr>
        <w:lastRenderedPageBreak/>
        <w:t>The following approaches are adopted by staff</w:t>
      </w:r>
      <w:r w:rsidRPr="00F76987">
        <w:rPr>
          <w:rFonts w:ascii="Arial" w:hAnsi="Arial" w:cs="Arial"/>
          <w:sz w:val="22"/>
          <w:szCs w:val="22"/>
        </w:rPr>
        <w:t>:</w:t>
      </w:r>
    </w:p>
    <w:p w14:paraId="02F2C34E" w14:textId="77777777" w:rsidR="00F1280C" w:rsidRPr="00F76987" w:rsidRDefault="00F1280C" w:rsidP="00A25D2A">
      <w:pPr>
        <w:pStyle w:val="NoSpacing"/>
        <w:rPr>
          <w:rFonts w:ascii="Arial" w:hAnsi="Arial" w:cs="Arial"/>
          <w:sz w:val="22"/>
          <w:szCs w:val="22"/>
        </w:rPr>
      </w:pPr>
    </w:p>
    <w:p w14:paraId="4090D6B9" w14:textId="77777777"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Positive praise and encouragement are used regularly</w:t>
      </w:r>
    </w:p>
    <w:p w14:paraId="3CA67F58" w14:textId="77777777" w:rsidR="00F76987" w:rsidRPr="00F76987" w:rsidRDefault="00AA071C" w:rsidP="00A25D2A">
      <w:pPr>
        <w:pStyle w:val="NoSpacing"/>
        <w:numPr>
          <w:ilvl w:val="0"/>
          <w:numId w:val="8"/>
        </w:numPr>
        <w:rPr>
          <w:rFonts w:ascii="Arial" w:hAnsi="Arial" w:cs="Arial"/>
          <w:sz w:val="22"/>
          <w:szCs w:val="22"/>
        </w:rPr>
      </w:pPr>
      <w:r>
        <w:rPr>
          <w:rFonts w:ascii="Arial" w:hAnsi="Arial" w:cs="Arial"/>
          <w:sz w:val="22"/>
          <w:szCs w:val="22"/>
        </w:rPr>
        <w:t>Motivational stickers</w:t>
      </w:r>
      <w:r w:rsidR="00F76987" w:rsidRPr="00F76987">
        <w:rPr>
          <w:rFonts w:ascii="Arial" w:hAnsi="Arial" w:cs="Arial"/>
          <w:sz w:val="22"/>
          <w:szCs w:val="22"/>
        </w:rPr>
        <w:t xml:space="preserve"> will be used to praise good work or behaviour</w:t>
      </w:r>
    </w:p>
    <w:p w14:paraId="5A2DDDEB" w14:textId="77777777" w:rsidR="00F76987" w:rsidRPr="00F76987" w:rsidRDefault="00AA071C" w:rsidP="00A25D2A">
      <w:pPr>
        <w:pStyle w:val="NoSpacing"/>
        <w:numPr>
          <w:ilvl w:val="0"/>
          <w:numId w:val="8"/>
        </w:numPr>
        <w:rPr>
          <w:rFonts w:ascii="Arial" w:hAnsi="Arial" w:cs="Arial"/>
          <w:sz w:val="22"/>
          <w:szCs w:val="22"/>
        </w:rPr>
      </w:pPr>
      <w:r>
        <w:rPr>
          <w:rFonts w:ascii="Arial" w:hAnsi="Arial" w:cs="Arial"/>
          <w:sz w:val="22"/>
          <w:szCs w:val="22"/>
        </w:rPr>
        <w:t xml:space="preserve">Public praise </w:t>
      </w:r>
    </w:p>
    <w:p w14:paraId="318BA5ED" w14:textId="77777777"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Certificates being awarded by staff (e.g. caught being good)</w:t>
      </w:r>
    </w:p>
    <w:p w14:paraId="45BF0F69" w14:textId="77777777"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Regular communication with parents/carers as well as during parental consultations</w:t>
      </w:r>
    </w:p>
    <w:p w14:paraId="4716A2A2" w14:textId="77777777"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Verbal feedback</w:t>
      </w:r>
    </w:p>
    <w:p w14:paraId="49AF10B7" w14:textId="77777777" w:rsidR="00F76987" w:rsidRPr="00F76987" w:rsidRDefault="00F76987" w:rsidP="00A25D2A">
      <w:pPr>
        <w:pStyle w:val="NoSpacing"/>
        <w:numPr>
          <w:ilvl w:val="0"/>
          <w:numId w:val="8"/>
        </w:numPr>
        <w:rPr>
          <w:rFonts w:ascii="Arial" w:hAnsi="Arial" w:cs="Arial"/>
          <w:sz w:val="22"/>
          <w:szCs w:val="22"/>
        </w:rPr>
      </w:pPr>
      <w:r w:rsidRPr="00F76987">
        <w:rPr>
          <w:rFonts w:ascii="Arial" w:hAnsi="Arial" w:cs="Arial"/>
          <w:sz w:val="22"/>
          <w:szCs w:val="22"/>
        </w:rPr>
        <w:t>Po</w:t>
      </w:r>
      <w:r w:rsidR="00D22F5A">
        <w:rPr>
          <w:rFonts w:ascii="Arial" w:hAnsi="Arial" w:cs="Arial"/>
          <w:sz w:val="22"/>
          <w:szCs w:val="22"/>
        </w:rPr>
        <w:t>sitive comments in Learners Journals and Transaction records</w:t>
      </w:r>
    </w:p>
    <w:p w14:paraId="1F669835" w14:textId="77777777" w:rsidR="00F76987" w:rsidRPr="00D22F5A" w:rsidRDefault="00F76987" w:rsidP="00A25D2A">
      <w:pPr>
        <w:pStyle w:val="NoSpacing"/>
        <w:numPr>
          <w:ilvl w:val="0"/>
          <w:numId w:val="8"/>
        </w:numPr>
        <w:rPr>
          <w:rFonts w:ascii="Arial" w:hAnsi="Arial" w:cs="Arial"/>
          <w:sz w:val="22"/>
          <w:szCs w:val="22"/>
        </w:rPr>
      </w:pPr>
      <w:r w:rsidRPr="00D22F5A">
        <w:rPr>
          <w:rFonts w:ascii="Arial" w:hAnsi="Arial" w:cs="Arial"/>
          <w:sz w:val="22"/>
          <w:szCs w:val="22"/>
        </w:rPr>
        <w:t>Quiet zone within nurs</w:t>
      </w:r>
      <w:r w:rsidR="00D22F5A">
        <w:rPr>
          <w:rFonts w:ascii="Arial" w:hAnsi="Arial" w:cs="Arial"/>
          <w:sz w:val="22"/>
          <w:szCs w:val="22"/>
        </w:rPr>
        <w:t xml:space="preserve">ery setting </w:t>
      </w:r>
    </w:p>
    <w:p w14:paraId="680A4E5D" w14:textId="77777777" w:rsidR="00F76987" w:rsidRPr="00F76987" w:rsidRDefault="00F76987" w:rsidP="00A25D2A">
      <w:pPr>
        <w:pStyle w:val="NoSpacing"/>
        <w:rPr>
          <w:rFonts w:ascii="Arial" w:hAnsi="Arial" w:cs="Arial"/>
          <w:sz w:val="22"/>
          <w:szCs w:val="22"/>
        </w:rPr>
      </w:pPr>
    </w:p>
    <w:p w14:paraId="40F870CD" w14:textId="77777777" w:rsidR="00F76987" w:rsidRDefault="00F76987" w:rsidP="00A25D2A">
      <w:pPr>
        <w:pStyle w:val="NoSpacing"/>
        <w:rPr>
          <w:rFonts w:ascii="Arial" w:hAnsi="Arial" w:cs="Arial"/>
          <w:b/>
          <w:sz w:val="22"/>
          <w:szCs w:val="22"/>
        </w:rPr>
      </w:pPr>
      <w:r w:rsidRPr="00F76987">
        <w:rPr>
          <w:rFonts w:ascii="Arial" w:hAnsi="Arial" w:cs="Arial"/>
          <w:b/>
          <w:sz w:val="22"/>
          <w:szCs w:val="22"/>
        </w:rPr>
        <w:t>Additional Support Needs</w:t>
      </w:r>
    </w:p>
    <w:p w14:paraId="19219836" w14:textId="77777777" w:rsidR="00F1280C" w:rsidRPr="00F76987" w:rsidRDefault="00F1280C" w:rsidP="00A25D2A">
      <w:pPr>
        <w:pStyle w:val="NoSpacing"/>
        <w:rPr>
          <w:rFonts w:ascii="Arial" w:hAnsi="Arial" w:cs="Arial"/>
          <w:sz w:val="22"/>
          <w:szCs w:val="22"/>
        </w:rPr>
      </w:pPr>
    </w:p>
    <w:p w14:paraId="3784C8B5" w14:textId="31F7842C" w:rsidR="00F76987" w:rsidRPr="00F76987" w:rsidRDefault="005272F8" w:rsidP="00A25D2A">
      <w:pPr>
        <w:pStyle w:val="Default"/>
        <w:rPr>
          <w:rFonts w:eastAsia="Comic Sans MS"/>
          <w:color w:val="auto"/>
          <w:sz w:val="22"/>
          <w:szCs w:val="22"/>
        </w:rPr>
      </w:pPr>
      <w:r>
        <w:rPr>
          <w:rFonts w:eastAsia="Comic Sans MS"/>
          <w:color w:val="auto"/>
          <w:sz w:val="22"/>
          <w:szCs w:val="22"/>
        </w:rPr>
        <w:t xml:space="preserve">Promoting Positive Relationships </w:t>
      </w:r>
      <w:r w:rsidR="000C026C">
        <w:rPr>
          <w:rFonts w:eastAsia="Comic Sans MS"/>
          <w:color w:val="auto"/>
          <w:sz w:val="22"/>
          <w:szCs w:val="22"/>
        </w:rPr>
        <w:t>procedures</w:t>
      </w:r>
      <w:r w:rsidR="00F76987" w:rsidRPr="00F76987">
        <w:rPr>
          <w:rFonts w:eastAsia="Comic Sans MS"/>
          <w:color w:val="auto"/>
          <w:sz w:val="22"/>
          <w:szCs w:val="22"/>
        </w:rPr>
        <w:t xml:space="preserve"> will be applied taking into consideration the individual needs of the children according to strategies that best meet/support their needs.</w:t>
      </w:r>
    </w:p>
    <w:p w14:paraId="296FEF7D" w14:textId="77777777" w:rsidR="00F76987" w:rsidRPr="00F76987" w:rsidRDefault="00F76987" w:rsidP="00A25D2A">
      <w:pPr>
        <w:pStyle w:val="NoSpacing"/>
        <w:rPr>
          <w:rFonts w:ascii="Arial" w:hAnsi="Arial" w:cs="Arial"/>
          <w:b/>
          <w:sz w:val="22"/>
          <w:szCs w:val="22"/>
        </w:rPr>
      </w:pPr>
    </w:p>
    <w:p w14:paraId="37D9AE88" w14:textId="77777777" w:rsidR="00F76987" w:rsidRDefault="00F76987" w:rsidP="00A25D2A">
      <w:pPr>
        <w:pStyle w:val="NoSpacing"/>
        <w:rPr>
          <w:rFonts w:ascii="Arial" w:hAnsi="Arial" w:cs="Arial"/>
          <w:sz w:val="22"/>
          <w:szCs w:val="22"/>
        </w:rPr>
      </w:pPr>
      <w:r w:rsidRPr="00F76987">
        <w:rPr>
          <w:rFonts w:ascii="Arial" w:hAnsi="Arial" w:cs="Arial"/>
          <w:b/>
          <w:bCs/>
          <w:sz w:val="22"/>
          <w:szCs w:val="22"/>
        </w:rPr>
        <w:t>Monitoring and Tracking</w:t>
      </w:r>
      <w:r w:rsidRPr="00F76987">
        <w:rPr>
          <w:rFonts w:ascii="Arial" w:hAnsi="Arial" w:cs="Arial"/>
          <w:sz w:val="22"/>
          <w:szCs w:val="22"/>
        </w:rPr>
        <w:t>:</w:t>
      </w:r>
    </w:p>
    <w:p w14:paraId="7194DBDC" w14:textId="77777777" w:rsidR="00F1280C" w:rsidRPr="00F76987" w:rsidRDefault="00F1280C" w:rsidP="00A25D2A">
      <w:pPr>
        <w:pStyle w:val="NoSpacing"/>
        <w:rPr>
          <w:rFonts w:ascii="Arial" w:hAnsi="Arial" w:cs="Arial"/>
          <w:sz w:val="22"/>
          <w:szCs w:val="22"/>
        </w:rPr>
      </w:pPr>
    </w:p>
    <w:p w14:paraId="121ACD47" w14:textId="77777777" w:rsidR="00F76987" w:rsidRPr="00F76987" w:rsidRDefault="00F76987" w:rsidP="00A25D2A">
      <w:pPr>
        <w:pStyle w:val="NoSpacing"/>
        <w:rPr>
          <w:rFonts w:ascii="Arial" w:hAnsi="Arial" w:cs="Arial"/>
          <w:sz w:val="22"/>
          <w:szCs w:val="22"/>
        </w:rPr>
      </w:pPr>
      <w:r w:rsidRPr="00F76987">
        <w:rPr>
          <w:rFonts w:ascii="Arial" w:hAnsi="Arial" w:cs="Arial"/>
          <w:sz w:val="22"/>
          <w:szCs w:val="22"/>
        </w:rPr>
        <w:t>S.M.T. should be informed of concerns about behaviour and frequency of consequences.   Significant incidents will be logged on SPHERA.</w:t>
      </w:r>
    </w:p>
    <w:p w14:paraId="769D0D3C" w14:textId="77777777" w:rsidR="00F76987" w:rsidRPr="00F76987" w:rsidRDefault="00F76987" w:rsidP="00A25D2A">
      <w:pPr>
        <w:pStyle w:val="NoSpacing"/>
        <w:rPr>
          <w:rFonts w:ascii="Arial" w:hAnsi="Arial" w:cs="Arial"/>
          <w:sz w:val="22"/>
          <w:szCs w:val="22"/>
        </w:rPr>
      </w:pPr>
    </w:p>
    <w:p w14:paraId="516CCEA8" w14:textId="77777777" w:rsidR="00F76987" w:rsidRDefault="00F1280C" w:rsidP="00A25D2A">
      <w:pPr>
        <w:pStyle w:val="NoSpacing"/>
        <w:rPr>
          <w:rFonts w:ascii="Arial" w:hAnsi="Arial" w:cs="Arial"/>
          <w:b/>
          <w:bCs/>
          <w:sz w:val="22"/>
          <w:szCs w:val="22"/>
        </w:rPr>
      </w:pPr>
      <w:r>
        <w:rPr>
          <w:rFonts w:ascii="Arial" w:hAnsi="Arial" w:cs="Arial"/>
          <w:b/>
          <w:bCs/>
          <w:sz w:val="22"/>
          <w:szCs w:val="22"/>
        </w:rPr>
        <w:t>CLPL</w:t>
      </w:r>
    </w:p>
    <w:p w14:paraId="54CD245A" w14:textId="77777777" w:rsidR="00F1280C" w:rsidRPr="00F76987" w:rsidRDefault="00F1280C" w:rsidP="00A25D2A">
      <w:pPr>
        <w:pStyle w:val="NoSpacing"/>
        <w:rPr>
          <w:rFonts w:ascii="Arial" w:eastAsia="Comic Sans MS" w:hAnsi="Arial" w:cs="Arial"/>
          <w:b/>
          <w:bCs/>
          <w:sz w:val="22"/>
          <w:szCs w:val="22"/>
          <w:highlight w:val="green"/>
        </w:rPr>
      </w:pPr>
    </w:p>
    <w:p w14:paraId="167272C2" w14:textId="77777777" w:rsidR="00F76987" w:rsidRPr="00F76987" w:rsidRDefault="00F76987" w:rsidP="00A25D2A">
      <w:pPr>
        <w:pStyle w:val="NoSpacing"/>
        <w:rPr>
          <w:rFonts w:ascii="Arial" w:hAnsi="Arial" w:cs="Arial"/>
          <w:sz w:val="22"/>
          <w:szCs w:val="22"/>
        </w:rPr>
      </w:pPr>
      <w:r w:rsidRPr="00F76987">
        <w:rPr>
          <w:rFonts w:ascii="Arial" w:hAnsi="Arial" w:cs="Arial"/>
          <w:sz w:val="22"/>
          <w:szCs w:val="22"/>
        </w:rPr>
        <w:t xml:space="preserve">Staff professional development courses often offer ELC practitioners additional strategies in dealing with </w:t>
      </w:r>
      <w:r w:rsidR="005272F8" w:rsidRPr="00F76987">
        <w:rPr>
          <w:rFonts w:ascii="Arial" w:hAnsi="Arial" w:cs="Arial"/>
          <w:sz w:val="22"/>
          <w:szCs w:val="22"/>
        </w:rPr>
        <w:t>challenging</w:t>
      </w:r>
      <w:r w:rsidRPr="00F76987">
        <w:rPr>
          <w:rFonts w:ascii="Arial" w:hAnsi="Arial" w:cs="Arial"/>
          <w:sz w:val="22"/>
          <w:szCs w:val="22"/>
        </w:rPr>
        <w:t xml:space="preserve"> behaviour.  All </w:t>
      </w:r>
      <w:r w:rsidR="00F1280C">
        <w:rPr>
          <w:rFonts w:ascii="Arial" w:hAnsi="Arial" w:cs="Arial"/>
          <w:sz w:val="22"/>
          <w:szCs w:val="22"/>
        </w:rPr>
        <w:t>staff are urged to undertake CLPL</w:t>
      </w:r>
      <w:r w:rsidRPr="00F76987">
        <w:rPr>
          <w:rFonts w:ascii="Arial" w:hAnsi="Arial" w:cs="Arial"/>
          <w:sz w:val="22"/>
          <w:szCs w:val="22"/>
        </w:rPr>
        <w:t xml:space="preserve"> appropriate to their needs making use of courses run within the Local Authority and school based provision.  We can share good practice, ideas and effective strategies.  Reference m</w:t>
      </w:r>
      <w:r w:rsidR="005272F8">
        <w:rPr>
          <w:rFonts w:ascii="Arial" w:hAnsi="Arial" w:cs="Arial"/>
          <w:sz w:val="22"/>
          <w:szCs w:val="22"/>
        </w:rPr>
        <w:t>aterials are available in Nursery</w:t>
      </w:r>
      <w:r w:rsidRPr="00F76987">
        <w:rPr>
          <w:rFonts w:ascii="Arial" w:hAnsi="Arial" w:cs="Arial"/>
          <w:sz w:val="22"/>
          <w:szCs w:val="22"/>
        </w:rPr>
        <w:t xml:space="preserve"> for staff to refer to. </w:t>
      </w:r>
    </w:p>
    <w:p w14:paraId="1231BE67" w14:textId="77777777" w:rsidR="00F76987" w:rsidRPr="00F76987" w:rsidRDefault="00F76987" w:rsidP="00A25D2A">
      <w:pPr>
        <w:pStyle w:val="NoSpacing"/>
        <w:rPr>
          <w:rFonts w:ascii="Arial" w:hAnsi="Arial" w:cs="Arial"/>
          <w:sz w:val="22"/>
          <w:szCs w:val="22"/>
        </w:rPr>
      </w:pPr>
    </w:p>
    <w:p w14:paraId="2B2A7A39" w14:textId="77777777" w:rsidR="00F1280C" w:rsidRDefault="00F76987" w:rsidP="00A25D2A">
      <w:pPr>
        <w:pStyle w:val="NoSpacing"/>
        <w:rPr>
          <w:rFonts w:ascii="Arial" w:hAnsi="Arial" w:cs="Arial"/>
          <w:b/>
          <w:sz w:val="22"/>
          <w:szCs w:val="22"/>
        </w:rPr>
      </w:pPr>
      <w:r w:rsidRPr="00F76987">
        <w:rPr>
          <w:rFonts w:ascii="Arial" w:hAnsi="Arial" w:cs="Arial"/>
          <w:b/>
          <w:sz w:val="22"/>
          <w:szCs w:val="22"/>
        </w:rPr>
        <w:t>Conclusion</w:t>
      </w:r>
    </w:p>
    <w:p w14:paraId="36FEB5B0" w14:textId="77777777" w:rsidR="00F76987" w:rsidRPr="00F76987" w:rsidRDefault="00F76987" w:rsidP="00A25D2A">
      <w:pPr>
        <w:pStyle w:val="NoSpacing"/>
        <w:rPr>
          <w:rFonts w:ascii="Arial" w:hAnsi="Arial" w:cs="Arial"/>
          <w:sz w:val="22"/>
          <w:szCs w:val="22"/>
        </w:rPr>
      </w:pPr>
    </w:p>
    <w:p w14:paraId="2047B70B" w14:textId="77777777" w:rsidR="00F76987" w:rsidRPr="00F76987" w:rsidRDefault="00F76987" w:rsidP="00A25D2A">
      <w:pPr>
        <w:pStyle w:val="NoSpacing"/>
        <w:rPr>
          <w:rFonts w:ascii="Arial" w:hAnsi="Arial" w:cs="Arial"/>
          <w:sz w:val="22"/>
          <w:szCs w:val="22"/>
        </w:rPr>
      </w:pPr>
      <w:r w:rsidRPr="00F76987">
        <w:rPr>
          <w:rFonts w:ascii="Arial" w:hAnsi="Arial" w:cs="Arial"/>
          <w:sz w:val="22"/>
          <w:szCs w:val="22"/>
        </w:rPr>
        <w:t>The Nursery’s policy on managing behaviour for effective learning aims to help create a secure learning environment in which all pupils will be encouraged to work to the best of their ability and accept responsibility for their own behaviour and learning.  It should provide staff with guidance to implement strategies which will ultimately lead to better relationships, better behaviour and better learning.</w:t>
      </w:r>
    </w:p>
    <w:p w14:paraId="30D7AA69" w14:textId="77777777" w:rsidR="00FE47F3" w:rsidRDefault="00FE47F3"/>
    <w:sectPr w:rsidR="00FE47F3" w:rsidSect="00F769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ED4D" w14:textId="77777777" w:rsidR="00870C16" w:rsidRDefault="00870C16" w:rsidP="00F76987">
      <w:pPr>
        <w:spacing w:after="0" w:line="240" w:lineRule="auto"/>
      </w:pPr>
      <w:r>
        <w:separator/>
      </w:r>
    </w:p>
  </w:endnote>
  <w:endnote w:type="continuationSeparator" w:id="0">
    <w:p w14:paraId="233E9EA2" w14:textId="77777777" w:rsidR="00870C16" w:rsidRDefault="00870C16" w:rsidP="00F7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09A4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3135" w14:textId="77777777" w:rsidR="00C43D7C" w:rsidRDefault="00C43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8F9B" w14:textId="77777777" w:rsidR="00F76987" w:rsidRPr="00F76987" w:rsidRDefault="00F76987">
    <w:pPr>
      <w:pStyle w:val="Footer"/>
      <w:rPr>
        <w:rFonts w:ascii="Times New Roman" w:hAnsi="Times New Roman"/>
      </w:rPr>
    </w:pPr>
  </w:p>
  <w:p w14:paraId="5C83208E" w14:textId="68218A4A" w:rsidR="00F76987" w:rsidRPr="00F76987" w:rsidRDefault="00C43D7C">
    <w:pPr>
      <w:pStyle w:val="Footer"/>
      <w:rPr>
        <w:rFonts w:ascii="Times New Roman" w:hAnsi="Times New Roman"/>
      </w:rPr>
    </w:pPr>
    <w:r>
      <w:rPr>
        <w:rFonts w:ascii="Times New Roman" w:hAnsi="Times New Roman"/>
      </w:rPr>
      <w:t xml:space="preserve">Review April </w:t>
    </w:r>
    <w:r w:rsidR="00F76987" w:rsidRPr="00F76987">
      <w:rPr>
        <w:rFonts w:ascii="Times New Roman" w:hAnsi="Times New Roman"/>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0EC7" w14:textId="77777777" w:rsidR="00C43D7C" w:rsidRDefault="00C43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0EBA4" w14:textId="77777777" w:rsidR="00870C16" w:rsidRDefault="00870C16" w:rsidP="00F76987">
      <w:pPr>
        <w:spacing w:after="0" w:line="240" w:lineRule="auto"/>
      </w:pPr>
      <w:r>
        <w:separator/>
      </w:r>
    </w:p>
  </w:footnote>
  <w:footnote w:type="continuationSeparator" w:id="0">
    <w:p w14:paraId="60181085" w14:textId="77777777" w:rsidR="00870C16" w:rsidRDefault="00870C16" w:rsidP="00F7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0191" w14:textId="77777777" w:rsidR="00C43D7C" w:rsidRDefault="00C43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A945" w14:textId="77777777" w:rsidR="00C43D7C" w:rsidRDefault="00C43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CFF8" w14:textId="77777777" w:rsidR="00C43D7C" w:rsidRDefault="00C43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104"/>
    <w:multiLevelType w:val="hybridMultilevel"/>
    <w:tmpl w:val="39CA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4E0CC9"/>
    <w:multiLevelType w:val="hybridMultilevel"/>
    <w:tmpl w:val="706694CC"/>
    <w:lvl w:ilvl="0" w:tplc="E6C0F37C">
      <w:start w:val="1"/>
      <w:numFmt w:val="bullet"/>
      <w:lvlText w:val=""/>
      <w:lvlJc w:val="left"/>
      <w:pPr>
        <w:ind w:left="720" w:hanging="360"/>
      </w:pPr>
      <w:rPr>
        <w:rFonts w:ascii="Symbol" w:hAnsi="Symbol" w:hint="default"/>
      </w:rPr>
    </w:lvl>
    <w:lvl w:ilvl="1" w:tplc="7604F530">
      <w:start w:val="1"/>
      <w:numFmt w:val="bullet"/>
      <w:lvlText w:val="o"/>
      <w:lvlJc w:val="left"/>
      <w:pPr>
        <w:ind w:left="1440" w:hanging="360"/>
      </w:pPr>
      <w:rPr>
        <w:rFonts w:ascii="Courier New" w:hAnsi="Courier New" w:cs="Times New Roman" w:hint="default"/>
      </w:rPr>
    </w:lvl>
    <w:lvl w:ilvl="2" w:tplc="F6BAE7C0">
      <w:start w:val="1"/>
      <w:numFmt w:val="bullet"/>
      <w:lvlText w:val=""/>
      <w:lvlJc w:val="left"/>
      <w:pPr>
        <w:ind w:left="2160" w:hanging="360"/>
      </w:pPr>
      <w:rPr>
        <w:rFonts w:ascii="Wingdings" w:hAnsi="Wingdings" w:hint="default"/>
      </w:rPr>
    </w:lvl>
    <w:lvl w:ilvl="3" w:tplc="47A63594">
      <w:start w:val="1"/>
      <w:numFmt w:val="bullet"/>
      <w:lvlText w:val=""/>
      <w:lvlJc w:val="left"/>
      <w:pPr>
        <w:ind w:left="2880" w:hanging="360"/>
      </w:pPr>
      <w:rPr>
        <w:rFonts w:ascii="Symbol" w:hAnsi="Symbol" w:hint="default"/>
      </w:rPr>
    </w:lvl>
    <w:lvl w:ilvl="4" w:tplc="D5C8E720">
      <w:start w:val="1"/>
      <w:numFmt w:val="bullet"/>
      <w:lvlText w:val="o"/>
      <w:lvlJc w:val="left"/>
      <w:pPr>
        <w:ind w:left="3600" w:hanging="360"/>
      </w:pPr>
      <w:rPr>
        <w:rFonts w:ascii="Courier New" w:hAnsi="Courier New" w:cs="Times New Roman" w:hint="default"/>
      </w:rPr>
    </w:lvl>
    <w:lvl w:ilvl="5" w:tplc="51AA5938">
      <w:start w:val="1"/>
      <w:numFmt w:val="bullet"/>
      <w:lvlText w:val=""/>
      <w:lvlJc w:val="left"/>
      <w:pPr>
        <w:ind w:left="4320" w:hanging="360"/>
      </w:pPr>
      <w:rPr>
        <w:rFonts w:ascii="Wingdings" w:hAnsi="Wingdings" w:hint="default"/>
      </w:rPr>
    </w:lvl>
    <w:lvl w:ilvl="6" w:tplc="475871F2">
      <w:start w:val="1"/>
      <w:numFmt w:val="bullet"/>
      <w:lvlText w:val=""/>
      <w:lvlJc w:val="left"/>
      <w:pPr>
        <w:ind w:left="5040" w:hanging="360"/>
      </w:pPr>
      <w:rPr>
        <w:rFonts w:ascii="Symbol" w:hAnsi="Symbol" w:hint="default"/>
      </w:rPr>
    </w:lvl>
    <w:lvl w:ilvl="7" w:tplc="C89CAFB4">
      <w:start w:val="1"/>
      <w:numFmt w:val="bullet"/>
      <w:lvlText w:val="o"/>
      <w:lvlJc w:val="left"/>
      <w:pPr>
        <w:ind w:left="5760" w:hanging="360"/>
      </w:pPr>
      <w:rPr>
        <w:rFonts w:ascii="Courier New" w:hAnsi="Courier New" w:cs="Times New Roman" w:hint="default"/>
      </w:rPr>
    </w:lvl>
    <w:lvl w:ilvl="8" w:tplc="21AC4330">
      <w:start w:val="1"/>
      <w:numFmt w:val="bullet"/>
      <w:lvlText w:val=""/>
      <w:lvlJc w:val="left"/>
      <w:pPr>
        <w:ind w:left="6480" w:hanging="360"/>
      </w:pPr>
      <w:rPr>
        <w:rFonts w:ascii="Wingdings" w:hAnsi="Wingdings" w:hint="default"/>
      </w:rPr>
    </w:lvl>
  </w:abstractNum>
  <w:abstractNum w:abstractNumId="2">
    <w:nsid w:val="20761080"/>
    <w:multiLevelType w:val="hybridMultilevel"/>
    <w:tmpl w:val="8578B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D5F70"/>
    <w:multiLevelType w:val="hybridMultilevel"/>
    <w:tmpl w:val="2F2290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2D2D37"/>
    <w:multiLevelType w:val="hybridMultilevel"/>
    <w:tmpl w:val="B3D43F32"/>
    <w:lvl w:ilvl="0" w:tplc="E0443162">
      <w:start w:val="1"/>
      <w:numFmt w:val="bullet"/>
      <w:lvlText w:val="o"/>
      <w:lvlJc w:val="left"/>
      <w:pPr>
        <w:ind w:left="720" w:hanging="360"/>
      </w:pPr>
      <w:rPr>
        <w:rFonts w:ascii="Courier New" w:hAnsi="Courier New" w:cs="Times New Roman" w:hint="default"/>
      </w:rPr>
    </w:lvl>
    <w:lvl w:ilvl="1" w:tplc="D0A0062E">
      <w:start w:val="1"/>
      <w:numFmt w:val="bullet"/>
      <w:lvlText w:val="o"/>
      <w:lvlJc w:val="left"/>
      <w:pPr>
        <w:ind w:left="1440" w:hanging="360"/>
      </w:pPr>
      <w:rPr>
        <w:rFonts w:ascii="Courier New" w:hAnsi="Courier New" w:cs="Times New Roman" w:hint="default"/>
      </w:rPr>
    </w:lvl>
    <w:lvl w:ilvl="2" w:tplc="93C46E94">
      <w:start w:val="1"/>
      <w:numFmt w:val="bullet"/>
      <w:lvlText w:val=""/>
      <w:lvlJc w:val="left"/>
      <w:pPr>
        <w:ind w:left="2160" w:hanging="360"/>
      </w:pPr>
      <w:rPr>
        <w:rFonts w:ascii="Wingdings" w:hAnsi="Wingdings" w:hint="default"/>
      </w:rPr>
    </w:lvl>
    <w:lvl w:ilvl="3" w:tplc="ADB81976">
      <w:start w:val="1"/>
      <w:numFmt w:val="bullet"/>
      <w:lvlText w:val=""/>
      <w:lvlJc w:val="left"/>
      <w:pPr>
        <w:ind w:left="2880" w:hanging="360"/>
      </w:pPr>
      <w:rPr>
        <w:rFonts w:ascii="Symbol" w:hAnsi="Symbol" w:hint="default"/>
      </w:rPr>
    </w:lvl>
    <w:lvl w:ilvl="4" w:tplc="1BD87C76">
      <w:start w:val="1"/>
      <w:numFmt w:val="bullet"/>
      <w:lvlText w:val="o"/>
      <w:lvlJc w:val="left"/>
      <w:pPr>
        <w:ind w:left="3600" w:hanging="360"/>
      </w:pPr>
      <w:rPr>
        <w:rFonts w:ascii="Courier New" w:hAnsi="Courier New" w:cs="Times New Roman" w:hint="default"/>
      </w:rPr>
    </w:lvl>
    <w:lvl w:ilvl="5" w:tplc="18442EBE">
      <w:start w:val="1"/>
      <w:numFmt w:val="bullet"/>
      <w:lvlText w:val=""/>
      <w:lvlJc w:val="left"/>
      <w:pPr>
        <w:ind w:left="4320" w:hanging="360"/>
      </w:pPr>
      <w:rPr>
        <w:rFonts w:ascii="Wingdings" w:hAnsi="Wingdings" w:hint="default"/>
      </w:rPr>
    </w:lvl>
    <w:lvl w:ilvl="6" w:tplc="94E8F87E">
      <w:start w:val="1"/>
      <w:numFmt w:val="bullet"/>
      <w:lvlText w:val=""/>
      <w:lvlJc w:val="left"/>
      <w:pPr>
        <w:ind w:left="5040" w:hanging="360"/>
      </w:pPr>
      <w:rPr>
        <w:rFonts w:ascii="Symbol" w:hAnsi="Symbol" w:hint="default"/>
      </w:rPr>
    </w:lvl>
    <w:lvl w:ilvl="7" w:tplc="7C123D2E">
      <w:start w:val="1"/>
      <w:numFmt w:val="bullet"/>
      <w:lvlText w:val="o"/>
      <w:lvlJc w:val="left"/>
      <w:pPr>
        <w:ind w:left="5760" w:hanging="360"/>
      </w:pPr>
      <w:rPr>
        <w:rFonts w:ascii="Courier New" w:hAnsi="Courier New" w:cs="Times New Roman" w:hint="default"/>
      </w:rPr>
    </w:lvl>
    <w:lvl w:ilvl="8" w:tplc="8E8285EC">
      <w:start w:val="1"/>
      <w:numFmt w:val="bullet"/>
      <w:lvlText w:val=""/>
      <w:lvlJc w:val="left"/>
      <w:pPr>
        <w:ind w:left="6480" w:hanging="360"/>
      </w:pPr>
      <w:rPr>
        <w:rFonts w:ascii="Wingdings" w:hAnsi="Wingdings" w:hint="default"/>
      </w:rPr>
    </w:lvl>
  </w:abstractNum>
  <w:abstractNum w:abstractNumId="5">
    <w:nsid w:val="627F7D2B"/>
    <w:multiLevelType w:val="hybridMultilevel"/>
    <w:tmpl w:val="4932935A"/>
    <w:lvl w:ilvl="0" w:tplc="0809000B">
      <w:start w:val="1"/>
      <w:numFmt w:val="bullet"/>
      <w:lvlText w:val=""/>
      <w:lvlJc w:val="left"/>
      <w:pPr>
        <w:ind w:left="720" w:hanging="360"/>
      </w:pPr>
      <w:rPr>
        <w:rFonts w:ascii="Wingdings" w:hAnsi="Wingdings" w:hint="default"/>
      </w:rPr>
    </w:lvl>
    <w:lvl w:ilvl="1" w:tplc="7604F530">
      <w:start w:val="1"/>
      <w:numFmt w:val="bullet"/>
      <w:lvlText w:val="o"/>
      <w:lvlJc w:val="left"/>
      <w:pPr>
        <w:ind w:left="1440" w:hanging="360"/>
      </w:pPr>
      <w:rPr>
        <w:rFonts w:ascii="Courier New" w:hAnsi="Courier New" w:cs="Times New Roman" w:hint="default"/>
      </w:rPr>
    </w:lvl>
    <w:lvl w:ilvl="2" w:tplc="F6BAE7C0">
      <w:start w:val="1"/>
      <w:numFmt w:val="bullet"/>
      <w:lvlText w:val=""/>
      <w:lvlJc w:val="left"/>
      <w:pPr>
        <w:ind w:left="2160" w:hanging="360"/>
      </w:pPr>
      <w:rPr>
        <w:rFonts w:ascii="Wingdings" w:hAnsi="Wingdings" w:hint="default"/>
      </w:rPr>
    </w:lvl>
    <w:lvl w:ilvl="3" w:tplc="47A63594">
      <w:start w:val="1"/>
      <w:numFmt w:val="bullet"/>
      <w:lvlText w:val=""/>
      <w:lvlJc w:val="left"/>
      <w:pPr>
        <w:ind w:left="2880" w:hanging="360"/>
      </w:pPr>
      <w:rPr>
        <w:rFonts w:ascii="Symbol" w:hAnsi="Symbol" w:hint="default"/>
      </w:rPr>
    </w:lvl>
    <w:lvl w:ilvl="4" w:tplc="D5C8E720">
      <w:start w:val="1"/>
      <w:numFmt w:val="bullet"/>
      <w:lvlText w:val="o"/>
      <w:lvlJc w:val="left"/>
      <w:pPr>
        <w:ind w:left="3600" w:hanging="360"/>
      </w:pPr>
      <w:rPr>
        <w:rFonts w:ascii="Courier New" w:hAnsi="Courier New" w:cs="Times New Roman" w:hint="default"/>
      </w:rPr>
    </w:lvl>
    <w:lvl w:ilvl="5" w:tplc="51AA5938">
      <w:start w:val="1"/>
      <w:numFmt w:val="bullet"/>
      <w:lvlText w:val=""/>
      <w:lvlJc w:val="left"/>
      <w:pPr>
        <w:ind w:left="4320" w:hanging="360"/>
      </w:pPr>
      <w:rPr>
        <w:rFonts w:ascii="Wingdings" w:hAnsi="Wingdings" w:hint="default"/>
      </w:rPr>
    </w:lvl>
    <w:lvl w:ilvl="6" w:tplc="475871F2">
      <w:start w:val="1"/>
      <w:numFmt w:val="bullet"/>
      <w:lvlText w:val=""/>
      <w:lvlJc w:val="left"/>
      <w:pPr>
        <w:ind w:left="5040" w:hanging="360"/>
      </w:pPr>
      <w:rPr>
        <w:rFonts w:ascii="Symbol" w:hAnsi="Symbol" w:hint="default"/>
      </w:rPr>
    </w:lvl>
    <w:lvl w:ilvl="7" w:tplc="C89CAFB4">
      <w:start w:val="1"/>
      <w:numFmt w:val="bullet"/>
      <w:lvlText w:val="o"/>
      <w:lvlJc w:val="left"/>
      <w:pPr>
        <w:ind w:left="5760" w:hanging="360"/>
      </w:pPr>
      <w:rPr>
        <w:rFonts w:ascii="Courier New" w:hAnsi="Courier New" w:cs="Times New Roman" w:hint="default"/>
      </w:rPr>
    </w:lvl>
    <w:lvl w:ilvl="8" w:tplc="21AC4330">
      <w:start w:val="1"/>
      <w:numFmt w:val="bullet"/>
      <w:lvlText w:val=""/>
      <w:lvlJc w:val="left"/>
      <w:pPr>
        <w:ind w:left="6480" w:hanging="360"/>
      </w:pPr>
      <w:rPr>
        <w:rFonts w:ascii="Wingdings" w:hAnsi="Wingdings" w:hint="default"/>
      </w:rPr>
    </w:lvl>
  </w:abstractNum>
  <w:abstractNum w:abstractNumId="6">
    <w:nsid w:val="73A432C9"/>
    <w:multiLevelType w:val="hybridMultilevel"/>
    <w:tmpl w:val="0EC84BC4"/>
    <w:lvl w:ilvl="0" w:tplc="0E44A090">
      <w:start w:val="1"/>
      <w:numFmt w:val="bullet"/>
      <w:lvlText w:val="o"/>
      <w:lvlJc w:val="left"/>
      <w:pPr>
        <w:ind w:left="720" w:hanging="360"/>
      </w:pPr>
      <w:rPr>
        <w:rFonts w:ascii="Courier New" w:hAnsi="Courier New" w:cs="Times New Roman" w:hint="default"/>
      </w:rPr>
    </w:lvl>
    <w:lvl w:ilvl="1" w:tplc="42925432">
      <w:start w:val="1"/>
      <w:numFmt w:val="bullet"/>
      <w:lvlText w:val="o"/>
      <w:lvlJc w:val="left"/>
      <w:pPr>
        <w:ind w:left="1440" w:hanging="360"/>
      </w:pPr>
      <w:rPr>
        <w:rFonts w:ascii="Courier New" w:hAnsi="Courier New" w:cs="Times New Roman" w:hint="default"/>
      </w:rPr>
    </w:lvl>
    <w:lvl w:ilvl="2" w:tplc="961AF276">
      <w:start w:val="1"/>
      <w:numFmt w:val="bullet"/>
      <w:lvlText w:val=""/>
      <w:lvlJc w:val="left"/>
      <w:pPr>
        <w:ind w:left="2160" w:hanging="360"/>
      </w:pPr>
      <w:rPr>
        <w:rFonts w:ascii="Wingdings" w:hAnsi="Wingdings" w:hint="default"/>
      </w:rPr>
    </w:lvl>
    <w:lvl w:ilvl="3" w:tplc="5012348C">
      <w:start w:val="1"/>
      <w:numFmt w:val="bullet"/>
      <w:lvlText w:val=""/>
      <w:lvlJc w:val="left"/>
      <w:pPr>
        <w:ind w:left="2880" w:hanging="360"/>
      </w:pPr>
      <w:rPr>
        <w:rFonts w:ascii="Symbol" w:hAnsi="Symbol" w:hint="default"/>
      </w:rPr>
    </w:lvl>
    <w:lvl w:ilvl="4" w:tplc="5D4A79FE">
      <w:start w:val="1"/>
      <w:numFmt w:val="bullet"/>
      <w:lvlText w:val="o"/>
      <w:lvlJc w:val="left"/>
      <w:pPr>
        <w:ind w:left="3600" w:hanging="360"/>
      </w:pPr>
      <w:rPr>
        <w:rFonts w:ascii="Courier New" w:hAnsi="Courier New" w:cs="Times New Roman" w:hint="default"/>
      </w:rPr>
    </w:lvl>
    <w:lvl w:ilvl="5" w:tplc="860C2100">
      <w:start w:val="1"/>
      <w:numFmt w:val="bullet"/>
      <w:lvlText w:val=""/>
      <w:lvlJc w:val="left"/>
      <w:pPr>
        <w:ind w:left="4320" w:hanging="360"/>
      </w:pPr>
      <w:rPr>
        <w:rFonts w:ascii="Wingdings" w:hAnsi="Wingdings" w:hint="default"/>
      </w:rPr>
    </w:lvl>
    <w:lvl w:ilvl="6" w:tplc="646C1C5C">
      <w:start w:val="1"/>
      <w:numFmt w:val="bullet"/>
      <w:lvlText w:val=""/>
      <w:lvlJc w:val="left"/>
      <w:pPr>
        <w:ind w:left="5040" w:hanging="360"/>
      </w:pPr>
      <w:rPr>
        <w:rFonts w:ascii="Symbol" w:hAnsi="Symbol" w:hint="default"/>
      </w:rPr>
    </w:lvl>
    <w:lvl w:ilvl="7" w:tplc="55DA1C0E">
      <w:start w:val="1"/>
      <w:numFmt w:val="bullet"/>
      <w:lvlText w:val="o"/>
      <w:lvlJc w:val="left"/>
      <w:pPr>
        <w:ind w:left="5760" w:hanging="360"/>
      </w:pPr>
      <w:rPr>
        <w:rFonts w:ascii="Courier New" w:hAnsi="Courier New" w:cs="Times New Roman" w:hint="default"/>
      </w:rPr>
    </w:lvl>
    <w:lvl w:ilvl="8" w:tplc="905CBCF0">
      <w:start w:val="1"/>
      <w:numFmt w:val="bullet"/>
      <w:lvlText w:val=""/>
      <w:lvlJc w:val="left"/>
      <w:pPr>
        <w:ind w:left="6480" w:hanging="360"/>
      </w:pPr>
      <w:rPr>
        <w:rFonts w:ascii="Wingdings" w:hAnsi="Wingdings" w:hint="default"/>
      </w:rPr>
    </w:lvl>
  </w:abstractNum>
  <w:abstractNum w:abstractNumId="7">
    <w:nsid w:val="793700CA"/>
    <w:multiLevelType w:val="hybridMultilevel"/>
    <w:tmpl w:val="F452A05C"/>
    <w:lvl w:ilvl="0" w:tplc="51FA5A68">
      <w:start w:val="1"/>
      <w:numFmt w:val="bullet"/>
      <w:lvlText w:val="o"/>
      <w:lvlJc w:val="left"/>
      <w:pPr>
        <w:ind w:left="720" w:hanging="360"/>
      </w:pPr>
      <w:rPr>
        <w:rFonts w:ascii="Courier New" w:hAnsi="Courier New" w:cs="Times New Roman" w:hint="default"/>
      </w:rPr>
    </w:lvl>
    <w:lvl w:ilvl="1" w:tplc="9F3653AC">
      <w:start w:val="1"/>
      <w:numFmt w:val="bullet"/>
      <w:lvlText w:val="o"/>
      <w:lvlJc w:val="left"/>
      <w:pPr>
        <w:ind w:left="1440" w:hanging="360"/>
      </w:pPr>
      <w:rPr>
        <w:rFonts w:ascii="Courier New" w:hAnsi="Courier New" w:cs="Times New Roman" w:hint="default"/>
      </w:rPr>
    </w:lvl>
    <w:lvl w:ilvl="2" w:tplc="4AC27D2E">
      <w:start w:val="1"/>
      <w:numFmt w:val="bullet"/>
      <w:lvlText w:val=""/>
      <w:lvlJc w:val="left"/>
      <w:pPr>
        <w:ind w:left="2160" w:hanging="360"/>
      </w:pPr>
      <w:rPr>
        <w:rFonts w:ascii="Wingdings" w:hAnsi="Wingdings" w:hint="default"/>
      </w:rPr>
    </w:lvl>
    <w:lvl w:ilvl="3" w:tplc="C61A59F4">
      <w:start w:val="1"/>
      <w:numFmt w:val="bullet"/>
      <w:lvlText w:val=""/>
      <w:lvlJc w:val="left"/>
      <w:pPr>
        <w:ind w:left="2880" w:hanging="360"/>
      </w:pPr>
      <w:rPr>
        <w:rFonts w:ascii="Symbol" w:hAnsi="Symbol" w:hint="default"/>
      </w:rPr>
    </w:lvl>
    <w:lvl w:ilvl="4" w:tplc="54083BDA">
      <w:start w:val="1"/>
      <w:numFmt w:val="bullet"/>
      <w:lvlText w:val="o"/>
      <w:lvlJc w:val="left"/>
      <w:pPr>
        <w:ind w:left="3600" w:hanging="360"/>
      </w:pPr>
      <w:rPr>
        <w:rFonts w:ascii="Courier New" w:hAnsi="Courier New" w:cs="Times New Roman" w:hint="default"/>
      </w:rPr>
    </w:lvl>
    <w:lvl w:ilvl="5" w:tplc="8D207DD4">
      <w:start w:val="1"/>
      <w:numFmt w:val="bullet"/>
      <w:lvlText w:val=""/>
      <w:lvlJc w:val="left"/>
      <w:pPr>
        <w:ind w:left="4320" w:hanging="360"/>
      </w:pPr>
      <w:rPr>
        <w:rFonts w:ascii="Wingdings" w:hAnsi="Wingdings" w:hint="default"/>
      </w:rPr>
    </w:lvl>
    <w:lvl w:ilvl="6" w:tplc="B11E6FD8">
      <w:start w:val="1"/>
      <w:numFmt w:val="bullet"/>
      <w:lvlText w:val=""/>
      <w:lvlJc w:val="left"/>
      <w:pPr>
        <w:ind w:left="5040" w:hanging="360"/>
      </w:pPr>
      <w:rPr>
        <w:rFonts w:ascii="Symbol" w:hAnsi="Symbol" w:hint="default"/>
      </w:rPr>
    </w:lvl>
    <w:lvl w:ilvl="7" w:tplc="32E83B52">
      <w:start w:val="1"/>
      <w:numFmt w:val="bullet"/>
      <w:lvlText w:val="o"/>
      <w:lvlJc w:val="left"/>
      <w:pPr>
        <w:ind w:left="5760" w:hanging="360"/>
      </w:pPr>
      <w:rPr>
        <w:rFonts w:ascii="Courier New" w:hAnsi="Courier New" w:cs="Times New Roman" w:hint="default"/>
      </w:rPr>
    </w:lvl>
    <w:lvl w:ilvl="8" w:tplc="07C092D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87"/>
    <w:rsid w:val="00073FB8"/>
    <w:rsid w:val="000C026C"/>
    <w:rsid w:val="001153DA"/>
    <w:rsid w:val="00131B2D"/>
    <w:rsid w:val="003379C1"/>
    <w:rsid w:val="004058BB"/>
    <w:rsid w:val="00520212"/>
    <w:rsid w:val="005272F8"/>
    <w:rsid w:val="005B2378"/>
    <w:rsid w:val="005F6D6D"/>
    <w:rsid w:val="00676E18"/>
    <w:rsid w:val="00760E4C"/>
    <w:rsid w:val="0079564A"/>
    <w:rsid w:val="007B6A02"/>
    <w:rsid w:val="007D66DA"/>
    <w:rsid w:val="00870C16"/>
    <w:rsid w:val="008F5228"/>
    <w:rsid w:val="0090518D"/>
    <w:rsid w:val="0099059B"/>
    <w:rsid w:val="00A25D2A"/>
    <w:rsid w:val="00A27CFB"/>
    <w:rsid w:val="00A901C3"/>
    <w:rsid w:val="00AA071C"/>
    <w:rsid w:val="00B60234"/>
    <w:rsid w:val="00C43D7C"/>
    <w:rsid w:val="00D22F5A"/>
    <w:rsid w:val="00DF7667"/>
    <w:rsid w:val="00E035C4"/>
    <w:rsid w:val="00E80FDE"/>
    <w:rsid w:val="00F1280C"/>
    <w:rsid w:val="00F76987"/>
    <w:rsid w:val="00FE47F3"/>
    <w:rsid w:val="02192B94"/>
    <w:rsid w:val="3EC9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7"/>
    <w:pPr>
      <w:spacing w:after="200" w:line="276" w:lineRule="auto"/>
    </w:pPr>
    <w:rPr>
      <w:rFonts w:ascii="Comic Sans MS" w:eastAsia="Calibri"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87"/>
    <w:pPr>
      <w:spacing w:after="0" w:line="240" w:lineRule="auto"/>
    </w:pPr>
    <w:rPr>
      <w:rFonts w:ascii="Comic Sans MS" w:eastAsia="Calibri" w:hAnsi="Comic Sans MS" w:cs="Times New Roman"/>
      <w:sz w:val="24"/>
      <w:szCs w:val="24"/>
    </w:rPr>
  </w:style>
  <w:style w:type="paragraph" w:styleId="ListParagraph">
    <w:name w:val="List Paragraph"/>
    <w:basedOn w:val="Normal"/>
    <w:uiPriority w:val="34"/>
    <w:qFormat/>
    <w:rsid w:val="00F76987"/>
    <w:pPr>
      <w:ind w:left="720"/>
      <w:contextualSpacing/>
    </w:pPr>
  </w:style>
  <w:style w:type="paragraph" w:customStyle="1" w:styleId="Default">
    <w:name w:val="Default"/>
    <w:rsid w:val="00F76987"/>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11">
    <w:name w:val="Grid Table 1 Light - Accent 11"/>
    <w:basedOn w:val="TableNormal"/>
    <w:uiPriority w:val="46"/>
    <w:rsid w:val="00F76987"/>
    <w:pPr>
      <w:spacing w:after="0" w:line="240" w:lineRule="auto"/>
    </w:pPr>
    <w:rPr>
      <w:rFonts w:ascii="Comic Sans MS" w:eastAsia="Calibri" w:hAnsi="Comic Sans MS" w:cs="Times New Roman"/>
      <w:sz w:val="20"/>
      <w:szCs w:val="20"/>
      <w:lang w:val="en-US" w:eastAsia="ja-JP"/>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7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7"/>
    <w:rPr>
      <w:rFonts w:ascii="Comic Sans MS" w:eastAsia="Calibri" w:hAnsi="Comic Sans MS" w:cs="Times New Roman"/>
      <w:sz w:val="24"/>
      <w:szCs w:val="24"/>
    </w:rPr>
  </w:style>
  <w:style w:type="paragraph" w:styleId="Footer">
    <w:name w:val="footer"/>
    <w:basedOn w:val="Normal"/>
    <w:link w:val="FooterChar"/>
    <w:uiPriority w:val="99"/>
    <w:unhideWhenUsed/>
    <w:rsid w:val="00F7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7"/>
    <w:rPr>
      <w:rFonts w:ascii="Comic Sans MS" w:eastAsia="Calibri" w:hAnsi="Comic Sans MS" w:cs="Times New Roman"/>
      <w:sz w:val="24"/>
      <w:szCs w:val="24"/>
    </w:rPr>
  </w:style>
  <w:style w:type="paragraph" w:styleId="BalloonText">
    <w:name w:val="Balloon Text"/>
    <w:basedOn w:val="Normal"/>
    <w:link w:val="BalloonTextChar"/>
    <w:uiPriority w:val="99"/>
    <w:semiHidden/>
    <w:unhideWhenUsed/>
    <w:rsid w:val="0007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87"/>
    <w:pPr>
      <w:spacing w:after="200" w:line="276" w:lineRule="auto"/>
    </w:pPr>
    <w:rPr>
      <w:rFonts w:ascii="Comic Sans MS" w:eastAsia="Calibri"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87"/>
    <w:pPr>
      <w:spacing w:after="0" w:line="240" w:lineRule="auto"/>
    </w:pPr>
    <w:rPr>
      <w:rFonts w:ascii="Comic Sans MS" w:eastAsia="Calibri" w:hAnsi="Comic Sans MS" w:cs="Times New Roman"/>
      <w:sz w:val="24"/>
      <w:szCs w:val="24"/>
    </w:rPr>
  </w:style>
  <w:style w:type="paragraph" w:styleId="ListParagraph">
    <w:name w:val="List Paragraph"/>
    <w:basedOn w:val="Normal"/>
    <w:uiPriority w:val="34"/>
    <w:qFormat/>
    <w:rsid w:val="00F76987"/>
    <w:pPr>
      <w:ind w:left="720"/>
      <w:contextualSpacing/>
    </w:pPr>
  </w:style>
  <w:style w:type="paragraph" w:customStyle="1" w:styleId="Default">
    <w:name w:val="Default"/>
    <w:rsid w:val="00F76987"/>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11">
    <w:name w:val="Grid Table 1 Light - Accent 11"/>
    <w:basedOn w:val="TableNormal"/>
    <w:uiPriority w:val="46"/>
    <w:rsid w:val="00F76987"/>
    <w:pPr>
      <w:spacing w:after="0" w:line="240" w:lineRule="auto"/>
    </w:pPr>
    <w:rPr>
      <w:rFonts w:ascii="Comic Sans MS" w:eastAsia="Calibri" w:hAnsi="Comic Sans MS" w:cs="Times New Roman"/>
      <w:sz w:val="20"/>
      <w:szCs w:val="20"/>
      <w:lang w:val="en-US" w:eastAsia="ja-JP"/>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7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7"/>
    <w:rPr>
      <w:rFonts w:ascii="Comic Sans MS" w:eastAsia="Calibri" w:hAnsi="Comic Sans MS" w:cs="Times New Roman"/>
      <w:sz w:val="24"/>
      <w:szCs w:val="24"/>
    </w:rPr>
  </w:style>
  <w:style w:type="paragraph" w:styleId="Footer">
    <w:name w:val="footer"/>
    <w:basedOn w:val="Normal"/>
    <w:link w:val="FooterChar"/>
    <w:uiPriority w:val="99"/>
    <w:unhideWhenUsed/>
    <w:rsid w:val="00F7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7"/>
    <w:rPr>
      <w:rFonts w:ascii="Comic Sans MS" w:eastAsia="Calibri" w:hAnsi="Comic Sans MS" w:cs="Times New Roman"/>
      <w:sz w:val="24"/>
      <w:szCs w:val="24"/>
    </w:rPr>
  </w:style>
  <w:style w:type="paragraph" w:styleId="BalloonText">
    <w:name w:val="Balloon Text"/>
    <w:basedOn w:val="Normal"/>
    <w:link w:val="BalloonTextChar"/>
    <w:uiPriority w:val="99"/>
    <w:semiHidden/>
    <w:unhideWhenUsed/>
    <w:rsid w:val="0007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8CA6ABCFE1F498A166D826BF15240" ma:contentTypeVersion="12" ma:contentTypeDescription="Create a new document." ma:contentTypeScope="" ma:versionID="ee4d1163f90a37d7175e47a0148b2755">
  <xsd:schema xmlns:xsd="http://www.w3.org/2001/XMLSchema" xmlns:xs="http://www.w3.org/2001/XMLSchema" xmlns:p="http://schemas.microsoft.com/office/2006/metadata/properties" xmlns:ns2="bd86b631-c364-4e5d-8e20-3fe10f10704d" xmlns:ns3="c31c0fee-9474-4231-9032-ec5a91fd5e79" targetNamespace="http://schemas.microsoft.com/office/2006/metadata/properties" ma:root="true" ma:fieldsID="64828076b1e20f167ecd5827599c6311" ns2:_="" ns3:_="">
    <xsd:import namespace="bd86b631-c364-4e5d-8e20-3fe10f10704d"/>
    <xsd:import namespace="c31c0fee-9474-4231-9032-ec5a91fd5e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6b631-c364-4e5d-8e20-3fe10f10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c0fee-9474-4231-9032-ec5a91fd5e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7DA26-1C8E-480B-86C7-8661EDC53334}">
  <ds:schemaRefs>
    <ds:schemaRef ds:uri="http://schemas.microsoft.com/sharepoint/v3/contenttype/forms"/>
  </ds:schemaRefs>
</ds:datastoreItem>
</file>

<file path=customXml/itemProps2.xml><?xml version="1.0" encoding="utf-8"?>
<ds:datastoreItem xmlns:ds="http://schemas.openxmlformats.org/officeDocument/2006/customXml" ds:itemID="{F3D3D407-408D-4EE3-BBEC-BD4D2D54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6b631-c364-4e5d-8e20-3fe10f10704d"/>
    <ds:schemaRef ds:uri="c31c0fee-9474-4231-9032-ec5a91fd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75291-4BEE-4C19-9D22-74785E6A1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Anderson</dc:creator>
  <cp:lastModifiedBy>Milena Krowinska</cp:lastModifiedBy>
  <cp:revision>3</cp:revision>
  <dcterms:created xsi:type="dcterms:W3CDTF">2020-06-08T08:47:00Z</dcterms:created>
  <dcterms:modified xsi:type="dcterms:W3CDTF">2020-06-08T08:49:00Z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0x0101003A18CA6ABCFE1F498A166D826BF15240</vt:lpwstr>
  </property>
</Properties>
</file>