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47" w:rsidRPr="00B10030" w:rsidRDefault="00B10030" w:rsidP="00B10030">
      <w:pPr>
        <w:jc w:val="center"/>
        <w:rPr>
          <w:rFonts w:ascii="Arial" w:hAnsi="Arial" w:cs="Arial"/>
          <w:b/>
          <w:sz w:val="18"/>
          <w:szCs w:val="18"/>
        </w:rPr>
      </w:pPr>
      <w:r w:rsidRPr="00B10030">
        <w:rPr>
          <w:noProof/>
          <w:sz w:val="18"/>
          <w:szCs w:val="18"/>
          <w:lang w:eastAsia="en-GB"/>
        </w:rPr>
        <mc:AlternateContent>
          <mc:Choice Requires="wps">
            <w:drawing>
              <wp:anchor distT="0" distB="0" distL="114300" distR="114300" simplePos="0" relativeHeight="251658240" behindDoc="0" locked="0" layoutInCell="1" allowOverlap="1" wp14:anchorId="490FC59F" wp14:editId="7D1D52C1">
                <wp:simplePos x="0" y="0"/>
                <wp:positionH relativeFrom="column">
                  <wp:posOffset>-609600</wp:posOffset>
                </wp:positionH>
                <wp:positionV relativeFrom="paragraph">
                  <wp:posOffset>-657225</wp:posOffset>
                </wp:positionV>
                <wp:extent cx="800100" cy="7905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0575"/>
                        </a:xfrm>
                        <a:prstGeom prst="rect">
                          <a:avLst/>
                        </a:prstGeom>
                        <a:solidFill>
                          <a:srgbClr val="FFFFFF"/>
                        </a:solidFill>
                        <a:ln w="9525">
                          <a:solidFill>
                            <a:srgbClr val="000000"/>
                          </a:solidFill>
                          <a:miter lim="800000"/>
                          <a:headEnd/>
                          <a:tailEnd/>
                        </a:ln>
                      </wps:spPr>
                      <wps:txbx>
                        <w:txbxContent>
                          <w:p w:rsidR="00086247" w:rsidRDefault="00637A43">
                            <w:r>
                              <w:rPr>
                                <w:noProof/>
                                <w:lang w:eastAsia="en-GB"/>
                              </w:rPr>
                              <w:drawing>
                                <wp:inline distT="0" distB="0" distL="0" distR="0" wp14:anchorId="3AC2AB24" wp14:editId="592C602A">
                                  <wp:extent cx="704850" cy="737481"/>
                                  <wp:effectExtent l="0" t="0" r="0"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070" cy="7398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51.75pt;width:6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">
                <v:textbox>
                  <w:txbxContent>
                    <w:p w:rsidR="00086247" w:rsidRDefault="00637A43">
                      <w:r>
                        <w:rPr>
                          <w:noProof/>
                          <w:lang w:eastAsia="en-GB"/>
                        </w:rPr>
                        <w:drawing>
                          <wp:inline distT="0" distB="0" distL="0" distR="0" wp14:anchorId="3AC2AB24" wp14:editId="592C602A">
                            <wp:extent cx="704850" cy="737481"/>
                            <wp:effectExtent l="0" t="0" r="0"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070" cy="739804"/>
                                    </a:xfrm>
                                    <a:prstGeom prst="rect">
                                      <a:avLst/>
                                    </a:prstGeom>
                                    <a:noFill/>
                                    <a:ln>
                                      <a:noFill/>
                                    </a:ln>
                                  </pic:spPr>
                                </pic:pic>
                              </a:graphicData>
                            </a:graphic>
                          </wp:inline>
                        </w:drawing>
                      </w:r>
                    </w:p>
                  </w:txbxContent>
                </v:textbox>
              </v:shape>
            </w:pict>
          </mc:Fallback>
        </mc:AlternateContent>
      </w:r>
      <w:r w:rsidRPr="00B10030">
        <w:rPr>
          <w:noProof/>
          <w:sz w:val="18"/>
          <w:szCs w:val="18"/>
          <w:lang w:eastAsia="en-GB"/>
        </w:rPr>
        <mc:AlternateContent>
          <mc:Choice Requires="wps">
            <w:drawing>
              <wp:anchor distT="0" distB="0" distL="114300" distR="114300" simplePos="0" relativeHeight="251657216" behindDoc="0" locked="0" layoutInCell="1" allowOverlap="1" wp14:anchorId="3096321B" wp14:editId="0D0D0F47">
                <wp:simplePos x="0" y="0"/>
                <wp:positionH relativeFrom="column">
                  <wp:posOffset>4953000</wp:posOffset>
                </wp:positionH>
                <wp:positionV relativeFrom="paragraph">
                  <wp:posOffset>-600075</wp:posOffset>
                </wp:positionV>
                <wp:extent cx="83820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00100"/>
                        </a:xfrm>
                        <a:prstGeom prst="rect">
                          <a:avLst/>
                        </a:prstGeom>
                        <a:solidFill>
                          <a:srgbClr val="FFFFFF"/>
                        </a:solidFill>
                        <a:ln w="9525">
                          <a:solidFill>
                            <a:srgbClr val="000000"/>
                          </a:solidFill>
                          <a:miter lim="800000"/>
                          <a:headEnd/>
                          <a:tailEnd/>
                        </a:ln>
                      </wps:spPr>
                      <wps:txbx>
                        <w:txbxContent>
                          <w:p w:rsidR="00086247" w:rsidRDefault="00637A43">
                            <w:r>
                              <w:rPr>
                                <w:noProof/>
                                <w:lang w:eastAsia="en-GB"/>
                              </w:rPr>
                              <w:drawing>
                                <wp:inline distT="0" distB="0" distL="0" distR="0" wp14:anchorId="209F5739" wp14:editId="1BE1FA4E">
                                  <wp:extent cx="685800" cy="685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0pt;margin-top:-47.25pt;width:6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">
                <v:textbox>
                  <w:txbxContent>
                    <w:p w:rsidR="00086247" w:rsidRDefault="00637A43">
                      <w:r>
                        <w:rPr>
                          <w:noProof/>
                          <w:lang w:eastAsia="en-GB"/>
                        </w:rPr>
                        <w:drawing>
                          <wp:inline distT="0" distB="0" distL="0" distR="0" wp14:anchorId="209F5739" wp14:editId="1BE1FA4E">
                            <wp:extent cx="685800" cy="685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v:shape>
            </w:pict>
          </mc:Fallback>
        </mc:AlternateContent>
      </w:r>
      <w:r w:rsidR="00086247" w:rsidRPr="00B10030">
        <w:rPr>
          <w:rFonts w:ascii="Arial" w:hAnsi="Arial" w:cs="Arial"/>
          <w:b/>
          <w:sz w:val="18"/>
          <w:szCs w:val="18"/>
        </w:rPr>
        <w:t>Bellsquarry Primary School</w:t>
      </w:r>
    </w:p>
    <w:p w:rsidR="00086247" w:rsidRPr="00B10030" w:rsidRDefault="00086247" w:rsidP="00B10030">
      <w:pPr>
        <w:jc w:val="center"/>
        <w:rPr>
          <w:rFonts w:ascii="Arial" w:hAnsi="Arial" w:cs="Arial"/>
          <w:b/>
          <w:color w:val="0070C0"/>
          <w:sz w:val="18"/>
          <w:szCs w:val="18"/>
        </w:rPr>
      </w:pPr>
      <w:r w:rsidRPr="00B10030">
        <w:rPr>
          <w:rFonts w:ascii="Arial" w:hAnsi="Arial" w:cs="Arial"/>
          <w:b/>
          <w:color w:val="0070C0"/>
          <w:sz w:val="18"/>
          <w:szCs w:val="18"/>
        </w:rPr>
        <w:t xml:space="preserve">Primary 6 Learning Overview </w:t>
      </w:r>
      <w:r w:rsidR="00B10030">
        <w:rPr>
          <w:rFonts w:ascii="Arial" w:hAnsi="Arial" w:cs="Arial"/>
          <w:b/>
          <w:color w:val="0070C0"/>
          <w:sz w:val="18"/>
          <w:szCs w:val="18"/>
        </w:rPr>
        <w:t xml:space="preserve">: </w:t>
      </w:r>
      <w:r w:rsidRPr="00B10030">
        <w:rPr>
          <w:rFonts w:ascii="Arial" w:hAnsi="Arial" w:cs="Arial"/>
          <w:b/>
          <w:color w:val="0070C0"/>
          <w:sz w:val="18"/>
          <w:szCs w:val="18"/>
        </w:rPr>
        <w:t>Term 1 (August – October/December 2017)</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086247" w:rsidRPr="00B10030" w:rsidTr="0028462A">
        <w:tc>
          <w:tcPr>
            <w:tcW w:w="10490" w:type="dxa"/>
          </w:tcPr>
          <w:p w:rsidR="00086247" w:rsidRPr="00B10030" w:rsidRDefault="00086247" w:rsidP="0028462A">
            <w:pPr>
              <w:spacing w:after="0" w:line="240" w:lineRule="auto"/>
              <w:jc w:val="center"/>
              <w:rPr>
                <w:rFonts w:ascii="Arial" w:hAnsi="Arial" w:cs="Arial"/>
                <w:b/>
                <w:color w:val="0070C0"/>
                <w:sz w:val="18"/>
                <w:szCs w:val="18"/>
              </w:rPr>
            </w:pPr>
            <w:r w:rsidRPr="00B10030">
              <w:rPr>
                <w:rFonts w:ascii="Arial" w:hAnsi="Arial" w:cs="Arial"/>
                <w:b/>
                <w:sz w:val="18"/>
                <w:szCs w:val="18"/>
              </w:rPr>
              <w:t>The main focus for learning this term will be:</w:t>
            </w:r>
          </w:p>
        </w:tc>
      </w:tr>
      <w:tr w:rsidR="00086247" w:rsidRPr="00B10030" w:rsidTr="0028462A">
        <w:tc>
          <w:tcPr>
            <w:tcW w:w="10490" w:type="dxa"/>
          </w:tcPr>
          <w:p w:rsidR="00086247" w:rsidRPr="00B10030" w:rsidRDefault="00086247" w:rsidP="0028462A">
            <w:pPr>
              <w:spacing w:after="0" w:line="240" w:lineRule="auto"/>
              <w:rPr>
                <w:rFonts w:ascii="Arial" w:hAnsi="Arial" w:cs="Arial"/>
                <w:b/>
                <w:color w:val="0070C0"/>
                <w:sz w:val="18"/>
                <w:szCs w:val="18"/>
              </w:rPr>
            </w:pPr>
            <w:r w:rsidRPr="00B10030">
              <w:rPr>
                <w:rFonts w:ascii="Arial" w:hAnsi="Arial" w:cs="Arial"/>
                <w:b/>
                <w:color w:val="0070C0"/>
                <w:sz w:val="18"/>
                <w:szCs w:val="18"/>
              </w:rPr>
              <w:t>Literacy</w:t>
            </w:r>
          </w:p>
        </w:tc>
      </w:tr>
      <w:tr w:rsidR="00086247" w:rsidRPr="00B10030" w:rsidTr="0028462A">
        <w:tc>
          <w:tcPr>
            <w:tcW w:w="10490" w:type="dxa"/>
          </w:tcPr>
          <w:p w:rsidR="00B10030" w:rsidRPr="00B10030" w:rsidRDefault="00B10030" w:rsidP="00C12470">
            <w:pPr>
              <w:spacing w:after="0" w:line="240" w:lineRule="auto"/>
              <w:jc w:val="both"/>
              <w:rPr>
                <w:rFonts w:ascii="Arial" w:hAnsi="Arial" w:cs="Arial"/>
                <w:b/>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Writing</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Our focus for this term will be imaginative writing using the stimulus of ‘The Monsters’ Feast’ to develop skills in setting the scene and of characterisation.  This will involve the use of Vocabulary, Connectives, Openers and Punctuation (VCOP).  Pupils will write an imaginative story book over five chapters, with a specific focus placed upon each chapter.  </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We will also be using our imaginative writing skills and linking them with our topic of The Jacobites, in particular, an eye witness account of the Massacre of Glencoe.       </w:t>
            </w:r>
          </w:p>
          <w:p w:rsidR="00086247" w:rsidRPr="00B10030" w:rsidRDefault="00086247" w:rsidP="00C12470">
            <w:pPr>
              <w:spacing w:after="0" w:line="240" w:lineRule="auto"/>
              <w:jc w:val="both"/>
              <w:rPr>
                <w:rFonts w:ascii="Arial" w:hAnsi="Arial" w:cs="Arial"/>
                <w:b/>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Reading</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Our focus for reading this term will be on ‘Reading for Understanding’.  This will require pupils to read several pages at a time and to discuss their reading, as part of their group.  This may be done individually, ‘paired and shared’ or as a whole group.  Through discussion, themes and sub-themes can be discussed and ideas and thoughts shared.  Literal and </w:t>
            </w:r>
            <w:r w:rsidR="00637A43" w:rsidRPr="00B10030">
              <w:rPr>
                <w:rFonts w:ascii="Arial" w:hAnsi="Arial" w:cs="Arial"/>
                <w:i/>
                <w:sz w:val="18"/>
                <w:szCs w:val="18"/>
              </w:rPr>
              <w:t>i</w:t>
            </w:r>
            <w:r w:rsidRPr="00B10030">
              <w:rPr>
                <w:rFonts w:ascii="Arial" w:hAnsi="Arial" w:cs="Arial"/>
                <w:i/>
                <w:sz w:val="18"/>
                <w:szCs w:val="18"/>
              </w:rPr>
              <w:t xml:space="preserve">nferential skills will also be developed as well as the author’s use of language. </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Activities such as ‘Characters on a Roll’, </w:t>
            </w:r>
            <w:r w:rsidR="00276202" w:rsidRPr="00B10030">
              <w:rPr>
                <w:rFonts w:ascii="Arial" w:hAnsi="Arial" w:cs="Arial"/>
                <w:i/>
                <w:sz w:val="18"/>
                <w:szCs w:val="18"/>
              </w:rPr>
              <w:t>‘Shoebox</w:t>
            </w:r>
            <w:r w:rsidRPr="00B10030">
              <w:rPr>
                <w:rFonts w:ascii="Arial" w:hAnsi="Arial" w:cs="Arial"/>
                <w:i/>
                <w:sz w:val="18"/>
                <w:szCs w:val="18"/>
              </w:rPr>
              <w:t xml:space="preserve"> Book Project’, ‘Rolling Through the Text’ as well as comprehension related activities will provide opportunities for pupils (and parents) to engage with the </w:t>
            </w:r>
            <w:r w:rsidR="00276202" w:rsidRPr="00B10030">
              <w:rPr>
                <w:rFonts w:ascii="Arial" w:hAnsi="Arial" w:cs="Arial"/>
                <w:i/>
                <w:sz w:val="18"/>
                <w:szCs w:val="18"/>
              </w:rPr>
              <w:t>text in</w:t>
            </w:r>
            <w:r w:rsidRPr="00B10030">
              <w:rPr>
                <w:rFonts w:ascii="Arial" w:hAnsi="Arial" w:cs="Arial"/>
                <w:i/>
                <w:sz w:val="18"/>
                <w:szCs w:val="18"/>
              </w:rPr>
              <w:t xml:space="preserve"> a fun and inter-active way. </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  As well as the above, pupils will develop their ability to read for information using non-fiction texts relating to the Jacobites.  They will use the information they find to make notes and to present their findings to others in their own words. </w:t>
            </w:r>
          </w:p>
          <w:p w:rsidR="00086247" w:rsidRPr="00B10030" w:rsidRDefault="00086247" w:rsidP="00C12470">
            <w:pPr>
              <w:spacing w:after="0" w:line="240" w:lineRule="auto"/>
              <w:jc w:val="both"/>
              <w:rPr>
                <w:rFonts w:ascii="Arial" w:hAnsi="Arial" w:cs="Arial"/>
                <w:i/>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Listening and Talking</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Our focus on listening and talking this term will centre on group work.  Pupils will be participating in team building activities across curricular areas, which will require them to listen to others, co-operate as part of a team and to propose their own ideas.  Within th</w:t>
            </w:r>
            <w:r w:rsidR="00637A43" w:rsidRPr="00B10030">
              <w:rPr>
                <w:rFonts w:ascii="Arial" w:hAnsi="Arial" w:cs="Arial"/>
                <w:i/>
                <w:sz w:val="18"/>
                <w:szCs w:val="18"/>
              </w:rPr>
              <w:t>is</w:t>
            </w:r>
            <w:r w:rsidRPr="00B10030">
              <w:rPr>
                <w:rFonts w:ascii="Arial" w:hAnsi="Arial" w:cs="Arial"/>
                <w:i/>
                <w:sz w:val="18"/>
                <w:szCs w:val="18"/>
              </w:rPr>
              <w:t xml:space="preserve"> ‘umbrella of group working’, pupils will also assume different roles such as Scribe, Materials Manager, Reporter, Time Keeper, Co-ordinator and Researcher.  This will ensure they experience all the roles required in order to produce an effective team.         </w:t>
            </w:r>
          </w:p>
          <w:p w:rsidR="00086247" w:rsidRDefault="00086247" w:rsidP="00B10030">
            <w:pPr>
              <w:spacing w:after="0" w:line="240" w:lineRule="auto"/>
              <w:jc w:val="both"/>
              <w:rPr>
                <w:rFonts w:ascii="Arial" w:hAnsi="Arial" w:cs="Arial"/>
                <w:i/>
                <w:sz w:val="18"/>
                <w:szCs w:val="18"/>
              </w:rPr>
            </w:pPr>
            <w:r w:rsidRPr="00B10030">
              <w:rPr>
                <w:rFonts w:ascii="Arial" w:hAnsi="Arial" w:cs="Arial"/>
                <w:i/>
                <w:sz w:val="18"/>
                <w:szCs w:val="18"/>
              </w:rPr>
              <w:t xml:space="preserve">In addition, pupils will also develop their ability to speak in front of an audience through presenting their research on the Jacobites to the class.  </w:t>
            </w:r>
          </w:p>
          <w:p w:rsidR="00FB63B0" w:rsidRPr="00B10030" w:rsidRDefault="00FB63B0" w:rsidP="00B10030">
            <w:pPr>
              <w:spacing w:after="0" w:line="240" w:lineRule="auto"/>
              <w:jc w:val="both"/>
              <w:rPr>
                <w:rFonts w:ascii="Arial" w:hAnsi="Arial" w:cs="Arial"/>
                <w:i/>
                <w:sz w:val="18"/>
                <w:szCs w:val="18"/>
              </w:rPr>
            </w:pPr>
          </w:p>
        </w:tc>
      </w:tr>
      <w:tr w:rsidR="00086247" w:rsidRPr="00B10030" w:rsidTr="0028462A">
        <w:tc>
          <w:tcPr>
            <w:tcW w:w="10490" w:type="dxa"/>
          </w:tcPr>
          <w:p w:rsidR="00086247" w:rsidRPr="00B10030" w:rsidRDefault="00086247" w:rsidP="0028462A">
            <w:pPr>
              <w:spacing w:after="0" w:line="240" w:lineRule="auto"/>
              <w:rPr>
                <w:rFonts w:ascii="Arial" w:hAnsi="Arial" w:cs="Arial"/>
                <w:b/>
                <w:color w:val="0070C0"/>
                <w:sz w:val="18"/>
                <w:szCs w:val="18"/>
              </w:rPr>
            </w:pPr>
            <w:r w:rsidRPr="00B10030">
              <w:rPr>
                <w:rFonts w:ascii="Arial" w:hAnsi="Arial" w:cs="Arial"/>
                <w:b/>
                <w:color w:val="0070C0"/>
                <w:sz w:val="18"/>
                <w:szCs w:val="18"/>
              </w:rPr>
              <w:t>Numeracy</w:t>
            </w:r>
          </w:p>
        </w:tc>
      </w:tr>
      <w:tr w:rsidR="00086247" w:rsidRPr="00B10030" w:rsidTr="0028462A">
        <w:tc>
          <w:tcPr>
            <w:tcW w:w="10490" w:type="dxa"/>
          </w:tcPr>
          <w:p w:rsidR="00086247" w:rsidRPr="00B10030" w:rsidRDefault="00086247" w:rsidP="0028462A">
            <w:pPr>
              <w:spacing w:after="0" w:line="240" w:lineRule="auto"/>
              <w:rPr>
                <w:rFonts w:ascii="Arial" w:hAnsi="Arial" w:cs="Arial"/>
                <w:b/>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Mental Maths  - ‘Number Talks’</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We will have a daily focus upon mental maths through our Number Talks. This will involve the pupils developing and sharing mental strategies to solve a maths problem.  For example 31 + 29 could be shared as 30 + 29 plus 1 = 60 </w:t>
            </w:r>
            <w:r w:rsidRPr="00B10030">
              <w:rPr>
                <w:rFonts w:ascii="Arial" w:hAnsi="Arial" w:cs="Arial"/>
                <w:b/>
                <w:i/>
                <w:sz w:val="18"/>
                <w:szCs w:val="18"/>
              </w:rPr>
              <w:t>or</w:t>
            </w:r>
            <w:r w:rsidRPr="00B10030">
              <w:rPr>
                <w:rFonts w:ascii="Arial" w:hAnsi="Arial" w:cs="Arial"/>
                <w:i/>
                <w:sz w:val="18"/>
                <w:szCs w:val="18"/>
              </w:rPr>
              <w:t xml:space="preserve"> 31 + 30 – 1 = 60.  Through discussion, this will provide pupils an opportunity to discuss which strategies ‘best fit’ their way of learning and which strategies they can use as a back up to cross check their work – dialogue is the key to understanding and learning.</w:t>
            </w:r>
          </w:p>
          <w:p w:rsidR="00086247" w:rsidRPr="00B10030" w:rsidRDefault="00086247" w:rsidP="00C12470">
            <w:pPr>
              <w:spacing w:after="0" w:line="240" w:lineRule="auto"/>
              <w:jc w:val="both"/>
              <w:rPr>
                <w:rFonts w:ascii="Arial" w:hAnsi="Arial" w:cs="Arial"/>
                <w:i/>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‘Number’</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We will also be investigating everything ‘number’ from rounding and estimating numbers to the nearest 50, 100, 1000 and/or 1,000,000 to comparing and ordering numbers of varying sizes.  We will investigate more complex numbers as part of a sequence as well as revisiting Place Value to ensure pupils’ knowledge of Thousands, Hundreds, Tens and Units is securely embedded.    </w:t>
            </w:r>
          </w:p>
          <w:p w:rsidR="00086247" w:rsidRPr="00B10030" w:rsidRDefault="00086247" w:rsidP="0028462A">
            <w:pPr>
              <w:spacing w:after="0" w:line="240" w:lineRule="auto"/>
              <w:rPr>
                <w:rFonts w:ascii="Arial" w:hAnsi="Arial" w:cs="Arial"/>
                <w:i/>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Problem Solving</w:t>
            </w:r>
          </w:p>
          <w:p w:rsidR="00637A43"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 xml:space="preserve">Using everyday contexts such as Wine Gums, Nutella and money, as well as the game shows such as  ‘Pointless' and ‘The Chase’, we will apply our knowledge of number to solve a variety of problems.   </w:t>
            </w:r>
          </w:p>
          <w:p w:rsidR="00637A43" w:rsidRPr="00B10030" w:rsidRDefault="00637A43" w:rsidP="00C12470">
            <w:pPr>
              <w:spacing w:after="0" w:line="240" w:lineRule="auto"/>
              <w:jc w:val="both"/>
              <w:rPr>
                <w:rFonts w:ascii="Arial" w:hAnsi="Arial" w:cs="Arial"/>
                <w:i/>
                <w:sz w:val="18"/>
                <w:szCs w:val="18"/>
              </w:rPr>
            </w:pPr>
          </w:p>
          <w:p w:rsidR="00086247" w:rsidRDefault="00637A43" w:rsidP="00B10030">
            <w:pPr>
              <w:spacing w:after="0" w:line="240" w:lineRule="auto"/>
              <w:jc w:val="both"/>
              <w:rPr>
                <w:rFonts w:ascii="Arial" w:hAnsi="Arial" w:cs="Arial"/>
                <w:i/>
                <w:sz w:val="18"/>
                <w:szCs w:val="18"/>
              </w:rPr>
            </w:pPr>
            <w:r w:rsidRPr="00B10030">
              <w:rPr>
                <w:rFonts w:ascii="Arial" w:hAnsi="Arial" w:cs="Arial"/>
                <w:i/>
                <w:sz w:val="18"/>
                <w:szCs w:val="18"/>
              </w:rPr>
              <w:t>Pupils will also do a Baseline Assessment in September.  This will give the</w:t>
            </w:r>
            <w:r w:rsidR="00EB10F9" w:rsidRPr="00B10030">
              <w:rPr>
                <w:rFonts w:ascii="Arial" w:hAnsi="Arial" w:cs="Arial"/>
                <w:i/>
                <w:sz w:val="18"/>
                <w:szCs w:val="18"/>
              </w:rPr>
              <w:t>m</w:t>
            </w:r>
            <w:r w:rsidRPr="00B10030">
              <w:rPr>
                <w:rFonts w:ascii="Arial" w:hAnsi="Arial" w:cs="Arial"/>
                <w:i/>
                <w:sz w:val="18"/>
                <w:szCs w:val="18"/>
              </w:rPr>
              <w:t xml:space="preserve"> an opportunity to showcase what they know as well as those areas which may need to be revisited in order to ensure learning is embedded before progressing onto the more complex areas.</w:t>
            </w:r>
          </w:p>
          <w:p w:rsidR="00FB63B0" w:rsidRPr="00B10030" w:rsidRDefault="00FB63B0" w:rsidP="00B10030">
            <w:pPr>
              <w:spacing w:after="0" w:line="240" w:lineRule="auto"/>
              <w:jc w:val="both"/>
              <w:rPr>
                <w:rFonts w:ascii="Arial" w:hAnsi="Arial" w:cs="Arial"/>
                <w:i/>
                <w:sz w:val="18"/>
                <w:szCs w:val="18"/>
              </w:rPr>
            </w:pPr>
          </w:p>
        </w:tc>
      </w:tr>
      <w:tr w:rsidR="00086247" w:rsidRPr="00B10030" w:rsidTr="0028462A">
        <w:tc>
          <w:tcPr>
            <w:tcW w:w="10490" w:type="dxa"/>
          </w:tcPr>
          <w:p w:rsidR="00086247" w:rsidRPr="00B10030" w:rsidRDefault="00086247" w:rsidP="0028462A">
            <w:pPr>
              <w:spacing w:after="0" w:line="240" w:lineRule="auto"/>
              <w:rPr>
                <w:rFonts w:ascii="Arial" w:hAnsi="Arial" w:cs="Arial"/>
                <w:b/>
                <w:color w:val="0070C0"/>
                <w:sz w:val="18"/>
                <w:szCs w:val="18"/>
              </w:rPr>
            </w:pPr>
            <w:r w:rsidRPr="00B10030">
              <w:rPr>
                <w:rFonts w:ascii="Arial" w:hAnsi="Arial" w:cs="Arial"/>
                <w:b/>
                <w:color w:val="0070C0"/>
                <w:sz w:val="18"/>
                <w:szCs w:val="18"/>
              </w:rPr>
              <w:t>Health &amp; Wellbeing</w:t>
            </w:r>
          </w:p>
        </w:tc>
      </w:tr>
      <w:tr w:rsidR="00086247" w:rsidRPr="00B10030" w:rsidTr="0028462A">
        <w:tc>
          <w:tcPr>
            <w:tcW w:w="10490" w:type="dxa"/>
          </w:tcPr>
          <w:p w:rsidR="00086247" w:rsidRPr="00B10030" w:rsidRDefault="00086247" w:rsidP="00C12470">
            <w:pPr>
              <w:spacing w:after="0" w:line="240" w:lineRule="auto"/>
              <w:jc w:val="both"/>
              <w:rPr>
                <w:rFonts w:ascii="Arial" w:hAnsi="Arial" w:cs="Arial"/>
                <w:i/>
                <w:color w:val="0070C0"/>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UN Rights of the Child</w:t>
            </w:r>
          </w:p>
          <w:p w:rsidR="00086247" w:rsidRPr="00B10030" w:rsidRDefault="00086247" w:rsidP="00C12470">
            <w:pPr>
              <w:spacing w:after="0" w:line="240" w:lineRule="auto"/>
              <w:jc w:val="both"/>
              <w:rPr>
                <w:rFonts w:ascii="Arial" w:hAnsi="Arial" w:cs="Arial"/>
                <w:i/>
                <w:sz w:val="18"/>
                <w:szCs w:val="18"/>
              </w:rPr>
            </w:pPr>
            <w:r w:rsidRPr="00B10030">
              <w:rPr>
                <w:rFonts w:ascii="Arial" w:hAnsi="Arial" w:cs="Arial"/>
                <w:i/>
                <w:sz w:val="18"/>
                <w:szCs w:val="18"/>
              </w:rPr>
              <w:t>This term, pupils will start by revisiting their rights and how these link to increasing responsibilities.  This will be used as a basis for creating our Primary 6 Class Charter, which will link into specific articles.  Within each article, the responsibilities of pupil and teacher will be discussed and decided upon as well as the overlapping section which will be the ‘responsibility for all’.</w:t>
            </w:r>
          </w:p>
          <w:p w:rsidR="00086247" w:rsidRPr="00B10030" w:rsidRDefault="00086247" w:rsidP="00C12470">
            <w:pPr>
              <w:spacing w:after="0" w:line="240" w:lineRule="auto"/>
              <w:jc w:val="both"/>
              <w:rPr>
                <w:rFonts w:ascii="Arial" w:hAnsi="Arial" w:cs="Arial"/>
                <w:i/>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 xml:space="preserve">Growth </w:t>
            </w:r>
            <w:r w:rsidR="00276202" w:rsidRPr="00B10030">
              <w:rPr>
                <w:rFonts w:ascii="Arial" w:hAnsi="Arial" w:cs="Arial"/>
                <w:b/>
                <w:sz w:val="18"/>
                <w:szCs w:val="18"/>
              </w:rPr>
              <w:t>Mind-sets</w:t>
            </w:r>
          </w:p>
          <w:p w:rsidR="00086247" w:rsidRPr="00B10030" w:rsidRDefault="00086247" w:rsidP="00C12470">
            <w:pPr>
              <w:tabs>
                <w:tab w:val="left" w:pos="1890"/>
              </w:tabs>
              <w:spacing w:after="0" w:line="240" w:lineRule="auto"/>
              <w:jc w:val="both"/>
              <w:rPr>
                <w:rFonts w:ascii="Arial" w:hAnsi="Arial" w:cs="Arial"/>
                <w:i/>
                <w:sz w:val="18"/>
                <w:szCs w:val="18"/>
              </w:rPr>
            </w:pPr>
            <w:r w:rsidRPr="00B10030">
              <w:rPr>
                <w:rFonts w:ascii="Arial" w:hAnsi="Arial" w:cs="Arial"/>
                <w:i/>
                <w:sz w:val="18"/>
                <w:szCs w:val="18"/>
              </w:rPr>
              <w:t xml:space="preserve">We will also be investigating and discussing the debate surrounding Fixed and Growth </w:t>
            </w:r>
            <w:r w:rsidR="00276202" w:rsidRPr="00B10030">
              <w:rPr>
                <w:rFonts w:ascii="Arial" w:hAnsi="Arial" w:cs="Arial"/>
                <w:i/>
                <w:sz w:val="18"/>
                <w:szCs w:val="18"/>
              </w:rPr>
              <w:t>Mind-sets</w:t>
            </w:r>
            <w:r w:rsidRPr="00B10030">
              <w:rPr>
                <w:rFonts w:ascii="Arial" w:hAnsi="Arial" w:cs="Arial"/>
                <w:i/>
                <w:sz w:val="18"/>
                <w:szCs w:val="18"/>
              </w:rPr>
              <w:t xml:space="preserve"> – the pupil who thinks ‘I have a certain amount of intelligence and that’s it’ against the pupil who thinks ‘I can </w:t>
            </w:r>
            <w:r w:rsidRPr="00B10030">
              <w:rPr>
                <w:rFonts w:ascii="Arial" w:hAnsi="Arial" w:cs="Arial"/>
                <w:i/>
                <w:sz w:val="18"/>
                <w:szCs w:val="18"/>
                <w:lang w:eastAsia="en-GB"/>
              </w:rPr>
              <w:t xml:space="preserve">become smarter and more talented if I persevere and work at it’.  Which one will have limited potential and which one will fulfil their potential?  </w:t>
            </w:r>
            <w:r w:rsidRPr="00B10030">
              <w:rPr>
                <w:rFonts w:ascii="Arial" w:hAnsi="Arial" w:cs="Arial"/>
                <w:i/>
                <w:sz w:val="18"/>
                <w:szCs w:val="18"/>
              </w:rPr>
              <w:t xml:space="preserve"> </w:t>
            </w:r>
          </w:p>
          <w:p w:rsidR="00086247" w:rsidRPr="00B10030" w:rsidRDefault="00086247" w:rsidP="00C12470">
            <w:pPr>
              <w:tabs>
                <w:tab w:val="left" w:pos="9345"/>
              </w:tabs>
              <w:spacing w:after="0" w:line="240" w:lineRule="auto"/>
              <w:jc w:val="both"/>
              <w:rPr>
                <w:rFonts w:ascii="Arial" w:hAnsi="Arial" w:cs="Arial"/>
                <w:i/>
                <w:sz w:val="18"/>
                <w:szCs w:val="18"/>
              </w:rPr>
            </w:pPr>
            <w:r w:rsidRPr="00B10030">
              <w:rPr>
                <w:rFonts w:ascii="Arial" w:hAnsi="Arial" w:cs="Arial"/>
                <w:i/>
                <w:sz w:val="18"/>
                <w:szCs w:val="18"/>
              </w:rPr>
              <w:tab/>
            </w:r>
          </w:p>
          <w:p w:rsidR="00086247" w:rsidRPr="00B10030" w:rsidRDefault="00086247" w:rsidP="00C12470">
            <w:pPr>
              <w:tabs>
                <w:tab w:val="left" w:pos="1890"/>
              </w:tabs>
              <w:spacing w:after="0" w:line="240" w:lineRule="auto"/>
              <w:jc w:val="both"/>
              <w:rPr>
                <w:rFonts w:ascii="Arial" w:hAnsi="Arial" w:cs="Arial"/>
                <w:b/>
                <w:sz w:val="18"/>
                <w:szCs w:val="18"/>
              </w:rPr>
            </w:pPr>
            <w:r w:rsidRPr="00B10030">
              <w:rPr>
                <w:rFonts w:ascii="Arial" w:hAnsi="Arial" w:cs="Arial"/>
                <w:b/>
                <w:sz w:val="18"/>
                <w:szCs w:val="18"/>
              </w:rPr>
              <w:t>Emotion Works</w:t>
            </w:r>
          </w:p>
          <w:p w:rsidR="00FB63B0" w:rsidRPr="00B10030" w:rsidRDefault="00086247" w:rsidP="00B10030">
            <w:pPr>
              <w:tabs>
                <w:tab w:val="left" w:pos="1890"/>
              </w:tabs>
              <w:spacing w:after="0" w:line="240" w:lineRule="auto"/>
              <w:jc w:val="both"/>
              <w:rPr>
                <w:rFonts w:ascii="Arial" w:hAnsi="Arial" w:cs="Arial"/>
                <w:i/>
                <w:sz w:val="18"/>
                <w:szCs w:val="18"/>
                <w:lang w:eastAsia="en-GB"/>
              </w:rPr>
            </w:pPr>
            <w:r w:rsidRPr="00B10030">
              <w:rPr>
                <w:rFonts w:ascii="Arial" w:hAnsi="Arial" w:cs="Arial"/>
                <w:i/>
                <w:sz w:val="18"/>
                <w:szCs w:val="18"/>
                <w:lang w:eastAsia="en-GB"/>
              </w:rPr>
              <w:t xml:space="preserve">Working with Mrs Green, the pupils will be using this resource to investigate emotions.  Starting with the question, ‘What is an Emotion?’ the pupils will embark on a learning journey discovering the many emotions we have, the different reactions which can be associated with an emotion as well as strategies for dealing with the many different emotions. </w:t>
            </w:r>
          </w:p>
        </w:tc>
      </w:tr>
      <w:tr w:rsidR="00086247" w:rsidRPr="00B10030" w:rsidTr="0028462A">
        <w:tc>
          <w:tcPr>
            <w:tcW w:w="10490" w:type="dxa"/>
          </w:tcPr>
          <w:p w:rsidR="00086247" w:rsidRPr="00B10030" w:rsidRDefault="00086247" w:rsidP="0028462A">
            <w:pPr>
              <w:spacing w:after="0" w:line="240" w:lineRule="auto"/>
              <w:rPr>
                <w:rFonts w:ascii="Arial" w:hAnsi="Arial" w:cs="Arial"/>
                <w:b/>
                <w:color w:val="0070C0"/>
                <w:sz w:val="18"/>
                <w:szCs w:val="18"/>
              </w:rPr>
            </w:pPr>
            <w:r w:rsidRPr="00B10030">
              <w:rPr>
                <w:rFonts w:ascii="Arial" w:hAnsi="Arial" w:cs="Arial"/>
                <w:b/>
                <w:color w:val="0070C0"/>
                <w:sz w:val="18"/>
                <w:szCs w:val="18"/>
              </w:rPr>
              <w:t>Interdisciplinary Learning</w:t>
            </w:r>
          </w:p>
        </w:tc>
      </w:tr>
      <w:tr w:rsidR="00086247" w:rsidRPr="00B10030" w:rsidTr="0028462A">
        <w:tc>
          <w:tcPr>
            <w:tcW w:w="10490" w:type="dxa"/>
          </w:tcPr>
          <w:p w:rsidR="00086247" w:rsidRPr="00B10030" w:rsidRDefault="00086247" w:rsidP="00C12470">
            <w:pPr>
              <w:tabs>
                <w:tab w:val="left" w:pos="1890"/>
              </w:tabs>
              <w:spacing w:after="0" w:line="240" w:lineRule="auto"/>
              <w:jc w:val="both"/>
              <w:rPr>
                <w:rFonts w:ascii="Arial" w:hAnsi="Arial" w:cs="Arial"/>
                <w:b/>
                <w:sz w:val="18"/>
                <w:szCs w:val="18"/>
              </w:rPr>
            </w:pPr>
            <w:r w:rsidRPr="00B10030">
              <w:rPr>
                <w:rFonts w:ascii="Arial" w:hAnsi="Arial" w:cs="Arial"/>
                <w:b/>
                <w:sz w:val="18"/>
                <w:szCs w:val="18"/>
              </w:rPr>
              <w:t xml:space="preserve">The </w:t>
            </w:r>
            <w:proofErr w:type="spellStart"/>
            <w:r w:rsidRPr="00B10030">
              <w:rPr>
                <w:rFonts w:ascii="Arial" w:hAnsi="Arial" w:cs="Arial"/>
                <w:b/>
                <w:sz w:val="18"/>
                <w:szCs w:val="18"/>
              </w:rPr>
              <w:t>Jacobites</w:t>
            </w:r>
            <w:proofErr w:type="spellEnd"/>
          </w:p>
          <w:p w:rsidR="00086247" w:rsidRPr="00B10030" w:rsidRDefault="00086247" w:rsidP="00C12470">
            <w:pPr>
              <w:spacing w:after="0" w:line="240" w:lineRule="auto"/>
              <w:jc w:val="both"/>
              <w:rPr>
                <w:rFonts w:ascii="Arial" w:hAnsi="Arial" w:cs="Arial"/>
                <w:i/>
                <w:color w:val="000000"/>
                <w:sz w:val="18"/>
                <w:szCs w:val="18"/>
              </w:rPr>
            </w:pPr>
            <w:r w:rsidRPr="00B10030">
              <w:rPr>
                <w:rFonts w:ascii="Arial" w:hAnsi="Arial" w:cs="Arial"/>
                <w:i/>
                <w:color w:val="000000"/>
                <w:sz w:val="18"/>
                <w:szCs w:val="18"/>
              </w:rPr>
              <w:t>This topic will encompass Social Studies, Literacy and Expressive Arts, in particular Art, Music and Drama, with the following skills being developed:</w:t>
            </w:r>
          </w:p>
          <w:p w:rsidR="00086247" w:rsidRPr="00B10030" w:rsidRDefault="00086247" w:rsidP="00C12470">
            <w:pPr>
              <w:spacing w:after="0" w:line="240" w:lineRule="auto"/>
              <w:jc w:val="both"/>
              <w:rPr>
                <w:rFonts w:ascii="Arial" w:hAnsi="Arial" w:cs="Arial"/>
                <w:i/>
                <w:color w:val="000000"/>
                <w:sz w:val="18"/>
                <w:szCs w:val="18"/>
              </w:rPr>
            </w:pPr>
          </w:p>
          <w:p w:rsidR="00086247" w:rsidRPr="00B10030" w:rsidRDefault="00086247" w:rsidP="00C12470">
            <w:pPr>
              <w:pStyle w:val="ListParagraph"/>
              <w:numPr>
                <w:ilvl w:val="0"/>
                <w:numId w:val="12"/>
              </w:numPr>
              <w:spacing w:after="0" w:line="240" w:lineRule="auto"/>
              <w:jc w:val="both"/>
              <w:rPr>
                <w:rFonts w:ascii="Arial" w:hAnsi="Arial" w:cs="Arial"/>
                <w:i/>
                <w:color w:val="000000"/>
                <w:sz w:val="18"/>
                <w:szCs w:val="18"/>
              </w:rPr>
            </w:pPr>
            <w:r w:rsidRPr="00B10030">
              <w:rPr>
                <w:rFonts w:ascii="Arial" w:hAnsi="Arial" w:cs="Arial"/>
                <w:b/>
                <w:i/>
                <w:color w:val="000000"/>
                <w:sz w:val="18"/>
                <w:szCs w:val="18"/>
              </w:rPr>
              <w:t>Social Studies:</w:t>
            </w:r>
            <w:r w:rsidRPr="00B10030">
              <w:rPr>
                <w:rFonts w:ascii="Arial" w:hAnsi="Arial" w:cs="Arial"/>
                <w:i/>
                <w:color w:val="000000"/>
                <w:sz w:val="18"/>
                <w:szCs w:val="18"/>
              </w:rPr>
              <w:t xml:space="preserve"> Linking and sequencing significant historical events and figures;</w:t>
            </w:r>
          </w:p>
          <w:p w:rsidR="00086247" w:rsidRPr="00B10030" w:rsidRDefault="00086247" w:rsidP="00C12470">
            <w:pPr>
              <w:pStyle w:val="ListParagraph"/>
              <w:numPr>
                <w:ilvl w:val="0"/>
                <w:numId w:val="12"/>
              </w:numPr>
              <w:spacing w:after="0" w:line="240" w:lineRule="auto"/>
              <w:jc w:val="both"/>
              <w:rPr>
                <w:rFonts w:ascii="Arial" w:hAnsi="Arial" w:cs="Arial"/>
                <w:i/>
                <w:color w:val="000000"/>
                <w:sz w:val="18"/>
                <w:szCs w:val="18"/>
              </w:rPr>
            </w:pPr>
            <w:r w:rsidRPr="00B10030">
              <w:rPr>
                <w:rFonts w:ascii="Arial" w:hAnsi="Arial" w:cs="Arial"/>
                <w:b/>
                <w:i/>
                <w:color w:val="000000"/>
                <w:sz w:val="18"/>
                <w:szCs w:val="18"/>
              </w:rPr>
              <w:t>Literacy:</w:t>
            </w:r>
            <w:r w:rsidRPr="00B10030">
              <w:rPr>
                <w:rFonts w:ascii="Arial" w:hAnsi="Arial" w:cs="Arial"/>
                <w:i/>
                <w:color w:val="000000"/>
                <w:sz w:val="18"/>
                <w:szCs w:val="18"/>
              </w:rPr>
              <w:t xml:space="preserve"> Reading for Information, Note making, Presenting Information and Personal/Imaginative writing;</w:t>
            </w:r>
          </w:p>
          <w:p w:rsidR="00086247" w:rsidRPr="00B10030" w:rsidRDefault="00086247" w:rsidP="00C12470">
            <w:pPr>
              <w:pStyle w:val="ListParagraph"/>
              <w:numPr>
                <w:ilvl w:val="0"/>
                <w:numId w:val="12"/>
              </w:numPr>
              <w:spacing w:after="0" w:line="240" w:lineRule="auto"/>
              <w:jc w:val="both"/>
              <w:rPr>
                <w:rFonts w:ascii="Arial" w:hAnsi="Arial" w:cs="Arial"/>
                <w:i/>
                <w:color w:val="000000"/>
                <w:sz w:val="18"/>
                <w:szCs w:val="18"/>
              </w:rPr>
            </w:pPr>
            <w:r w:rsidRPr="00B10030">
              <w:rPr>
                <w:rFonts w:ascii="Arial" w:hAnsi="Arial" w:cs="Arial"/>
                <w:b/>
                <w:i/>
                <w:color w:val="000000"/>
                <w:sz w:val="18"/>
                <w:szCs w:val="18"/>
              </w:rPr>
              <w:t>Art:</w:t>
            </w:r>
            <w:r w:rsidRPr="00B10030">
              <w:rPr>
                <w:rFonts w:ascii="Arial" w:hAnsi="Arial" w:cs="Arial"/>
                <w:i/>
                <w:color w:val="000000"/>
                <w:sz w:val="18"/>
                <w:szCs w:val="18"/>
              </w:rPr>
              <w:t xml:space="preserve"> Character Portraits with attention to detail, depicting history through Art;</w:t>
            </w:r>
          </w:p>
          <w:p w:rsidR="00086247" w:rsidRPr="00B10030" w:rsidRDefault="00086247" w:rsidP="00C12470">
            <w:pPr>
              <w:pStyle w:val="ListParagraph"/>
              <w:numPr>
                <w:ilvl w:val="0"/>
                <w:numId w:val="12"/>
              </w:numPr>
              <w:spacing w:after="0" w:line="240" w:lineRule="auto"/>
              <w:jc w:val="both"/>
              <w:rPr>
                <w:rFonts w:ascii="Arial" w:hAnsi="Arial" w:cs="Arial"/>
                <w:i/>
                <w:color w:val="000000"/>
                <w:sz w:val="18"/>
                <w:szCs w:val="18"/>
              </w:rPr>
            </w:pPr>
            <w:r w:rsidRPr="00B10030">
              <w:rPr>
                <w:rFonts w:ascii="Arial" w:hAnsi="Arial" w:cs="Arial"/>
                <w:b/>
                <w:i/>
                <w:color w:val="000000"/>
                <w:sz w:val="18"/>
                <w:szCs w:val="18"/>
              </w:rPr>
              <w:t xml:space="preserve">Music: </w:t>
            </w:r>
            <w:r w:rsidRPr="00B10030">
              <w:rPr>
                <w:rFonts w:ascii="Arial" w:hAnsi="Arial" w:cs="Arial"/>
                <w:i/>
                <w:color w:val="000000"/>
                <w:sz w:val="18"/>
                <w:szCs w:val="18"/>
              </w:rPr>
              <w:t>Listening to, responding and performing Jacobite songs;</w:t>
            </w:r>
          </w:p>
          <w:p w:rsidR="00086247" w:rsidRPr="00B10030" w:rsidRDefault="00086247" w:rsidP="00C12470">
            <w:pPr>
              <w:pStyle w:val="ListParagraph"/>
              <w:numPr>
                <w:ilvl w:val="0"/>
                <w:numId w:val="12"/>
              </w:numPr>
              <w:spacing w:after="0" w:line="240" w:lineRule="auto"/>
              <w:jc w:val="both"/>
              <w:rPr>
                <w:rFonts w:ascii="Arial" w:hAnsi="Arial" w:cs="Arial"/>
                <w:i/>
                <w:color w:val="000000"/>
                <w:sz w:val="18"/>
                <w:szCs w:val="18"/>
              </w:rPr>
            </w:pPr>
            <w:r w:rsidRPr="00B10030">
              <w:rPr>
                <w:rFonts w:ascii="Arial" w:hAnsi="Arial" w:cs="Arial"/>
                <w:b/>
                <w:i/>
                <w:color w:val="000000"/>
                <w:sz w:val="18"/>
                <w:szCs w:val="18"/>
              </w:rPr>
              <w:t>Drama:</w:t>
            </w:r>
            <w:r w:rsidRPr="00B10030">
              <w:rPr>
                <w:rFonts w:ascii="Arial" w:hAnsi="Arial" w:cs="Arial"/>
                <w:i/>
                <w:color w:val="000000"/>
                <w:sz w:val="18"/>
                <w:szCs w:val="18"/>
              </w:rPr>
              <w:t xml:space="preserve"> ‘I am MacIain’ drama performance with pupils assuming roles and conveying the emotions of a character;</w:t>
            </w:r>
          </w:p>
          <w:p w:rsidR="00086247" w:rsidRPr="00B10030" w:rsidRDefault="00086247" w:rsidP="00C12470">
            <w:pPr>
              <w:spacing w:after="0" w:line="240" w:lineRule="auto"/>
              <w:jc w:val="both"/>
              <w:rPr>
                <w:rFonts w:ascii="Arial" w:hAnsi="Arial" w:cs="Arial"/>
                <w:i/>
                <w:color w:val="000000"/>
                <w:sz w:val="18"/>
                <w:szCs w:val="18"/>
              </w:rPr>
            </w:pPr>
          </w:p>
          <w:p w:rsidR="00FB63B0" w:rsidRDefault="00086247" w:rsidP="00B10030">
            <w:pPr>
              <w:spacing w:after="0" w:line="240" w:lineRule="auto"/>
              <w:jc w:val="both"/>
              <w:rPr>
                <w:rFonts w:ascii="Arial" w:hAnsi="Arial" w:cs="Arial"/>
                <w:i/>
                <w:color w:val="000000"/>
                <w:sz w:val="18"/>
                <w:szCs w:val="18"/>
              </w:rPr>
            </w:pPr>
            <w:r w:rsidRPr="00B10030">
              <w:rPr>
                <w:rFonts w:ascii="Arial" w:hAnsi="Arial" w:cs="Arial"/>
                <w:i/>
                <w:color w:val="000000"/>
                <w:sz w:val="18"/>
                <w:szCs w:val="18"/>
              </w:rPr>
              <w:t>We may also have a class trip to the National Museum of Scotland in Edinburgh to visit the Jacobite Exhibition, ‘Bonnie Prince Charlie and the Jacobites’.  From there we will either visit Edinburgh Castle or Holyrood Palace to follow in the footsteps of Bonnie Prince Charlie.</w:t>
            </w:r>
          </w:p>
          <w:p w:rsidR="00086247" w:rsidRPr="00B10030" w:rsidRDefault="00086247" w:rsidP="00B10030">
            <w:pPr>
              <w:spacing w:after="0" w:line="240" w:lineRule="auto"/>
              <w:jc w:val="both"/>
              <w:rPr>
                <w:rFonts w:ascii="Arial" w:hAnsi="Arial" w:cs="Arial"/>
                <w:b/>
                <w:color w:val="0070C0"/>
                <w:sz w:val="18"/>
                <w:szCs w:val="18"/>
              </w:rPr>
            </w:pPr>
            <w:r w:rsidRPr="00B10030">
              <w:rPr>
                <w:rFonts w:ascii="Arial" w:hAnsi="Arial" w:cs="Arial"/>
                <w:i/>
                <w:color w:val="000000"/>
                <w:sz w:val="18"/>
                <w:szCs w:val="18"/>
              </w:rPr>
              <w:t xml:space="preserve"> </w:t>
            </w:r>
            <w:r w:rsidRPr="00B10030">
              <w:rPr>
                <w:rFonts w:ascii="Arial" w:hAnsi="Arial" w:cs="Arial"/>
                <w:b/>
                <w:color w:val="0070C0"/>
                <w:sz w:val="18"/>
                <w:szCs w:val="18"/>
              </w:rPr>
              <w:tab/>
            </w:r>
          </w:p>
        </w:tc>
      </w:tr>
      <w:tr w:rsidR="00086247" w:rsidRPr="00B10030" w:rsidTr="0028462A">
        <w:tc>
          <w:tcPr>
            <w:tcW w:w="10490" w:type="dxa"/>
          </w:tcPr>
          <w:p w:rsidR="00086247" w:rsidRPr="00B10030" w:rsidRDefault="00086247" w:rsidP="0028462A">
            <w:pPr>
              <w:spacing w:after="0" w:line="240" w:lineRule="auto"/>
              <w:rPr>
                <w:rFonts w:ascii="Arial" w:hAnsi="Arial" w:cs="Arial"/>
                <w:b/>
                <w:color w:val="0070C0"/>
                <w:sz w:val="18"/>
                <w:szCs w:val="18"/>
              </w:rPr>
            </w:pPr>
            <w:r w:rsidRPr="00B10030">
              <w:rPr>
                <w:rFonts w:ascii="Arial" w:hAnsi="Arial" w:cs="Arial"/>
                <w:b/>
                <w:color w:val="0070C0"/>
                <w:sz w:val="18"/>
                <w:szCs w:val="18"/>
              </w:rPr>
              <w:lastRenderedPageBreak/>
              <w:t>Discrete Subjects</w:t>
            </w:r>
          </w:p>
        </w:tc>
      </w:tr>
      <w:tr w:rsidR="00086247" w:rsidRPr="00B10030" w:rsidTr="00B10030">
        <w:trPr>
          <w:trHeight w:val="3667"/>
        </w:trPr>
        <w:tc>
          <w:tcPr>
            <w:tcW w:w="10490" w:type="dxa"/>
          </w:tcPr>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Religious &amp; Moral Education and/or</w:t>
            </w:r>
          </w:p>
          <w:p w:rsidR="00086247" w:rsidRPr="00B10030" w:rsidRDefault="00086247" w:rsidP="00C12470">
            <w:pPr>
              <w:spacing w:after="0" w:line="240" w:lineRule="auto"/>
              <w:jc w:val="both"/>
              <w:rPr>
                <w:rFonts w:ascii="Arial" w:hAnsi="Arial" w:cs="Arial"/>
                <w:i/>
                <w:color w:val="000000"/>
                <w:sz w:val="18"/>
                <w:szCs w:val="18"/>
              </w:rPr>
            </w:pPr>
            <w:r w:rsidRPr="00B10030">
              <w:rPr>
                <w:rFonts w:ascii="Arial" w:hAnsi="Arial" w:cs="Arial"/>
                <w:i/>
                <w:color w:val="000000"/>
                <w:sz w:val="18"/>
                <w:szCs w:val="18"/>
              </w:rPr>
              <w:t xml:space="preserve">This term we will be creating our Class Rules.  Using the Growth </w:t>
            </w:r>
            <w:r w:rsidR="00276202" w:rsidRPr="00B10030">
              <w:rPr>
                <w:rFonts w:ascii="Arial" w:hAnsi="Arial" w:cs="Arial"/>
                <w:i/>
                <w:color w:val="000000"/>
                <w:sz w:val="18"/>
                <w:szCs w:val="18"/>
              </w:rPr>
              <w:t>Mind-set</w:t>
            </w:r>
            <w:r w:rsidRPr="00B10030">
              <w:rPr>
                <w:rFonts w:ascii="Arial" w:hAnsi="Arial" w:cs="Arial"/>
                <w:i/>
                <w:color w:val="000000"/>
                <w:sz w:val="18"/>
                <w:szCs w:val="18"/>
              </w:rPr>
              <w:t xml:space="preserve"> philosophy of ‘Changing your Words, Changing Your </w:t>
            </w:r>
            <w:r w:rsidR="00276202" w:rsidRPr="00B10030">
              <w:rPr>
                <w:rFonts w:ascii="Arial" w:hAnsi="Arial" w:cs="Arial"/>
                <w:i/>
                <w:color w:val="000000"/>
                <w:sz w:val="18"/>
                <w:szCs w:val="18"/>
              </w:rPr>
              <w:t>Mind-set</w:t>
            </w:r>
            <w:r w:rsidRPr="00B10030">
              <w:rPr>
                <w:rFonts w:ascii="Arial" w:hAnsi="Arial" w:cs="Arial"/>
                <w:i/>
                <w:color w:val="000000"/>
                <w:sz w:val="18"/>
                <w:szCs w:val="18"/>
              </w:rPr>
              <w:t xml:space="preserve">’, we will </w:t>
            </w:r>
            <w:r w:rsidR="00637A43" w:rsidRPr="00B10030">
              <w:rPr>
                <w:rFonts w:ascii="Arial" w:hAnsi="Arial" w:cs="Arial"/>
                <w:i/>
                <w:color w:val="000000"/>
                <w:sz w:val="18"/>
                <w:szCs w:val="18"/>
              </w:rPr>
              <w:t>investigate general everyday rules</w:t>
            </w:r>
            <w:r w:rsidRPr="00B10030">
              <w:rPr>
                <w:rFonts w:ascii="Arial" w:hAnsi="Arial" w:cs="Arial"/>
                <w:i/>
                <w:color w:val="000000"/>
                <w:sz w:val="18"/>
                <w:szCs w:val="18"/>
              </w:rPr>
              <w:t xml:space="preserve">, discuss the use of language and decide how to make them more ‘positive’. We will develop this philosophy further by creating our own posters to reflect the use of positive language around the school.  </w:t>
            </w:r>
          </w:p>
          <w:p w:rsidR="00086247" w:rsidRPr="00B10030" w:rsidRDefault="00086247" w:rsidP="00C12470">
            <w:pPr>
              <w:spacing w:after="0" w:line="240" w:lineRule="auto"/>
              <w:jc w:val="both"/>
              <w:rPr>
                <w:rFonts w:ascii="Arial" w:hAnsi="Arial" w:cs="Arial"/>
                <w:i/>
                <w:color w:val="000000"/>
                <w:sz w:val="18"/>
                <w:szCs w:val="18"/>
              </w:rPr>
            </w:pPr>
          </w:p>
          <w:p w:rsidR="00086247" w:rsidRPr="00B10030" w:rsidRDefault="00086247" w:rsidP="00C12470">
            <w:pPr>
              <w:spacing w:after="0" w:line="240" w:lineRule="auto"/>
              <w:jc w:val="both"/>
              <w:rPr>
                <w:rFonts w:ascii="Arial" w:hAnsi="Arial" w:cs="Arial"/>
                <w:b/>
                <w:sz w:val="18"/>
                <w:szCs w:val="18"/>
              </w:rPr>
            </w:pPr>
            <w:r w:rsidRPr="00B10030">
              <w:rPr>
                <w:rFonts w:ascii="Arial" w:hAnsi="Arial" w:cs="Arial"/>
                <w:b/>
                <w:sz w:val="18"/>
                <w:szCs w:val="18"/>
              </w:rPr>
              <w:t>Science</w:t>
            </w:r>
          </w:p>
          <w:p w:rsidR="00B10030" w:rsidRPr="00B10030" w:rsidRDefault="00086247" w:rsidP="00276202">
            <w:pPr>
              <w:spacing w:after="0" w:line="240" w:lineRule="auto"/>
              <w:jc w:val="both"/>
              <w:rPr>
                <w:rFonts w:ascii="Arial" w:hAnsi="Arial" w:cs="Arial"/>
                <w:i/>
                <w:sz w:val="18"/>
                <w:szCs w:val="18"/>
              </w:rPr>
            </w:pPr>
            <w:r w:rsidRPr="00B10030">
              <w:rPr>
                <w:rFonts w:ascii="Arial" w:hAnsi="Arial" w:cs="Arial"/>
                <w:i/>
                <w:sz w:val="18"/>
                <w:szCs w:val="18"/>
              </w:rPr>
              <w:t xml:space="preserve">This term, we will be attempting to answer the question, ‘What is Extreme Weather?’ Researching the many different types of extreme weather on Planet Earth, pupils will create their own fact file or mini presentation about one form of extreme weather and will feedback to the class.  We will also don the white coat and lab goggles and attempt to create some of these experiments in the classroom……watch this space! </w:t>
            </w:r>
          </w:p>
          <w:p w:rsidR="00B10030" w:rsidRPr="00B10030" w:rsidRDefault="00B10030" w:rsidP="00B10030">
            <w:pPr>
              <w:rPr>
                <w:rFonts w:ascii="Arial" w:hAnsi="Arial" w:cs="Arial"/>
                <w:i/>
                <w:sz w:val="18"/>
                <w:szCs w:val="18"/>
              </w:rPr>
            </w:pPr>
            <w:r w:rsidRPr="00B10030">
              <w:rPr>
                <w:rFonts w:ascii="Arial" w:hAnsi="Arial" w:cs="Arial"/>
                <w:sz w:val="18"/>
                <w:szCs w:val="18"/>
              </w:rPr>
              <w:br/>
            </w:r>
            <w:r w:rsidRPr="00B10030">
              <w:rPr>
                <w:rFonts w:ascii="Arial" w:hAnsi="Arial" w:cs="Arial"/>
                <w:b/>
                <w:sz w:val="18"/>
                <w:szCs w:val="18"/>
              </w:rPr>
              <w:t>Music with Mrs England</w:t>
            </w:r>
            <w:r w:rsidRPr="00B10030">
              <w:rPr>
                <w:rFonts w:ascii="Arial" w:hAnsi="Arial" w:cs="Arial"/>
                <w:sz w:val="18"/>
                <w:szCs w:val="18"/>
              </w:rPr>
              <w:t xml:space="preserve"> </w:t>
            </w:r>
            <w:r w:rsidRPr="00B10030">
              <w:rPr>
                <w:rFonts w:ascii="Arial" w:hAnsi="Arial" w:cs="Arial"/>
                <w:sz w:val="18"/>
                <w:szCs w:val="18"/>
              </w:rPr>
              <w:br/>
            </w:r>
            <w:r w:rsidRPr="00B10030">
              <w:rPr>
                <w:rFonts w:ascii="Arial" w:hAnsi="Arial" w:cs="Arial"/>
                <w:i/>
                <w:sz w:val="18"/>
                <w:szCs w:val="18"/>
              </w:rPr>
              <w:t>Improving ocarina skills, singing in parts, ensemble djembe playing building on previous experiences.</w:t>
            </w:r>
          </w:p>
          <w:p w:rsidR="00637A43" w:rsidRPr="00B10030" w:rsidRDefault="00B10030" w:rsidP="00B10030">
            <w:pPr>
              <w:rPr>
                <w:rFonts w:ascii="Arial" w:hAnsi="Arial" w:cs="Arial"/>
                <w:i/>
                <w:sz w:val="18"/>
                <w:szCs w:val="18"/>
              </w:rPr>
            </w:pPr>
            <w:r w:rsidRPr="00B10030">
              <w:rPr>
                <w:rFonts w:ascii="Arial" w:hAnsi="Arial" w:cs="Arial"/>
                <w:b/>
                <w:sz w:val="18"/>
                <w:szCs w:val="18"/>
              </w:rPr>
              <w:t xml:space="preserve">French </w:t>
            </w:r>
            <w:r w:rsidRPr="00B10030">
              <w:rPr>
                <w:rFonts w:ascii="Arial" w:hAnsi="Arial" w:cs="Arial"/>
                <w:b/>
                <w:sz w:val="18"/>
                <w:szCs w:val="18"/>
              </w:rPr>
              <w:br/>
            </w:r>
            <w:r w:rsidRPr="00B10030">
              <w:rPr>
                <w:rFonts w:ascii="Arial" w:hAnsi="Arial" w:cs="Arial"/>
                <w:i/>
                <w:sz w:val="18"/>
                <w:szCs w:val="18"/>
              </w:rPr>
              <w:t>Building on conversational vocabulary.</w:t>
            </w:r>
            <w:r w:rsidR="00086247" w:rsidRPr="00B10030">
              <w:rPr>
                <w:rFonts w:ascii="Arial" w:hAnsi="Arial" w:cs="Arial"/>
                <w:i/>
                <w:sz w:val="18"/>
                <w:szCs w:val="18"/>
              </w:rPr>
              <w:t xml:space="preserve">  </w:t>
            </w:r>
            <w:r w:rsidR="00086247" w:rsidRPr="00B10030">
              <w:rPr>
                <w:rFonts w:ascii="Arial" w:hAnsi="Arial" w:cs="Arial"/>
                <w:b/>
                <w:sz w:val="18"/>
                <w:szCs w:val="18"/>
              </w:rPr>
              <w:t xml:space="preserve">  </w:t>
            </w:r>
            <w:r w:rsidR="00086247" w:rsidRPr="00B10030">
              <w:rPr>
                <w:rFonts w:ascii="Arial" w:hAnsi="Arial" w:cs="Arial"/>
                <w:b/>
                <w:color w:val="0070C0"/>
                <w:sz w:val="18"/>
                <w:szCs w:val="18"/>
              </w:rPr>
              <w:t xml:space="preserve"> </w:t>
            </w:r>
          </w:p>
        </w:tc>
      </w:tr>
      <w:tr w:rsidR="00086247" w:rsidRPr="00B10030" w:rsidTr="0028462A">
        <w:tc>
          <w:tcPr>
            <w:tcW w:w="10490" w:type="dxa"/>
          </w:tcPr>
          <w:p w:rsidR="00086247" w:rsidRPr="00B10030" w:rsidRDefault="00086247" w:rsidP="0028462A">
            <w:pPr>
              <w:spacing w:after="0" w:line="240" w:lineRule="auto"/>
              <w:rPr>
                <w:rFonts w:ascii="Arial" w:hAnsi="Arial" w:cs="Arial"/>
                <w:b/>
                <w:color w:val="0070C0"/>
                <w:sz w:val="18"/>
                <w:szCs w:val="18"/>
              </w:rPr>
            </w:pPr>
            <w:r w:rsidRPr="00B10030">
              <w:rPr>
                <w:rFonts w:ascii="Arial" w:hAnsi="Arial" w:cs="Arial"/>
                <w:b/>
                <w:color w:val="0070C0"/>
                <w:sz w:val="18"/>
                <w:szCs w:val="18"/>
              </w:rPr>
              <w:t>Opportunities for personal achievement &amp; involvement in the ethos/wider life of the school</w:t>
            </w:r>
          </w:p>
        </w:tc>
      </w:tr>
      <w:tr w:rsidR="00086247" w:rsidRPr="00B10030" w:rsidTr="0028462A">
        <w:trPr>
          <w:trHeight w:val="864"/>
        </w:trPr>
        <w:tc>
          <w:tcPr>
            <w:tcW w:w="10490" w:type="dxa"/>
          </w:tcPr>
          <w:p w:rsidR="00086247" w:rsidRPr="00B10030" w:rsidRDefault="00086247" w:rsidP="0028462A">
            <w:pPr>
              <w:spacing w:after="0" w:line="240" w:lineRule="auto"/>
              <w:rPr>
                <w:rFonts w:ascii="Arial" w:hAnsi="Arial" w:cs="Arial"/>
                <w:i/>
                <w:color w:val="000000"/>
                <w:sz w:val="18"/>
                <w:szCs w:val="18"/>
              </w:rPr>
            </w:pPr>
          </w:p>
          <w:p w:rsidR="00086247" w:rsidRPr="00B10030" w:rsidRDefault="00086247" w:rsidP="00C12470">
            <w:pPr>
              <w:spacing w:after="0" w:line="240" w:lineRule="auto"/>
              <w:jc w:val="both"/>
              <w:rPr>
                <w:rFonts w:ascii="Arial" w:hAnsi="Arial" w:cs="Arial"/>
                <w:i/>
                <w:color w:val="000000"/>
                <w:sz w:val="18"/>
                <w:szCs w:val="18"/>
              </w:rPr>
            </w:pPr>
            <w:r w:rsidRPr="00B10030">
              <w:rPr>
                <w:rFonts w:ascii="Arial" w:hAnsi="Arial" w:cs="Arial"/>
                <w:i/>
                <w:color w:val="000000"/>
                <w:sz w:val="18"/>
                <w:szCs w:val="18"/>
              </w:rPr>
              <w:t xml:space="preserve">Pupils will have a variety of opportunities to take on roles and responsibilities within the school.  These include Eco rep, Rights Respecting School rep, </w:t>
            </w:r>
            <w:proofErr w:type="gramStart"/>
            <w:r w:rsidRPr="00B10030">
              <w:rPr>
                <w:rFonts w:ascii="Arial" w:hAnsi="Arial" w:cs="Arial"/>
                <w:i/>
                <w:color w:val="000000"/>
                <w:sz w:val="18"/>
                <w:szCs w:val="18"/>
              </w:rPr>
              <w:t>Pupil</w:t>
            </w:r>
            <w:proofErr w:type="gramEnd"/>
            <w:r w:rsidRPr="00B10030">
              <w:rPr>
                <w:rFonts w:ascii="Arial" w:hAnsi="Arial" w:cs="Arial"/>
                <w:i/>
                <w:color w:val="000000"/>
                <w:sz w:val="18"/>
                <w:szCs w:val="18"/>
              </w:rPr>
              <w:t xml:space="preserve"> Council rep, Junior Road Safety Officers, classroom helper jobs, nursery buddies and helping in the playground.</w:t>
            </w:r>
          </w:p>
          <w:p w:rsidR="00086247" w:rsidRPr="00B10030" w:rsidRDefault="00086247" w:rsidP="00C12470">
            <w:pPr>
              <w:spacing w:after="0" w:line="240" w:lineRule="auto"/>
              <w:jc w:val="both"/>
              <w:rPr>
                <w:rFonts w:ascii="Arial" w:hAnsi="Arial" w:cs="Arial"/>
                <w:i/>
                <w:color w:val="000000"/>
                <w:sz w:val="18"/>
                <w:szCs w:val="18"/>
              </w:rPr>
            </w:pPr>
          </w:p>
          <w:p w:rsidR="00086247" w:rsidRPr="00B10030" w:rsidRDefault="00086247" w:rsidP="00C12470">
            <w:pPr>
              <w:spacing w:after="0" w:line="240" w:lineRule="auto"/>
              <w:jc w:val="both"/>
              <w:rPr>
                <w:rFonts w:ascii="Arial" w:hAnsi="Arial" w:cs="Arial"/>
                <w:i/>
                <w:color w:val="000000"/>
                <w:sz w:val="18"/>
                <w:szCs w:val="18"/>
              </w:rPr>
            </w:pPr>
            <w:r w:rsidRPr="00B10030">
              <w:rPr>
                <w:rFonts w:ascii="Arial" w:hAnsi="Arial" w:cs="Arial"/>
                <w:i/>
                <w:color w:val="000000"/>
                <w:sz w:val="18"/>
                <w:szCs w:val="18"/>
              </w:rPr>
              <w:t xml:space="preserve">The focus of Learning and the Success Criteria will always be shared and discussed with the pupils to ensure they understand how they can achieve their targets.  Formative Assessment strategies such as ‘thumbs up, middle or down’ and ‘Fist to 5’ will also be used to ensure that each pupil understands the task required.  Success is also celebrated through Self and Peer Assessment and meeting personal targets.  </w:t>
            </w:r>
          </w:p>
          <w:p w:rsidR="00086247" w:rsidRPr="00B10030" w:rsidRDefault="00086247" w:rsidP="00C12470">
            <w:pPr>
              <w:spacing w:after="0" w:line="240" w:lineRule="auto"/>
              <w:jc w:val="both"/>
              <w:rPr>
                <w:rFonts w:ascii="Arial" w:hAnsi="Arial" w:cs="Arial"/>
                <w:i/>
                <w:color w:val="000000"/>
                <w:sz w:val="18"/>
                <w:szCs w:val="18"/>
              </w:rPr>
            </w:pPr>
          </w:p>
          <w:p w:rsidR="00086247" w:rsidRPr="00B10030" w:rsidRDefault="00086247" w:rsidP="00C12470">
            <w:pPr>
              <w:spacing w:after="0" w:line="240" w:lineRule="auto"/>
              <w:jc w:val="both"/>
              <w:rPr>
                <w:rFonts w:ascii="Arial" w:hAnsi="Arial" w:cs="Arial"/>
                <w:i/>
                <w:color w:val="000000"/>
                <w:sz w:val="18"/>
                <w:szCs w:val="18"/>
              </w:rPr>
            </w:pPr>
            <w:r w:rsidRPr="00B10030">
              <w:rPr>
                <w:rFonts w:ascii="Arial" w:hAnsi="Arial" w:cs="Arial"/>
                <w:i/>
                <w:color w:val="000000"/>
                <w:sz w:val="18"/>
                <w:szCs w:val="18"/>
              </w:rPr>
              <w:t xml:space="preserve">Effort is valued highly, with pupils encouraged to ‘be the best we can be’.  Where a pupil does well i.e. </w:t>
            </w:r>
            <w:proofErr w:type="gramStart"/>
            <w:r w:rsidRPr="00B10030">
              <w:rPr>
                <w:rFonts w:ascii="Arial" w:hAnsi="Arial" w:cs="Arial"/>
                <w:i/>
                <w:color w:val="000000"/>
                <w:sz w:val="18"/>
                <w:szCs w:val="18"/>
              </w:rPr>
              <w:t>produces</w:t>
            </w:r>
            <w:proofErr w:type="gramEnd"/>
            <w:r w:rsidRPr="00B10030">
              <w:rPr>
                <w:rFonts w:ascii="Arial" w:hAnsi="Arial" w:cs="Arial"/>
                <w:i/>
                <w:color w:val="000000"/>
                <w:sz w:val="18"/>
                <w:szCs w:val="18"/>
              </w:rPr>
              <w:t xml:space="preserve"> a very good piece of work, demonstrates polite manners and/or promotes the school in a positive way, not only can they receive House Points, but within the class they can receive Raffle Tickets.  There is no limit on the amount of Raffle Tickets they can receive and they will be entered into a </w:t>
            </w:r>
            <w:r w:rsidR="00637A43" w:rsidRPr="00B10030">
              <w:rPr>
                <w:rFonts w:ascii="Arial" w:hAnsi="Arial" w:cs="Arial"/>
                <w:i/>
                <w:color w:val="000000"/>
                <w:sz w:val="18"/>
                <w:szCs w:val="18"/>
              </w:rPr>
              <w:t xml:space="preserve">prize </w:t>
            </w:r>
            <w:r w:rsidRPr="00B10030">
              <w:rPr>
                <w:rFonts w:ascii="Arial" w:hAnsi="Arial" w:cs="Arial"/>
                <w:i/>
                <w:color w:val="000000"/>
                <w:sz w:val="18"/>
                <w:szCs w:val="18"/>
              </w:rPr>
              <w:t xml:space="preserve">draw in December and June.  Table Points can also be awarded should a table be working well together with a weekly ‘Table of the Week’ award and prize.  Finally, there is also a ‘Pupil of the Week’ award where the teacher feels that a pupil has worked consistently to the best of their ability.  They will receive the ‘Pupil of the Week’ trophy to keep for their week, along with a Raffle Ticket, mini credit card style ‘Superstar’ award and a Certificate for their efforts. </w:t>
            </w:r>
          </w:p>
          <w:p w:rsidR="00086247" w:rsidRPr="00B10030" w:rsidRDefault="00086247" w:rsidP="00C12470">
            <w:pPr>
              <w:spacing w:after="0" w:line="240" w:lineRule="auto"/>
              <w:jc w:val="both"/>
              <w:rPr>
                <w:rFonts w:ascii="Arial" w:hAnsi="Arial" w:cs="Arial"/>
                <w:i/>
                <w:color w:val="000000"/>
                <w:sz w:val="18"/>
                <w:szCs w:val="18"/>
              </w:rPr>
            </w:pPr>
          </w:p>
          <w:p w:rsidR="00086247" w:rsidRPr="00B10030" w:rsidRDefault="00086247" w:rsidP="00C12470">
            <w:pPr>
              <w:spacing w:after="0" w:line="240" w:lineRule="auto"/>
              <w:jc w:val="both"/>
              <w:rPr>
                <w:rFonts w:ascii="Arial" w:hAnsi="Arial" w:cs="Arial"/>
                <w:i/>
                <w:color w:val="000000"/>
                <w:sz w:val="18"/>
                <w:szCs w:val="18"/>
              </w:rPr>
            </w:pPr>
            <w:r w:rsidRPr="00B10030">
              <w:rPr>
                <w:rFonts w:ascii="Arial" w:hAnsi="Arial" w:cs="Arial"/>
                <w:i/>
                <w:color w:val="000000"/>
                <w:sz w:val="18"/>
                <w:szCs w:val="18"/>
              </w:rPr>
              <w:t xml:space="preserve">We also love to hear about pupils’ achievements from beyond the classroom.  Please let us know and we can share these successes in the class and at our weekly whole school assembly.                   </w:t>
            </w:r>
          </w:p>
          <w:p w:rsidR="00086247" w:rsidRPr="00B10030" w:rsidRDefault="00086247" w:rsidP="0028462A">
            <w:pPr>
              <w:spacing w:after="0" w:line="240" w:lineRule="auto"/>
              <w:rPr>
                <w:rFonts w:ascii="Arial" w:hAnsi="Arial" w:cs="Arial"/>
                <w:b/>
                <w:color w:val="0070C0"/>
                <w:sz w:val="18"/>
                <w:szCs w:val="18"/>
              </w:rPr>
            </w:pPr>
          </w:p>
        </w:tc>
      </w:tr>
      <w:tr w:rsidR="00086247" w:rsidRPr="00B10030" w:rsidTr="0028462A">
        <w:tc>
          <w:tcPr>
            <w:tcW w:w="10490" w:type="dxa"/>
          </w:tcPr>
          <w:p w:rsidR="00086247" w:rsidRPr="00B10030" w:rsidRDefault="00086247" w:rsidP="0028462A">
            <w:pPr>
              <w:spacing w:after="0" w:line="240" w:lineRule="auto"/>
              <w:rPr>
                <w:rFonts w:ascii="Arial" w:hAnsi="Arial" w:cs="Arial"/>
                <w:b/>
                <w:color w:val="0070C0"/>
                <w:sz w:val="18"/>
                <w:szCs w:val="18"/>
              </w:rPr>
            </w:pPr>
            <w:r w:rsidRPr="00B10030">
              <w:rPr>
                <w:rFonts w:ascii="Arial" w:hAnsi="Arial" w:cs="Arial"/>
                <w:b/>
                <w:color w:val="0070C0"/>
                <w:sz w:val="18"/>
                <w:szCs w:val="18"/>
              </w:rPr>
              <w:t>Other information</w:t>
            </w:r>
          </w:p>
        </w:tc>
      </w:tr>
      <w:tr w:rsidR="00086247" w:rsidRPr="00B10030" w:rsidTr="0028462A">
        <w:trPr>
          <w:trHeight w:val="966"/>
        </w:trPr>
        <w:tc>
          <w:tcPr>
            <w:tcW w:w="10490" w:type="dxa"/>
          </w:tcPr>
          <w:p w:rsidR="00086247" w:rsidRPr="00B10030" w:rsidRDefault="00086247" w:rsidP="0028462A">
            <w:pPr>
              <w:spacing w:after="0" w:line="240" w:lineRule="auto"/>
              <w:rPr>
                <w:rFonts w:ascii="Arial" w:hAnsi="Arial" w:cs="Arial"/>
                <w:i/>
                <w:color w:val="000000"/>
                <w:sz w:val="18"/>
                <w:szCs w:val="18"/>
              </w:rPr>
            </w:pPr>
          </w:p>
          <w:p w:rsidR="00086247" w:rsidRPr="00B10030" w:rsidRDefault="00086247" w:rsidP="00C12470">
            <w:pPr>
              <w:spacing w:after="0" w:line="240" w:lineRule="auto"/>
              <w:jc w:val="both"/>
              <w:rPr>
                <w:rFonts w:ascii="Arial" w:hAnsi="Arial" w:cs="Arial"/>
                <w:i/>
                <w:color w:val="000000"/>
                <w:sz w:val="18"/>
                <w:szCs w:val="18"/>
              </w:rPr>
            </w:pPr>
            <w:r w:rsidRPr="00B10030">
              <w:rPr>
                <w:rFonts w:ascii="Arial" w:hAnsi="Arial" w:cs="Arial"/>
                <w:i/>
                <w:color w:val="000000"/>
                <w:sz w:val="18"/>
                <w:szCs w:val="18"/>
              </w:rPr>
              <w:t xml:space="preserve">We hope your child has an enjoyable experience in Primary 6, however, should you have any issues or concerns, please let us know and we can get together to ensure your child has a happy, memorable and exciting learning experience in Primary 6.   </w:t>
            </w:r>
          </w:p>
          <w:p w:rsidR="00086247" w:rsidRPr="00B10030" w:rsidRDefault="00086247" w:rsidP="0028462A">
            <w:pPr>
              <w:spacing w:after="0" w:line="240" w:lineRule="auto"/>
              <w:jc w:val="center"/>
              <w:rPr>
                <w:rFonts w:ascii="Arial" w:hAnsi="Arial" w:cs="Arial"/>
                <w:i/>
                <w:color w:val="000000"/>
                <w:sz w:val="18"/>
                <w:szCs w:val="18"/>
              </w:rPr>
            </w:pPr>
          </w:p>
          <w:p w:rsidR="00086247" w:rsidRPr="00B10030" w:rsidRDefault="00637A43" w:rsidP="00EB10F9">
            <w:pPr>
              <w:spacing w:after="0" w:line="240" w:lineRule="auto"/>
              <w:jc w:val="center"/>
              <w:rPr>
                <w:rFonts w:ascii="Arial" w:hAnsi="Arial" w:cs="Arial"/>
                <w:i/>
                <w:color w:val="000000"/>
                <w:sz w:val="18"/>
                <w:szCs w:val="18"/>
              </w:rPr>
            </w:pPr>
            <w:r w:rsidRPr="00B10030">
              <w:rPr>
                <w:noProof/>
                <w:sz w:val="18"/>
                <w:szCs w:val="18"/>
                <w:lang w:eastAsia="en-GB"/>
              </w:rPr>
              <w:drawing>
                <wp:inline distT="0" distB="0" distL="0" distR="0" wp14:anchorId="7734966B" wp14:editId="377B8726">
                  <wp:extent cx="1200150" cy="914400"/>
                  <wp:effectExtent l="171450" t="171450" r="228600" b="228600"/>
                  <wp:docPr id="5" name="Picture 5" descr="http://www.uniqueteachingresources.com/image-files/jpg-children-are-like-wet-cement-whatever-falls-on-them-makes-an-impression-haim-ginot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uniqueteachingresources.com/image-files/jpg-children-are-like-wet-cement-whatever-falls-on-them-makes-an-impression-haim-ginott.jpg"/>
                          <pic:cNvPicPr>
                            <a:picLocks noChangeAspect="1" noChangeArrowheads="1"/>
                          </pic:cNvPicPr>
                        </pic:nvPicPr>
                        <pic:blipFill>
                          <a:blip r:embed="rId12" cstate="print"/>
                          <a:srcRect l="3722" r="993" b="5211"/>
                          <a:stretch>
                            <a:fillRect/>
                          </a:stretch>
                        </pic:blipFill>
                        <pic:spPr bwMode="auto">
                          <a:xfrm>
                            <a:off x="0" y="0"/>
                            <a:ext cx="1201902" cy="91573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bl>
    <w:p w:rsidR="00086247" w:rsidRPr="00B10030" w:rsidRDefault="00086247" w:rsidP="00C36884">
      <w:pPr>
        <w:rPr>
          <w:rFonts w:ascii="Arial" w:hAnsi="Arial" w:cs="Arial"/>
          <w:sz w:val="18"/>
          <w:szCs w:val="18"/>
        </w:rPr>
      </w:pPr>
      <w:r w:rsidRPr="00B10030">
        <w:rPr>
          <w:rFonts w:ascii="Arial" w:hAnsi="Arial" w:cs="Arial"/>
          <w:sz w:val="18"/>
          <w:szCs w:val="18"/>
        </w:rPr>
        <w:t xml:space="preserve">   </w:t>
      </w:r>
      <w:r w:rsidRPr="00B10030">
        <w:rPr>
          <w:rFonts w:ascii="Arial" w:hAnsi="Arial" w:cs="Arial"/>
          <w:noProof/>
          <w:sz w:val="18"/>
          <w:szCs w:val="18"/>
          <w:lang w:eastAsia="en-GB"/>
        </w:rPr>
        <w:t xml:space="preserve">  </w:t>
      </w:r>
      <w:r w:rsidR="00FB63B0">
        <w:rPr>
          <w:rFonts w:ascii="Arial" w:hAnsi="Arial" w:cs="Arial"/>
          <w:noProof/>
          <w:sz w:val="18"/>
          <w:szCs w:val="18"/>
          <w:lang w:eastAsia="en-GB"/>
        </w:rPr>
        <w:t xml:space="preserve">       </w:t>
      </w:r>
      <w:bookmarkStart w:id="0" w:name="_GoBack"/>
      <w:bookmarkEnd w:id="0"/>
    </w:p>
    <w:sectPr w:rsidR="00086247" w:rsidRPr="00B10030" w:rsidSect="00C12470">
      <w:pgSz w:w="11906" w:h="16838"/>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47" w:rsidRDefault="00086247" w:rsidP="00057DA7">
      <w:pPr>
        <w:spacing w:after="0" w:line="240" w:lineRule="auto"/>
      </w:pPr>
      <w:r>
        <w:separator/>
      </w:r>
    </w:p>
  </w:endnote>
  <w:endnote w:type="continuationSeparator" w:id="0">
    <w:p w:rsidR="00086247" w:rsidRDefault="00086247" w:rsidP="0005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47" w:rsidRDefault="00086247" w:rsidP="00057DA7">
      <w:pPr>
        <w:spacing w:after="0" w:line="240" w:lineRule="auto"/>
      </w:pPr>
      <w:r>
        <w:separator/>
      </w:r>
    </w:p>
  </w:footnote>
  <w:footnote w:type="continuationSeparator" w:id="0">
    <w:p w:rsidR="00086247" w:rsidRDefault="00086247" w:rsidP="00057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7AE"/>
    <w:multiLevelType w:val="hybridMultilevel"/>
    <w:tmpl w:val="36DA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E676B"/>
    <w:multiLevelType w:val="hybridMultilevel"/>
    <w:tmpl w:val="1BF2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91903"/>
    <w:multiLevelType w:val="hybridMultilevel"/>
    <w:tmpl w:val="6B3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2725E"/>
    <w:multiLevelType w:val="hybridMultilevel"/>
    <w:tmpl w:val="8ABEF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D65920"/>
    <w:multiLevelType w:val="hybridMultilevel"/>
    <w:tmpl w:val="EA4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40301"/>
    <w:multiLevelType w:val="hybridMultilevel"/>
    <w:tmpl w:val="FA04F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3F13E5"/>
    <w:multiLevelType w:val="hybridMultilevel"/>
    <w:tmpl w:val="C2164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D42755"/>
    <w:multiLevelType w:val="hybridMultilevel"/>
    <w:tmpl w:val="4BBA7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AEB050A"/>
    <w:multiLevelType w:val="hybridMultilevel"/>
    <w:tmpl w:val="FA2E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205E73"/>
    <w:multiLevelType w:val="hybridMultilevel"/>
    <w:tmpl w:val="42D4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E1C8B"/>
    <w:multiLevelType w:val="hybridMultilevel"/>
    <w:tmpl w:val="7B9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B86C3C"/>
    <w:multiLevelType w:val="hybridMultilevel"/>
    <w:tmpl w:val="119A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8"/>
  </w:num>
  <w:num w:numId="7">
    <w:abstractNumId w:val="7"/>
  </w:num>
  <w:num w:numId="8">
    <w:abstractNumId w:val="0"/>
  </w:num>
  <w:num w:numId="9">
    <w:abstractNumId w:val="9"/>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68"/>
    <w:rsid w:val="00043189"/>
    <w:rsid w:val="00043220"/>
    <w:rsid w:val="00051559"/>
    <w:rsid w:val="00057DA7"/>
    <w:rsid w:val="00077E33"/>
    <w:rsid w:val="00086247"/>
    <w:rsid w:val="000A4682"/>
    <w:rsid w:val="000E7C27"/>
    <w:rsid w:val="00121E13"/>
    <w:rsid w:val="00131ECD"/>
    <w:rsid w:val="00180FFC"/>
    <w:rsid w:val="001919C8"/>
    <w:rsid w:val="00197663"/>
    <w:rsid w:val="001D6AB1"/>
    <w:rsid w:val="00276202"/>
    <w:rsid w:val="00276C13"/>
    <w:rsid w:val="0028462A"/>
    <w:rsid w:val="002E1BEB"/>
    <w:rsid w:val="00331991"/>
    <w:rsid w:val="0033321B"/>
    <w:rsid w:val="00336A65"/>
    <w:rsid w:val="0039271F"/>
    <w:rsid w:val="003E7270"/>
    <w:rsid w:val="003F2BD7"/>
    <w:rsid w:val="004209C2"/>
    <w:rsid w:val="00504FA1"/>
    <w:rsid w:val="0053007A"/>
    <w:rsid w:val="005508D9"/>
    <w:rsid w:val="005F69FC"/>
    <w:rsid w:val="0060250A"/>
    <w:rsid w:val="00605F68"/>
    <w:rsid w:val="00612AEA"/>
    <w:rsid w:val="00637A43"/>
    <w:rsid w:val="006B5D73"/>
    <w:rsid w:val="00723FB4"/>
    <w:rsid w:val="007372D1"/>
    <w:rsid w:val="007B4632"/>
    <w:rsid w:val="007C38FC"/>
    <w:rsid w:val="007E57A4"/>
    <w:rsid w:val="008F3197"/>
    <w:rsid w:val="0093606A"/>
    <w:rsid w:val="009552D1"/>
    <w:rsid w:val="009874B1"/>
    <w:rsid w:val="00A551B7"/>
    <w:rsid w:val="00A82C0B"/>
    <w:rsid w:val="00AD53EB"/>
    <w:rsid w:val="00AE7D6C"/>
    <w:rsid w:val="00B10030"/>
    <w:rsid w:val="00B12E74"/>
    <w:rsid w:val="00B92DDE"/>
    <w:rsid w:val="00C00998"/>
    <w:rsid w:val="00C12470"/>
    <w:rsid w:val="00C36884"/>
    <w:rsid w:val="00C9612A"/>
    <w:rsid w:val="00E47E68"/>
    <w:rsid w:val="00E66DE2"/>
    <w:rsid w:val="00EB10F9"/>
    <w:rsid w:val="00ED11DC"/>
    <w:rsid w:val="00EF39B3"/>
    <w:rsid w:val="00FB63B0"/>
    <w:rsid w:val="00FE1E3A"/>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68"/>
    <w:rPr>
      <w:rFonts w:ascii="Tahoma" w:hAnsi="Tahoma" w:cs="Tahoma"/>
      <w:sz w:val="16"/>
      <w:szCs w:val="16"/>
    </w:rPr>
  </w:style>
  <w:style w:type="character" w:customStyle="1" w:styleId="ms-font-s">
    <w:name w:val="ms-font-s"/>
    <w:basedOn w:val="DefaultParagraphFont"/>
    <w:uiPriority w:val="99"/>
    <w:rsid w:val="00FE1E3A"/>
    <w:rPr>
      <w:rFonts w:cs="Times New Roman"/>
    </w:rPr>
  </w:style>
  <w:style w:type="table" w:styleId="TableGrid">
    <w:name w:val="Table Grid"/>
    <w:basedOn w:val="TableNormal"/>
    <w:uiPriority w:val="99"/>
    <w:rsid w:val="00077E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50A"/>
    <w:pPr>
      <w:ind w:left="720"/>
      <w:contextualSpacing/>
    </w:pPr>
  </w:style>
  <w:style w:type="paragraph" w:styleId="Header">
    <w:name w:val="header"/>
    <w:basedOn w:val="Normal"/>
    <w:link w:val="HeaderChar"/>
    <w:uiPriority w:val="99"/>
    <w:semiHidden/>
    <w:rsid w:val="00057D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57DA7"/>
    <w:rPr>
      <w:rFonts w:cs="Times New Roman"/>
    </w:rPr>
  </w:style>
  <w:style w:type="paragraph" w:styleId="Footer">
    <w:name w:val="footer"/>
    <w:basedOn w:val="Normal"/>
    <w:link w:val="FooterChar"/>
    <w:uiPriority w:val="99"/>
    <w:semiHidden/>
    <w:rsid w:val="00057D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57D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68"/>
    <w:rPr>
      <w:rFonts w:ascii="Tahoma" w:hAnsi="Tahoma" w:cs="Tahoma"/>
      <w:sz w:val="16"/>
      <w:szCs w:val="16"/>
    </w:rPr>
  </w:style>
  <w:style w:type="character" w:customStyle="1" w:styleId="ms-font-s">
    <w:name w:val="ms-font-s"/>
    <w:basedOn w:val="DefaultParagraphFont"/>
    <w:uiPriority w:val="99"/>
    <w:rsid w:val="00FE1E3A"/>
    <w:rPr>
      <w:rFonts w:cs="Times New Roman"/>
    </w:rPr>
  </w:style>
  <w:style w:type="table" w:styleId="TableGrid">
    <w:name w:val="Table Grid"/>
    <w:basedOn w:val="TableNormal"/>
    <w:uiPriority w:val="99"/>
    <w:rsid w:val="00077E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50A"/>
    <w:pPr>
      <w:ind w:left="720"/>
      <w:contextualSpacing/>
    </w:pPr>
  </w:style>
  <w:style w:type="paragraph" w:styleId="Header">
    <w:name w:val="header"/>
    <w:basedOn w:val="Normal"/>
    <w:link w:val="HeaderChar"/>
    <w:uiPriority w:val="99"/>
    <w:semiHidden/>
    <w:rsid w:val="00057D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57DA7"/>
    <w:rPr>
      <w:rFonts w:cs="Times New Roman"/>
    </w:rPr>
  </w:style>
  <w:style w:type="paragraph" w:styleId="Footer">
    <w:name w:val="footer"/>
    <w:basedOn w:val="Normal"/>
    <w:link w:val="FooterChar"/>
    <w:uiPriority w:val="99"/>
    <w:semiHidden/>
    <w:rsid w:val="00057D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57D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53323">
      <w:bodyDiv w:val="1"/>
      <w:marLeft w:val="0"/>
      <w:marRight w:val="0"/>
      <w:marTop w:val="0"/>
      <w:marBottom w:val="0"/>
      <w:divBdr>
        <w:top w:val="none" w:sz="0" w:space="0" w:color="auto"/>
        <w:left w:val="none" w:sz="0" w:space="0" w:color="auto"/>
        <w:bottom w:val="none" w:sz="0" w:space="0" w:color="auto"/>
        <w:right w:val="none" w:sz="0" w:space="0" w:color="auto"/>
      </w:divBdr>
    </w:div>
    <w:div w:id="2034458239">
      <w:marLeft w:val="0"/>
      <w:marRight w:val="0"/>
      <w:marTop w:val="0"/>
      <w:marBottom w:val="0"/>
      <w:divBdr>
        <w:top w:val="none" w:sz="0" w:space="0" w:color="auto"/>
        <w:left w:val="none" w:sz="0" w:space="0" w:color="auto"/>
        <w:bottom w:val="none" w:sz="0" w:space="0" w:color="auto"/>
        <w:right w:val="none" w:sz="0" w:space="0" w:color="auto"/>
      </w:divBdr>
      <w:divsChild>
        <w:div w:id="2034458241">
          <w:marLeft w:val="0"/>
          <w:marRight w:val="0"/>
          <w:marTop w:val="0"/>
          <w:marBottom w:val="0"/>
          <w:divBdr>
            <w:top w:val="none" w:sz="0" w:space="0" w:color="auto"/>
            <w:left w:val="none" w:sz="0" w:space="0" w:color="auto"/>
            <w:bottom w:val="none" w:sz="0" w:space="0" w:color="auto"/>
            <w:right w:val="none" w:sz="0" w:space="0" w:color="auto"/>
          </w:divBdr>
          <w:divsChild>
            <w:div w:id="2034458240">
              <w:marLeft w:val="0"/>
              <w:marRight w:val="0"/>
              <w:marTop w:val="0"/>
              <w:marBottom w:val="0"/>
              <w:divBdr>
                <w:top w:val="none" w:sz="0" w:space="0" w:color="auto"/>
                <w:left w:val="none" w:sz="0" w:space="0" w:color="auto"/>
                <w:bottom w:val="none" w:sz="0" w:space="0" w:color="auto"/>
                <w:right w:val="none" w:sz="0" w:space="0" w:color="auto"/>
              </w:divBdr>
              <w:divsChild>
                <w:div w:id="2034458238">
                  <w:marLeft w:val="0"/>
                  <w:marRight w:val="0"/>
                  <w:marTop w:val="0"/>
                  <w:marBottom w:val="0"/>
                  <w:divBdr>
                    <w:top w:val="none" w:sz="0" w:space="0" w:color="auto"/>
                    <w:left w:val="none" w:sz="0" w:space="0" w:color="auto"/>
                    <w:bottom w:val="none" w:sz="0" w:space="0" w:color="auto"/>
                    <w:right w:val="none" w:sz="0" w:space="0" w:color="auto"/>
                  </w:divBdr>
                </w:div>
              </w:divsChild>
            </w:div>
            <w:div w:id="20344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7626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mcmaster</dc:creator>
  <cp:lastModifiedBy>ruth mcmaster</cp:lastModifiedBy>
  <cp:revision>2</cp:revision>
  <cp:lastPrinted>2017-09-04T08:50:00Z</cp:lastPrinted>
  <dcterms:created xsi:type="dcterms:W3CDTF">2017-09-07T12:49:00Z</dcterms:created>
  <dcterms:modified xsi:type="dcterms:W3CDTF">2017-09-07T12:49:00Z</dcterms:modified>
</cp:coreProperties>
</file>