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C" w:rsidRPr="001E3282" w:rsidRDefault="00CC3DFC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1E3282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104CD28D" wp14:editId="6E363686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1E3282" w:rsidRDefault="00AF1DA4" w:rsidP="0089658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E3282">
        <w:rPr>
          <w:rFonts w:ascii="Comic Sans MS" w:hAnsi="Comic Sans MS"/>
          <w:sz w:val="24"/>
          <w:szCs w:val="24"/>
          <w:u w:val="single"/>
        </w:rPr>
        <w:t>Primar</w:t>
      </w:r>
      <w:r w:rsidR="00487A62" w:rsidRPr="001E3282">
        <w:rPr>
          <w:rFonts w:ascii="Comic Sans MS" w:hAnsi="Comic Sans MS"/>
          <w:sz w:val="24"/>
          <w:szCs w:val="24"/>
          <w:u w:val="single"/>
        </w:rPr>
        <w:t xml:space="preserve">y 1 Homework – Week Beginning </w:t>
      </w:r>
      <w:r w:rsidR="0085708B" w:rsidRPr="001E3282">
        <w:rPr>
          <w:rFonts w:ascii="Comic Sans MS" w:hAnsi="Comic Sans MS"/>
          <w:sz w:val="24"/>
          <w:szCs w:val="24"/>
          <w:u w:val="single"/>
        </w:rPr>
        <w:t>7</w:t>
      </w:r>
      <w:r w:rsidR="0085708B" w:rsidRPr="001E3282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85708B" w:rsidRPr="001E3282">
        <w:rPr>
          <w:rFonts w:ascii="Comic Sans MS" w:hAnsi="Comic Sans MS"/>
          <w:sz w:val="24"/>
          <w:szCs w:val="24"/>
          <w:u w:val="single"/>
        </w:rPr>
        <w:t xml:space="preserve"> December 2020</w:t>
      </w:r>
    </w:p>
    <w:p w:rsidR="00CC3DFC" w:rsidRPr="001E3282" w:rsidRDefault="00CC3DFC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C3DFC" w:rsidRPr="001E3282" w:rsidRDefault="0089658A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E3282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0D6A193" wp14:editId="350157A6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1E3282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1E3282">
        <w:rPr>
          <w:rFonts w:ascii="Comic Sans MS" w:hAnsi="Comic Sans MS"/>
          <w:sz w:val="24"/>
          <w:szCs w:val="24"/>
          <w:u w:val="single"/>
        </w:rPr>
        <w:t>Literacy</w:t>
      </w:r>
    </w:p>
    <w:p w:rsidR="00AF1DA4" w:rsidRPr="001E3282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1E3282">
        <w:rPr>
          <w:rFonts w:ascii="Comic Sans MS" w:hAnsi="Comic Sans MS"/>
          <w:sz w:val="24"/>
          <w:szCs w:val="24"/>
          <w:u w:val="single"/>
        </w:rPr>
        <w:t>Phonics</w:t>
      </w:r>
    </w:p>
    <w:p w:rsidR="00AF1DA4" w:rsidRPr="001E3282" w:rsidRDefault="00AF1DA4" w:rsidP="00AF1DA4">
      <w:pPr>
        <w:rPr>
          <w:rFonts w:ascii="Comic Sans MS" w:hAnsi="Comic Sans MS"/>
          <w:sz w:val="24"/>
          <w:szCs w:val="24"/>
        </w:rPr>
      </w:pPr>
      <w:r w:rsidRPr="001E3282">
        <w:rPr>
          <w:rFonts w:ascii="Comic Sans MS" w:hAnsi="Comic Sans MS"/>
          <w:sz w:val="24"/>
          <w:szCs w:val="24"/>
        </w:rPr>
        <w:t xml:space="preserve">We have been learning the following sounds in class.  </w:t>
      </w:r>
      <w:r w:rsidR="0085708B" w:rsidRPr="001E3282">
        <w:rPr>
          <w:rFonts w:ascii="Comic Sans MS" w:hAnsi="Comic Sans MS"/>
          <w:b/>
          <w:sz w:val="24"/>
          <w:szCs w:val="24"/>
        </w:rPr>
        <w:t>Log on to seesaw and use the drawing tool to write your sound.</w:t>
      </w:r>
      <w:r w:rsidR="0085708B" w:rsidRPr="001E3282">
        <w:rPr>
          <w:rFonts w:ascii="Comic Sans MS" w:hAnsi="Comic Sans MS"/>
          <w:sz w:val="24"/>
          <w:szCs w:val="24"/>
        </w:rPr>
        <w:t xml:space="preserve">             </w:t>
      </w:r>
      <w:r w:rsidR="00075729" w:rsidRPr="001E3282">
        <w:rPr>
          <w:rFonts w:ascii="Comic Sans MS" w:hAnsi="Comic Sans MS"/>
          <w:sz w:val="24"/>
          <w:szCs w:val="24"/>
        </w:rPr>
        <w:t>Please use the formation sheets sent home previously to help.</w:t>
      </w:r>
    </w:p>
    <w:p w:rsidR="000D3E81" w:rsidRPr="001E3282" w:rsidRDefault="0085708B" w:rsidP="00E57985">
      <w:pPr>
        <w:jc w:val="center"/>
        <w:rPr>
          <w:rFonts w:ascii="Comic Sans MS" w:hAnsi="Comic Sans MS"/>
          <w:b/>
          <w:color w:val="FFFF00"/>
          <w:sz w:val="48"/>
          <w:szCs w:val="24"/>
        </w:rPr>
      </w:pPr>
      <w:proofErr w:type="gramStart"/>
      <w:r w:rsidRPr="001E3282">
        <w:rPr>
          <w:rFonts w:ascii="Comic Sans MS" w:hAnsi="Comic Sans MS"/>
          <w:b/>
          <w:color w:val="FFFF00"/>
          <w:sz w:val="48"/>
          <w:szCs w:val="24"/>
        </w:rPr>
        <w:t>h</w:t>
      </w:r>
      <w:proofErr w:type="gramEnd"/>
    </w:p>
    <w:p w:rsidR="0085708B" w:rsidRPr="001E3282" w:rsidRDefault="0085708B" w:rsidP="00E57985">
      <w:pPr>
        <w:jc w:val="center"/>
        <w:rPr>
          <w:rFonts w:ascii="Comic Sans MS" w:hAnsi="Comic Sans MS"/>
          <w:b/>
          <w:color w:val="FFFF00"/>
          <w:sz w:val="48"/>
          <w:szCs w:val="24"/>
        </w:rPr>
      </w:pPr>
    </w:p>
    <w:p w:rsidR="0085708B" w:rsidRPr="001E3282" w:rsidRDefault="0085708B" w:rsidP="00E57985">
      <w:pPr>
        <w:jc w:val="center"/>
        <w:rPr>
          <w:rFonts w:ascii="Comic Sans MS" w:hAnsi="Comic Sans MS"/>
          <w:color w:val="FFFF00"/>
          <w:sz w:val="24"/>
          <w:szCs w:val="24"/>
        </w:rPr>
      </w:pPr>
    </w:p>
    <w:p w:rsidR="000D3E81" w:rsidRPr="001E3282" w:rsidRDefault="000D3E81" w:rsidP="000D3E81">
      <w:pPr>
        <w:rPr>
          <w:rFonts w:ascii="Comic Sans MS" w:hAnsi="Comic Sans MS"/>
          <w:sz w:val="24"/>
          <w:szCs w:val="24"/>
          <w:u w:val="single"/>
        </w:rPr>
      </w:pPr>
      <w:r w:rsidRPr="001E3282">
        <w:rPr>
          <w:rFonts w:ascii="Comic Sans MS" w:hAnsi="Comic Sans MS"/>
          <w:sz w:val="24"/>
          <w:szCs w:val="24"/>
          <w:u w:val="single"/>
        </w:rPr>
        <w:lastRenderedPageBreak/>
        <w:t>Common Words</w:t>
      </w:r>
    </w:p>
    <w:p w:rsidR="000D3E81" w:rsidRPr="001E3282" w:rsidRDefault="0085708B" w:rsidP="000D3E81">
      <w:pPr>
        <w:jc w:val="center"/>
        <w:rPr>
          <w:rFonts w:ascii="Comic Sans MS" w:hAnsi="Comic Sans MS"/>
          <w:b/>
          <w:sz w:val="40"/>
          <w:szCs w:val="24"/>
        </w:rPr>
      </w:pPr>
      <w:proofErr w:type="gramStart"/>
      <w:r w:rsidRPr="001E3282">
        <w:rPr>
          <w:rFonts w:ascii="Comic Sans MS" w:hAnsi="Comic Sans MS"/>
          <w:b/>
          <w:sz w:val="40"/>
          <w:szCs w:val="24"/>
        </w:rPr>
        <w:t>be</w:t>
      </w:r>
      <w:proofErr w:type="gramEnd"/>
      <w:r w:rsidR="00AA4360" w:rsidRPr="001E3282">
        <w:rPr>
          <w:rFonts w:ascii="Comic Sans MS" w:hAnsi="Comic Sans MS"/>
          <w:b/>
          <w:sz w:val="40"/>
          <w:szCs w:val="24"/>
        </w:rPr>
        <w:t xml:space="preserve">       </w:t>
      </w:r>
      <w:r w:rsidRPr="001E3282">
        <w:rPr>
          <w:rFonts w:ascii="Comic Sans MS" w:hAnsi="Comic Sans MS"/>
          <w:b/>
          <w:sz w:val="40"/>
          <w:szCs w:val="24"/>
        </w:rPr>
        <w:t>you</w:t>
      </w:r>
      <w:r w:rsidR="00AA4360" w:rsidRPr="001E3282">
        <w:rPr>
          <w:rFonts w:ascii="Comic Sans MS" w:hAnsi="Comic Sans MS"/>
          <w:b/>
          <w:sz w:val="40"/>
          <w:szCs w:val="24"/>
        </w:rPr>
        <w:t xml:space="preserve">      </w:t>
      </w:r>
      <w:r w:rsidR="003D68A2">
        <w:rPr>
          <w:rFonts w:ascii="Comic Sans MS" w:hAnsi="Comic Sans MS"/>
          <w:b/>
          <w:sz w:val="40"/>
          <w:szCs w:val="24"/>
        </w:rPr>
        <w:t>but</w:t>
      </w:r>
    </w:p>
    <w:p w:rsidR="005527A9" w:rsidRDefault="005527A9" w:rsidP="0085708B">
      <w:pPr>
        <w:rPr>
          <w:rFonts w:ascii="Comic Sans MS" w:hAnsi="Comic Sans MS"/>
          <w:sz w:val="24"/>
          <w:szCs w:val="24"/>
        </w:rPr>
      </w:pPr>
      <w:r w:rsidRPr="001E3282">
        <w:rPr>
          <w:rFonts w:ascii="Comic Sans MS" w:hAnsi="Comic Sans MS"/>
          <w:sz w:val="24"/>
          <w:szCs w:val="24"/>
        </w:rPr>
        <w:t>Please m</w:t>
      </w:r>
      <w:r w:rsidR="000D3E81" w:rsidRPr="001E3282">
        <w:rPr>
          <w:rFonts w:ascii="Comic Sans MS" w:hAnsi="Comic Sans MS"/>
          <w:sz w:val="24"/>
          <w:szCs w:val="24"/>
        </w:rPr>
        <w:t>ake</w:t>
      </w:r>
      <w:r w:rsidR="00487A62" w:rsidRPr="001E3282">
        <w:rPr>
          <w:rFonts w:ascii="Comic Sans MS" w:hAnsi="Comic Sans MS"/>
          <w:sz w:val="24"/>
          <w:szCs w:val="24"/>
        </w:rPr>
        <w:t xml:space="preserve"> new flash cards for </w:t>
      </w:r>
      <w:r w:rsidR="002220E8" w:rsidRPr="001E3282">
        <w:rPr>
          <w:rFonts w:ascii="Comic Sans MS" w:hAnsi="Comic Sans MS"/>
          <w:sz w:val="24"/>
          <w:szCs w:val="24"/>
        </w:rPr>
        <w:t>these new words</w:t>
      </w:r>
      <w:r w:rsidR="000D3E81" w:rsidRPr="001E3282">
        <w:rPr>
          <w:rFonts w:ascii="Comic Sans MS" w:hAnsi="Comic Sans MS"/>
          <w:sz w:val="24"/>
          <w:szCs w:val="24"/>
        </w:rPr>
        <w:t xml:space="preserve"> to add to the ones that you already have.  </w:t>
      </w:r>
    </w:p>
    <w:p w:rsidR="00E22F87" w:rsidRDefault="00E22F87" w:rsidP="008570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roll and read- choose 6 of your common words and write them under a different number. Roll a dice and say &amp; write the word each time </w:t>
      </w:r>
    </w:p>
    <w:p w:rsidR="00E22F87" w:rsidRPr="001E3282" w:rsidRDefault="00E22F87" w:rsidP="00E22F87">
      <w:pPr>
        <w:jc w:val="center"/>
        <w:rPr>
          <w:rFonts w:ascii="Comic Sans MS" w:hAnsi="Comic Sans MS"/>
          <w:color w:val="333333"/>
          <w:spacing w:val="5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1729409" cy="1338520"/>
            <wp:effectExtent l="0" t="0" r="4445" b="0"/>
            <wp:docPr id="1" name="Picture 1" descr="Tip Tuesday - Roll and Read | Literacy Untan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 Tuesday - Roll and Read | Literacy Untang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60" cy="133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A9" w:rsidRPr="001E3282" w:rsidRDefault="005527A9" w:rsidP="003040B2">
      <w:pPr>
        <w:rPr>
          <w:rFonts w:ascii="Comic Sans MS" w:hAnsi="Comic Sans MS"/>
          <w:sz w:val="24"/>
          <w:szCs w:val="24"/>
        </w:rPr>
      </w:pPr>
    </w:p>
    <w:p w:rsidR="00AF1DA4" w:rsidRPr="001E3282" w:rsidRDefault="005527A9" w:rsidP="005527A9">
      <w:pPr>
        <w:rPr>
          <w:rFonts w:ascii="Comic Sans MS" w:hAnsi="Comic Sans MS"/>
          <w:sz w:val="24"/>
          <w:szCs w:val="24"/>
        </w:rPr>
      </w:pPr>
      <w:r w:rsidRPr="001E3282">
        <w:rPr>
          <w:rFonts w:ascii="Comic Sans MS" w:hAnsi="Comic Sans MS"/>
          <w:sz w:val="24"/>
          <w:szCs w:val="24"/>
          <w:u w:val="single"/>
        </w:rPr>
        <w:t xml:space="preserve">Spelling words! </w:t>
      </w:r>
    </w:p>
    <w:p w:rsidR="00487A62" w:rsidRPr="001E3282" w:rsidRDefault="005527A9" w:rsidP="00AF1DA4">
      <w:pPr>
        <w:rPr>
          <w:rFonts w:ascii="Comic Sans MS" w:hAnsi="Comic Sans MS"/>
          <w:sz w:val="24"/>
          <w:szCs w:val="24"/>
        </w:rPr>
      </w:pPr>
      <w:r w:rsidRPr="001E3282">
        <w:rPr>
          <w:rFonts w:ascii="Comic Sans MS" w:hAnsi="Comic Sans MS"/>
          <w:sz w:val="24"/>
          <w:szCs w:val="24"/>
        </w:rPr>
        <w:t>We have been learning CVC words in</w:t>
      </w:r>
      <w:r w:rsidR="00AA4360" w:rsidRPr="001E3282">
        <w:rPr>
          <w:rFonts w:ascii="Comic Sans MS" w:hAnsi="Comic Sans MS"/>
          <w:sz w:val="24"/>
          <w:szCs w:val="24"/>
        </w:rPr>
        <w:t xml:space="preserve"> class. Can you write them using the correct colours for each sound</w:t>
      </w:r>
      <w:r w:rsidRPr="001E3282">
        <w:rPr>
          <w:rFonts w:ascii="Comic Sans MS" w:hAnsi="Comic Sans MS"/>
          <w:sz w:val="24"/>
          <w:szCs w:val="24"/>
        </w:rPr>
        <w:t xml:space="preserve">?  Our words to practice this week are: </w:t>
      </w:r>
    </w:p>
    <w:p w:rsidR="005527A9" w:rsidRPr="001E3282" w:rsidRDefault="0085708B" w:rsidP="005527A9">
      <w:pPr>
        <w:jc w:val="center"/>
        <w:rPr>
          <w:rFonts w:ascii="Comic Sans MS" w:hAnsi="Comic Sans MS"/>
          <w:sz w:val="52"/>
          <w:szCs w:val="24"/>
        </w:rPr>
      </w:pPr>
      <w:proofErr w:type="gramStart"/>
      <w:r w:rsidRPr="001E3282">
        <w:rPr>
          <w:rFonts w:ascii="Comic Sans MS" w:hAnsi="Comic Sans MS"/>
          <w:color w:val="FFFF00"/>
          <w:sz w:val="52"/>
          <w:szCs w:val="24"/>
        </w:rPr>
        <w:t>h</w:t>
      </w:r>
      <w:r w:rsidRPr="001E3282">
        <w:rPr>
          <w:rFonts w:ascii="Comic Sans MS" w:hAnsi="Comic Sans MS"/>
          <w:sz w:val="52"/>
          <w:szCs w:val="24"/>
        </w:rPr>
        <w:t>e</w:t>
      </w:r>
      <w:r w:rsidRPr="001E3282">
        <w:rPr>
          <w:rFonts w:ascii="Comic Sans MS" w:hAnsi="Comic Sans MS"/>
          <w:color w:val="0070C0"/>
          <w:sz w:val="52"/>
          <w:szCs w:val="24"/>
        </w:rPr>
        <w:t>n</w:t>
      </w:r>
      <w:proofErr w:type="gramEnd"/>
      <w:r w:rsidRPr="001E3282">
        <w:rPr>
          <w:rFonts w:ascii="Comic Sans MS" w:hAnsi="Comic Sans MS"/>
          <w:color w:val="FF0000"/>
          <w:sz w:val="52"/>
          <w:szCs w:val="24"/>
        </w:rPr>
        <w:t xml:space="preserve">     </w:t>
      </w:r>
      <w:r w:rsidRPr="001E3282">
        <w:rPr>
          <w:rFonts w:ascii="Comic Sans MS" w:hAnsi="Comic Sans MS"/>
          <w:color w:val="FFFF00"/>
          <w:sz w:val="52"/>
          <w:szCs w:val="24"/>
        </w:rPr>
        <w:t>h</w:t>
      </w:r>
      <w:r w:rsidRPr="001E3282">
        <w:rPr>
          <w:rFonts w:ascii="Comic Sans MS" w:hAnsi="Comic Sans MS"/>
          <w:sz w:val="52"/>
          <w:szCs w:val="24"/>
        </w:rPr>
        <w:t>o</w:t>
      </w:r>
      <w:r w:rsidRPr="001E3282">
        <w:rPr>
          <w:rFonts w:ascii="Comic Sans MS" w:hAnsi="Comic Sans MS"/>
          <w:color w:val="FF99CC"/>
          <w:sz w:val="52"/>
          <w:szCs w:val="24"/>
        </w:rPr>
        <w:t>p</w:t>
      </w:r>
      <w:r w:rsidRPr="001E3282">
        <w:rPr>
          <w:rFonts w:ascii="Comic Sans MS" w:hAnsi="Comic Sans MS"/>
          <w:color w:val="FF0000"/>
          <w:sz w:val="52"/>
          <w:szCs w:val="24"/>
        </w:rPr>
        <w:t xml:space="preserve">    </w:t>
      </w:r>
      <w:r w:rsidRPr="001E3282">
        <w:rPr>
          <w:rFonts w:ascii="Comic Sans MS" w:hAnsi="Comic Sans MS"/>
          <w:color w:val="FFFF00"/>
          <w:sz w:val="52"/>
          <w:szCs w:val="24"/>
        </w:rPr>
        <w:t>h</w:t>
      </w:r>
      <w:r w:rsidRPr="001E3282">
        <w:rPr>
          <w:rFonts w:ascii="Comic Sans MS" w:hAnsi="Comic Sans MS"/>
          <w:sz w:val="52"/>
          <w:szCs w:val="24"/>
        </w:rPr>
        <w:t>o</w:t>
      </w:r>
      <w:r w:rsidRPr="001E3282">
        <w:rPr>
          <w:rFonts w:ascii="Comic Sans MS" w:hAnsi="Comic Sans MS"/>
          <w:color w:val="00B0F0"/>
          <w:sz w:val="52"/>
          <w:szCs w:val="24"/>
        </w:rPr>
        <w:t>t</w:t>
      </w:r>
      <w:r w:rsidRPr="001E3282">
        <w:rPr>
          <w:rFonts w:ascii="Comic Sans MS" w:hAnsi="Comic Sans MS"/>
          <w:color w:val="FF0000"/>
          <w:sz w:val="52"/>
          <w:szCs w:val="24"/>
        </w:rPr>
        <w:t xml:space="preserve">    </w:t>
      </w:r>
      <w:r w:rsidRPr="001E3282">
        <w:rPr>
          <w:rFonts w:ascii="Comic Sans MS" w:hAnsi="Comic Sans MS"/>
          <w:color w:val="FFFF00"/>
          <w:sz w:val="52"/>
          <w:szCs w:val="24"/>
        </w:rPr>
        <w:t>h</w:t>
      </w:r>
      <w:r w:rsidRPr="001E3282">
        <w:rPr>
          <w:rFonts w:ascii="Comic Sans MS" w:hAnsi="Comic Sans MS"/>
          <w:sz w:val="52"/>
          <w:szCs w:val="24"/>
        </w:rPr>
        <w:t>i</w:t>
      </w:r>
      <w:r w:rsidRPr="001E3282">
        <w:rPr>
          <w:rFonts w:ascii="Comic Sans MS" w:hAnsi="Comic Sans MS"/>
          <w:color w:val="FF99CC"/>
          <w:sz w:val="52"/>
          <w:szCs w:val="24"/>
        </w:rPr>
        <w:t>p</w:t>
      </w:r>
      <w:r w:rsidRPr="001E3282">
        <w:rPr>
          <w:rFonts w:ascii="Comic Sans MS" w:hAnsi="Comic Sans MS"/>
          <w:color w:val="FF0000"/>
          <w:sz w:val="52"/>
          <w:szCs w:val="24"/>
        </w:rPr>
        <w:t xml:space="preserve"> </w:t>
      </w:r>
      <w:r w:rsidR="001E3282" w:rsidRPr="001E3282">
        <w:rPr>
          <w:rFonts w:ascii="Comic Sans MS" w:hAnsi="Comic Sans MS"/>
          <w:color w:val="FF0000"/>
          <w:sz w:val="52"/>
          <w:szCs w:val="24"/>
        </w:rPr>
        <w:t xml:space="preserve">  </w:t>
      </w:r>
      <w:r w:rsidR="001E3282" w:rsidRPr="001E3282">
        <w:rPr>
          <w:rFonts w:ascii="Comic Sans MS" w:hAnsi="Comic Sans MS"/>
          <w:color w:val="FFFF00"/>
          <w:sz w:val="52"/>
          <w:szCs w:val="24"/>
        </w:rPr>
        <w:t>h</w:t>
      </w:r>
      <w:r w:rsidR="001E3282" w:rsidRPr="001E3282">
        <w:rPr>
          <w:rFonts w:ascii="Comic Sans MS" w:hAnsi="Comic Sans MS"/>
          <w:sz w:val="52"/>
          <w:szCs w:val="24"/>
        </w:rPr>
        <w:t>a</w:t>
      </w:r>
      <w:r w:rsidR="001E3282" w:rsidRPr="001E3282">
        <w:rPr>
          <w:rFonts w:ascii="Comic Sans MS" w:hAnsi="Comic Sans MS"/>
          <w:color w:val="00B0F0"/>
          <w:sz w:val="52"/>
          <w:szCs w:val="24"/>
        </w:rPr>
        <w:t>t</w:t>
      </w:r>
      <w:r w:rsidRPr="001E3282">
        <w:rPr>
          <w:rFonts w:ascii="Comic Sans MS" w:hAnsi="Comic Sans MS"/>
          <w:color w:val="FF0000"/>
          <w:sz w:val="52"/>
          <w:szCs w:val="24"/>
        </w:rPr>
        <w:t xml:space="preserve">  </w:t>
      </w:r>
    </w:p>
    <w:p w:rsidR="00E22F87" w:rsidRDefault="00E22F87" w:rsidP="00AF1DA4">
      <w:pPr>
        <w:rPr>
          <w:rFonts w:ascii="Comic Sans MS" w:hAnsi="Comic Sans MS"/>
          <w:sz w:val="24"/>
          <w:szCs w:val="24"/>
          <w:u w:val="single"/>
        </w:rPr>
      </w:pPr>
    </w:p>
    <w:p w:rsidR="00AF1DA4" w:rsidRPr="001E3282" w:rsidRDefault="00AF1DA4" w:rsidP="00AF1DA4">
      <w:pPr>
        <w:rPr>
          <w:rFonts w:ascii="Comic Sans MS" w:hAnsi="Comic Sans MS"/>
          <w:sz w:val="24"/>
          <w:szCs w:val="24"/>
        </w:rPr>
      </w:pPr>
      <w:r w:rsidRPr="001E3282">
        <w:rPr>
          <w:rFonts w:ascii="Comic Sans MS" w:hAnsi="Comic Sans MS"/>
          <w:sz w:val="24"/>
          <w:szCs w:val="24"/>
          <w:u w:val="single"/>
        </w:rPr>
        <w:lastRenderedPageBreak/>
        <w:t xml:space="preserve">Reading  </w:t>
      </w:r>
    </w:p>
    <w:p w:rsidR="00E560FE" w:rsidRPr="001E3282" w:rsidRDefault="00AF1DA4" w:rsidP="003040B2">
      <w:pPr>
        <w:rPr>
          <w:rFonts w:ascii="Comic Sans MS" w:hAnsi="Comic Sans MS"/>
          <w:sz w:val="24"/>
          <w:szCs w:val="24"/>
        </w:rPr>
      </w:pPr>
      <w:r w:rsidRPr="001E3282">
        <w:rPr>
          <w:rFonts w:ascii="Comic Sans MS" w:hAnsi="Comic Sans MS"/>
          <w:sz w:val="24"/>
          <w:szCs w:val="24"/>
        </w:rPr>
        <w:t xml:space="preserve">Pick a book or magazine that you have at home and read it with an adult.  Talk about </w:t>
      </w:r>
      <w:r w:rsidR="00487A62" w:rsidRPr="001E3282">
        <w:rPr>
          <w:rFonts w:ascii="Comic Sans MS" w:hAnsi="Comic Sans MS"/>
          <w:sz w:val="24"/>
          <w:szCs w:val="24"/>
        </w:rPr>
        <w:t>yo</w:t>
      </w:r>
      <w:r w:rsidR="00327A90" w:rsidRPr="001E3282">
        <w:rPr>
          <w:rFonts w:ascii="Comic Sans MS" w:hAnsi="Comic Sans MS"/>
          <w:sz w:val="24"/>
          <w:szCs w:val="24"/>
        </w:rPr>
        <w:t xml:space="preserve">ur favourite </w:t>
      </w:r>
      <w:r w:rsidR="005527A9" w:rsidRPr="001E3282">
        <w:rPr>
          <w:rFonts w:ascii="Comic Sans MS" w:hAnsi="Comic Sans MS"/>
          <w:sz w:val="24"/>
          <w:szCs w:val="24"/>
        </w:rPr>
        <w:t>character in the story and say why they are your favourite. Can you spot our new sound ‘</w:t>
      </w:r>
      <w:r w:rsidR="001E3282" w:rsidRPr="001E3282">
        <w:rPr>
          <w:rFonts w:ascii="Comic Sans MS" w:hAnsi="Comic Sans MS"/>
          <w:b/>
          <w:color w:val="FFFF00"/>
          <w:sz w:val="28"/>
          <w:szCs w:val="24"/>
        </w:rPr>
        <w:t>h</w:t>
      </w:r>
      <w:r w:rsidR="005527A9" w:rsidRPr="001E3282">
        <w:rPr>
          <w:rFonts w:ascii="Comic Sans MS" w:hAnsi="Comic Sans MS"/>
          <w:sz w:val="24"/>
          <w:szCs w:val="24"/>
        </w:rPr>
        <w:t xml:space="preserve">’ in your story book? </w:t>
      </w:r>
      <w:r w:rsidR="001E3282">
        <w:rPr>
          <w:rFonts w:ascii="Comic Sans MS" w:hAnsi="Comic Sans MS"/>
          <w:sz w:val="24"/>
          <w:szCs w:val="24"/>
        </w:rPr>
        <w:t xml:space="preserve">Can you spot any of our new tricky words in your story book? </w:t>
      </w:r>
    </w:p>
    <w:p w:rsidR="003040B2" w:rsidRDefault="003040B2" w:rsidP="003040B2">
      <w:pPr>
        <w:jc w:val="center"/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jc w:val="center"/>
        <w:rPr>
          <w:rFonts w:ascii="Comic Sans MS" w:hAnsi="Comic Sans MS"/>
          <w:sz w:val="24"/>
          <w:szCs w:val="24"/>
        </w:rPr>
      </w:pPr>
    </w:p>
    <w:p w:rsidR="00E22F87" w:rsidRDefault="00E22F87" w:rsidP="003040B2">
      <w:pPr>
        <w:jc w:val="center"/>
        <w:rPr>
          <w:rFonts w:ascii="Comic Sans MS" w:hAnsi="Comic Sans MS"/>
          <w:sz w:val="24"/>
          <w:szCs w:val="24"/>
        </w:rPr>
      </w:pPr>
    </w:p>
    <w:p w:rsidR="00E22F87" w:rsidRDefault="00E22F87" w:rsidP="003040B2">
      <w:pPr>
        <w:jc w:val="center"/>
        <w:rPr>
          <w:rFonts w:ascii="Comic Sans MS" w:hAnsi="Comic Sans MS"/>
          <w:sz w:val="24"/>
          <w:szCs w:val="24"/>
        </w:rPr>
      </w:pPr>
    </w:p>
    <w:p w:rsidR="00E22F87" w:rsidRDefault="00E22F87" w:rsidP="003040B2">
      <w:pPr>
        <w:jc w:val="center"/>
        <w:rPr>
          <w:rFonts w:ascii="Comic Sans MS" w:hAnsi="Comic Sans MS"/>
          <w:sz w:val="24"/>
          <w:szCs w:val="24"/>
        </w:rPr>
      </w:pPr>
    </w:p>
    <w:p w:rsidR="00E22F87" w:rsidRDefault="00E22F87" w:rsidP="003040B2">
      <w:pPr>
        <w:jc w:val="center"/>
        <w:rPr>
          <w:rFonts w:ascii="Comic Sans MS" w:hAnsi="Comic Sans MS"/>
          <w:sz w:val="24"/>
          <w:szCs w:val="24"/>
        </w:rPr>
      </w:pPr>
    </w:p>
    <w:p w:rsidR="00E22F87" w:rsidRDefault="00E22F87" w:rsidP="003040B2">
      <w:pPr>
        <w:jc w:val="center"/>
        <w:rPr>
          <w:rFonts w:ascii="Comic Sans MS" w:hAnsi="Comic Sans MS"/>
          <w:sz w:val="24"/>
          <w:szCs w:val="24"/>
        </w:rPr>
      </w:pPr>
    </w:p>
    <w:p w:rsidR="00E22F87" w:rsidRDefault="00E22F87" w:rsidP="003040B2">
      <w:pPr>
        <w:jc w:val="center"/>
        <w:rPr>
          <w:rFonts w:ascii="Comic Sans MS" w:hAnsi="Comic Sans MS"/>
          <w:sz w:val="24"/>
          <w:szCs w:val="24"/>
        </w:rPr>
      </w:pPr>
    </w:p>
    <w:p w:rsidR="00E22F87" w:rsidRDefault="00E22F87" w:rsidP="003040B2">
      <w:pPr>
        <w:jc w:val="center"/>
        <w:rPr>
          <w:rFonts w:ascii="Comic Sans MS" w:hAnsi="Comic Sans MS"/>
          <w:sz w:val="24"/>
          <w:szCs w:val="24"/>
        </w:rPr>
      </w:pPr>
    </w:p>
    <w:p w:rsidR="00E22F87" w:rsidRDefault="00E22F87" w:rsidP="003040B2">
      <w:pPr>
        <w:jc w:val="center"/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jc w:val="center"/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jc w:val="center"/>
        <w:rPr>
          <w:rFonts w:ascii="Comic Sans MS" w:hAnsi="Comic Sans MS"/>
          <w:sz w:val="24"/>
          <w:szCs w:val="24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68409F01" wp14:editId="1220D27E">
            <wp:extent cx="950477" cy="697185"/>
            <wp:effectExtent l="0" t="0" r="2540" b="8255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30" cy="6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B2" w:rsidRPr="001E3282" w:rsidRDefault="003040B2" w:rsidP="003040B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E3282">
        <w:rPr>
          <w:rFonts w:ascii="Comic Sans MS" w:hAnsi="Comic Sans MS"/>
          <w:sz w:val="28"/>
          <w:szCs w:val="28"/>
          <w:u w:val="single"/>
        </w:rPr>
        <w:t>Maths</w:t>
      </w:r>
    </w:p>
    <w:p w:rsidR="003040B2" w:rsidRPr="001E3282" w:rsidRDefault="003040B2" w:rsidP="003040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E3282">
        <w:rPr>
          <w:rFonts w:ascii="Comic Sans MS" w:hAnsi="Comic Sans MS"/>
          <w:sz w:val="24"/>
          <w:szCs w:val="24"/>
        </w:rPr>
        <w:t xml:space="preserve">Count on and back to 20.  </w:t>
      </w:r>
    </w:p>
    <w:p w:rsidR="003040B2" w:rsidRPr="001E3282" w:rsidRDefault="003040B2" w:rsidP="003040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E3282">
        <w:rPr>
          <w:rFonts w:ascii="Comic Sans MS" w:hAnsi="Comic Sans MS"/>
          <w:sz w:val="24"/>
          <w:szCs w:val="24"/>
        </w:rPr>
        <w:t xml:space="preserve">Practice writing the numbers from 0 to 10. </w:t>
      </w:r>
    </w:p>
    <w:p w:rsidR="003040B2" w:rsidRPr="001E3282" w:rsidRDefault="003040B2" w:rsidP="003040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E3282">
        <w:rPr>
          <w:rFonts w:ascii="Comic Sans MS" w:hAnsi="Comic Sans MS"/>
          <w:sz w:val="24"/>
          <w:szCs w:val="24"/>
        </w:rPr>
        <w:t>Pick an activity from the grid below.  This grid will be posted for homework every week for the next few weeks so pick a different activity every week.</w:t>
      </w: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page" w:horzAnchor="margin" w:tblpY="504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923"/>
        <w:gridCol w:w="2776"/>
        <w:gridCol w:w="2776"/>
        <w:gridCol w:w="2602"/>
      </w:tblGrid>
      <w:tr w:rsidR="003040B2" w:rsidRPr="00007CBC" w:rsidTr="00BD5323">
        <w:trPr>
          <w:trHeight w:val="3110"/>
        </w:trPr>
        <w:tc>
          <w:tcPr>
            <w:tcW w:w="1002" w:type="pct"/>
            <w:shd w:val="clear" w:color="auto" w:fill="auto"/>
          </w:tcPr>
          <w:tbl>
            <w:tblPr>
              <w:tblpPr w:leftFromText="180" w:rightFromText="180" w:vertAnchor="text" w:horzAnchor="margin" w:tblpY="3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3040B2" w:rsidRPr="005B3903" w:rsidTr="00BD5323">
              <w:trPr>
                <w:trHeight w:val="630"/>
              </w:trPr>
              <w:tc>
                <w:tcPr>
                  <w:tcW w:w="0" w:type="auto"/>
                </w:tcPr>
                <w:p w:rsidR="003040B2" w:rsidRPr="00E36028" w:rsidRDefault="003040B2" w:rsidP="00BD5323">
                  <w:pPr>
                    <w:spacing w:after="160" w:line="321" w:lineRule="atLeast"/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E36028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Size Ordering</w:t>
                  </w:r>
                </w:p>
                <w:p w:rsidR="003040B2" w:rsidRPr="005B3903" w:rsidRDefault="003040B2" w:rsidP="00BD5323">
                  <w:pPr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E36028">
                    <w:rPr>
                      <w:color w:val="000000"/>
                      <w:sz w:val="20"/>
                      <w:szCs w:val="20"/>
                    </w:rPr>
                    <w:t>Ask</w:t>
                  </w:r>
                  <w:r w:rsidRPr="005B3903">
                    <w:rPr>
                      <w:color w:val="000000"/>
                      <w:sz w:val="20"/>
                      <w:szCs w:val="20"/>
                    </w:rPr>
                    <w:t xml:space="preserve"> an adult for three items and put them in order from the smallest to largest. Then, ask for a different three items to put into order. </w:t>
                  </w:r>
                </w:p>
                <w:p w:rsidR="003040B2" w:rsidRPr="005B3903" w:rsidRDefault="003040B2" w:rsidP="00BD5323">
                  <w:pPr>
                    <w:spacing w:after="160" w:line="321" w:lineRule="atLeast"/>
                    <w:rPr>
                      <w:color w:val="000000"/>
                    </w:rPr>
                  </w:pPr>
                  <w:r w:rsidRPr="005B3903">
                    <w:rPr>
                      <w:color w:val="000000"/>
                      <w:sz w:val="20"/>
                      <w:szCs w:val="20"/>
                    </w:rPr>
                    <w:t>For an extra challenge, try to order five items</w:t>
                  </w:r>
                  <w:r w:rsidRPr="005B3903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tbl>
            <w:tblPr>
              <w:tblpPr w:leftFromText="180" w:rightFromText="180" w:vertAnchor="text" w:tblpY="7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7"/>
            </w:tblGrid>
            <w:tr w:rsidR="003040B2" w:rsidRPr="005B3903" w:rsidTr="00BD5323">
              <w:trPr>
                <w:trHeight w:val="545"/>
              </w:trPr>
              <w:tc>
                <w:tcPr>
                  <w:tcW w:w="0" w:type="auto"/>
                </w:tcPr>
                <w:p w:rsidR="003040B2" w:rsidRPr="00C53A92" w:rsidRDefault="003040B2" w:rsidP="00BD5323">
                  <w:pPr>
                    <w:spacing w:after="160" w:line="321" w:lineRule="atLeast"/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C53A92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>Size Ordering</w:t>
                  </w:r>
                </w:p>
                <w:p w:rsidR="003040B2" w:rsidRPr="005B3903" w:rsidRDefault="003040B2" w:rsidP="00BD5323">
                  <w:pPr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5B3903">
                    <w:rPr>
                      <w:color w:val="000000"/>
                      <w:sz w:val="20"/>
                      <w:szCs w:val="20"/>
                    </w:rPr>
                    <w:t xml:space="preserve">Ask an adult for a selection of objects such as hair clips, socks or toys. Then sort the items by size. Once you have finished, try sorting the items a different way, e.g. by colour, pattern, shape, etc. 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3040B2" w:rsidRPr="005B3903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Sharing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3040B2" w:rsidRPr="005B3903" w:rsidTr="00BD5323">
              <w:trPr>
                <w:trHeight w:val="413"/>
              </w:trPr>
              <w:tc>
                <w:tcPr>
                  <w:tcW w:w="0" w:type="auto"/>
                </w:tcPr>
                <w:p w:rsidR="003040B2" w:rsidRPr="005B3903" w:rsidRDefault="003040B2" w:rsidP="00077104">
                  <w:pPr>
                    <w:framePr w:hSpace="180" w:wrap="around" w:vAnchor="page" w:hAnchor="margin" w:y="504"/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5B3903">
                    <w:rPr>
                      <w:color w:val="000000"/>
                      <w:sz w:val="20"/>
                      <w:szCs w:val="20"/>
                    </w:rPr>
                    <w:t>During a meal, help an adult to share the food between all the plates – one plate per person. Make sure you are fair when sharing. Everyone should get the same amount.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3040B2" w:rsidRPr="005B3903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Counting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3040B2" w:rsidRPr="005B3903" w:rsidTr="00BD5323">
              <w:trPr>
                <w:trHeight w:val="1026"/>
              </w:trPr>
              <w:tc>
                <w:tcPr>
                  <w:tcW w:w="0" w:type="auto"/>
                </w:tcPr>
                <w:p w:rsidR="003040B2" w:rsidRPr="005B3903" w:rsidRDefault="003040B2" w:rsidP="00077104">
                  <w:pPr>
                    <w:framePr w:hSpace="180" w:wrap="around" w:vAnchor="page" w:hAnchor="margin" w:y="504"/>
                    <w:spacing w:after="160" w:line="321" w:lineRule="atLeast"/>
                    <w:rPr>
                      <w:color w:val="000000"/>
                    </w:rPr>
                  </w:pPr>
                  <w:r w:rsidRPr="00E36028">
                    <w:rPr>
                      <w:color w:val="000000"/>
                      <w:sz w:val="20"/>
                      <w:szCs w:val="20"/>
                    </w:rPr>
                    <w:t>Get</w:t>
                  </w:r>
                  <w:r w:rsidRPr="005B3903">
                    <w:rPr>
                      <w:color w:val="000000"/>
                      <w:sz w:val="20"/>
                      <w:szCs w:val="20"/>
                    </w:rPr>
                    <w:t xml:space="preserve"> six items such as small toys. Roll a dice then select that amount from your pile, </w:t>
                  </w:r>
                  <w:r>
                    <w:rPr>
                      <w:color w:val="000000"/>
                      <w:sz w:val="20"/>
                      <w:szCs w:val="20"/>
                    </w:rPr>
                    <w:t>Challenge -</w:t>
                  </w:r>
                  <w:r w:rsidRPr="005B3903">
                    <w:rPr>
                      <w:color w:val="000000"/>
                      <w:sz w:val="20"/>
                      <w:szCs w:val="20"/>
                    </w:rPr>
                    <w:t>roll two dice and count the total number of dots before counting out your items.</w:t>
                  </w:r>
                  <w:r w:rsidRPr="005B3903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tbl>
            <w:tblPr>
              <w:tblpPr w:leftFromText="180" w:rightFromText="180" w:vertAnchor="text" w:horzAnchor="margin" w:tblpY="-11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6"/>
            </w:tblGrid>
            <w:tr w:rsidR="003040B2" w:rsidRPr="005B3903" w:rsidTr="00BD5323">
              <w:trPr>
                <w:trHeight w:val="409"/>
              </w:trPr>
              <w:tc>
                <w:tcPr>
                  <w:tcW w:w="0" w:type="auto"/>
                </w:tcPr>
                <w:p w:rsidR="003040B2" w:rsidRDefault="003040B2" w:rsidP="00BD5323">
                  <w:pPr>
                    <w:spacing w:before="40" w:after="0" w:line="361" w:lineRule="atLeast"/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>Money</w:t>
                  </w:r>
                </w:p>
                <w:p w:rsidR="003040B2" w:rsidRPr="005B3903" w:rsidRDefault="003040B2" w:rsidP="00BD5323">
                  <w:pPr>
                    <w:spacing w:before="40" w:after="0" w:line="361" w:lineRule="atLeast"/>
                    <w:rPr>
                      <w:color w:val="000000"/>
                      <w:sz w:val="20"/>
                      <w:szCs w:val="20"/>
                    </w:rPr>
                  </w:pPr>
                  <w:r w:rsidRPr="005B3903">
                    <w:rPr>
                      <w:color w:val="000000"/>
                      <w:sz w:val="20"/>
                      <w:szCs w:val="20"/>
                    </w:rPr>
                    <w:t>When shopping with an adult, help to pay for an item. Your adult will tell you which coins to select and then you can give them to the shop assistant</w:t>
                  </w:r>
                </w:p>
              </w:tc>
            </w:tr>
          </w:tbl>
          <w:p w:rsidR="003040B2" w:rsidRPr="00C53A92" w:rsidRDefault="003040B2" w:rsidP="00BD5323">
            <w:pPr>
              <w:pStyle w:val="Default"/>
              <w:jc w:val="center"/>
            </w:pPr>
          </w:p>
        </w:tc>
      </w:tr>
      <w:tr w:rsidR="003040B2" w:rsidRPr="00007CBC" w:rsidTr="00BD5323">
        <w:trPr>
          <w:trHeight w:val="964"/>
        </w:trPr>
        <w:tc>
          <w:tcPr>
            <w:tcW w:w="1002" w:type="pct"/>
            <w:shd w:val="clear" w:color="auto" w:fill="auto"/>
          </w:tcPr>
          <w:p w:rsidR="003040B2" w:rsidRPr="00C53A92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96F3A">
              <w:rPr>
                <w:b/>
                <w:sz w:val="20"/>
                <w:szCs w:val="20"/>
              </w:rPr>
              <w:br/>
            </w:r>
            <w:r w:rsidRPr="00C53A92">
              <w:rPr>
                <w:b/>
                <w:sz w:val="20"/>
                <w:szCs w:val="20"/>
                <w:u w:val="single"/>
              </w:rPr>
              <w:t>Adding</w:t>
            </w:r>
          </w:p>
          <w:p w:rsidR="003040B2" w:rsidRDefault="003040B2" w:rsidP="00BD5323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a die twice and add</w:t>
            </w:r>
            <w:r w:rsidRPr="00296F3A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two numbers together to make an addition sum.</w:t>
            </w:r>
          </w:p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this 5 times and write down all of your sums.</w:t>
            </w:r>
          </w:p>
        </w:tc>
        <w:tc>
          <w:tcPr>
            <w:tcW w:w="1055" w:type="pct"/>
            <w:shd w:val="clear" w:color="auto" w:fill="auto"/>
          </w:tcPr>
          <w:p w:rsidR="003040B2" w:rsidRPr="00C53A92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96F3A">
              <w:rPr>
                <w:b/>
                <w:sz w:val="20"/>
                <w:szCs w:val="20"/>
              </w:rPr>
              <w:br/>
            </w:r>
            <w:r w:rsidRPr="00C53A92">
              <w:rPr>
                <w:b/>
                <w:sz w:val="20"/>
                <w:szCs w:val="20"/>
                <w:u w:val="single"/>
              </w:rPr>
              <w:t>Number Snap</w:t>
            </w:r>
          </w:p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Make some snap cards with the numbers from 1 – 20 on them.  Play snap with someone in your house.</w:t>
            </w:r>
          </w:p>
        </w:tc>
        <w:tc>
          <w:tcPr>
            <w:tcW w:w="1002" w:type="pct"/>
            <w:shd w:val="clear" w:color="auto" w:fill="auto"/>
          </w:tcPr>
          <w:p w:rsidR="003040B2" w:rsidRDefault="003040B2" w:rsidP="00BD532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296F3A">
              <w:rPr>
                <w:b/>
                <w:sz w:val="20"/>
                <w:szCs w:val="20"/>
              </w:rPr>
              <w:br/>
            </w:r>
            <w:r w:rsidRPr="00C53A92">
              <w:rPr>
                <w:b/>
                <w:sz w:val="20"/>
                <w:szCs w:val="20"/>
                <w:u w:val="single"/>
              </w:rPr>
              <w:t>More &amp; Less</w:t>
            </w:r>
            <w:r>
              <w:rPr>
                <w:sz w:val="20"/>
                <w:szCs w:val="20"/>
              </w:rPr>
              <w:t xml:space="preserve"> </w:t>
            </w:r>
          </w:p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96F3A">
              <w:rPr>
                <w:sz w:val="20"/>
                <w:szCs w:val="20"/>
              </w:rPr>
              <w:t>Count the number of teaspoons you have in the kitchen.</w:t>
            </w:r>
            <w:r w:rsidRPr="00296F3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Write the number down.  Write down one less than that number and then write one more than that number.</w:t>
            </w:r>
          </w:p>
        </w:tc>
        <w:tc>
          <w:tcPr>
            <w:tcW w:w="1002" w:type="pct"/>
            <w:shd w:val="clear" w:color="auto" w:fill="auto"/>
          </w:tcPr>
          <w:p w:rsidR="003040B2" w:rsidRDefault="003040B2" w:rsidP="00BD532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296F3A">
              <w:rPr>
                <w:b/>
                <w:sz w:val="20"/>
                <w:szCs w:val="20"/>
              </w:rPr>
              <w:br/>
            </w:r>
            <w:r w:rsidRPr="00C53A92">
              <w:rPr>
                <w:b/>
                <w:sz w:val="20"/>
                <w:szCs w:val="20"/>
                <w:u w:val="single"/>
              </w:rPr>
              <w:t>Addition</w:t>
            </w:r>
            <w:r>
              <w:rPr>
                <w:sz w:val="20"/>
                <w:szCs w:val="20"/>
              </w:rPr>
              <w:t xml:space="preserve"> </w:t>
            </w:r>
          </w:p>
          <w:p w:rsidR="003040B2" w:rsidRDefault="003040B2" w:rsidP="00BD532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296F3A">
              <w:rPr>
                <w:sz w:val="20"/>
                <w:szCs w:val="20"/>
              </w:rPr>
              <w:t>How many doors are in your house?</w:t>
            </w:r>
            <w:r w:rsidRPr="00296F3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How many rooms are in your house?</w:t>
            </w:r>
          </w:p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 the 2 numbers together and write them down.</w:t>
            </w:r>
          </w:p>
        </w:tc>
        <w:tc>
          <w:tcPr>
            <w:tcW w:w="939" w:type="pct"/>
            <w:shd w:val="clear" w:color="auto" w:fill="auto"/>
          </w:tcPr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96F3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Number Code</w:t>
            </w:r>
            <w:r w:rsidRPr="00296F3A">
              <w:rPr>
                <w:sz w:val="20"/>
                <w:szCs w:val="20"/>
              </w:rPr>
              <w:br/>
              <w:t xml:space="preserve">If the letters a=1, b=2, c=3 and so on, </w:t>
            </w:r>
            <w:r>
              <w:rPr>
                <w:sz w:val="20"/>
                <w:szCs w:val="20"/>
              </w:rPr>
              <w:t>write them all down then use your code to write your name.</w:t>
            </w:r>
          </w:p>
        </w:tc>
      </w:tr>
      <w:tr w:rsidR="003040B2" w:rsidRPr="00007CBC" w:rsidTr="00BD5323">
        <w:trPr>
          <w:trHeight w:val="70"/>
        </w:trPr>
        <w:tc>
          <w:tcPr>
            <w:tcW w:w="1002" w:type="pct"/>
            <w:shd w:val="clear" w:color="auto" w:fill="auto"/>
          </w:tcPr>
          <w:p w:rsidR="003040B2" w:rsidRPr="005B3903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Seasons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3040B2" w:rsidRPr="005B3903" w:rsidTr="00BD5323">
              <w:trPr>
                <w:trHeight w:val="762"/>
              </w:trPr>
              <w:tc>
                <w:tcPr>
                  <w:tcW w:w="0" w:type="auto"/>
                </w:tcPr>
                <w:p w:rsidR="003040B2" w:rsidRPr="005B3903" w:rsidRDefault="003040B2" w:rsidP="00077104">
                  <w:pPr>
                    <w:framePr w:hSpace="180" w:wrap="around" w:vAnchor="page" w:hAnchor="margin" w:y="504"/>
                    <w:spacing w:after="160" w:line="321" w:lineRule="atLeast"/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</w:pPr>
                  <w:r w:rsidRPr="00E36028">
                    <w:rPr>
                      <w:color w:val="000000"/>
                      <w:sz w:val="20"/>
                      <w:szCs w:val="20"/>
                    </w:rPr>
                    <w:t>With an adult’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s help, create a picture for each of the </w:t>
                  </w:r>
                  <w:r w:rsidRPr="00E36028">
                    <w:rPr>
                      <w:color w:val="000000"/>
                      <w:sz w:val="20"/>
                      <w:szCs w:val="20"/>
                    </w:rPr>
                    <w:t xml:space="preserve">seasons: winter, spring, summer and autumn. </w:t>
                  </w:r>
                  <w:r>
                    <w:rPr>
                      <w:color w:val="000000"/>
                      <w:sz w:val="20"/>
                      <w:szCs w:val="20"/>
                    </w:rPr>
                    <w:t>Draw some</w:t>
                  </w:r>
                  <w:r w:rsidRPr="00E36028">
                    <w:rPr>
                      <w:color w:val="000000"/>
                      <w:sz w:val="20"/>
                      <w:szCs w:val="20"/>
                    </w:rPr>
                    <w:t xml:space="preserve"> activities that take place in each of the </w:t>
                  </w:r>
                  <w:r>
                    <w:rPr>
                      <w:color w:val="000000"/>
                      <w:sz w:val="20"/>
                      <w:szCs w:val="20"/>
                    </w:rPr>
                    <w:t>seasons.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3040B2" w:rsidRPr="00C53A92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Measure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7"/>
            </w:tblGrid>
            <w:tr w:rsidR="003040B2" w:rsidRPr="00C53A92" w:rsidTr="00BD5323">
              <w:trPr>
                <w:trHeight w:val="809"/>
              </w:trPr>
              <w:tc>
                <w:tcPr>
                  <w:tcW w:w="0" w:type="auto"/>
                </w:tcPr>
                <w:p w:rsidR="003040B2" w:rsidRPr="00C53A92" w:rsidRDefault="003040B2" w:rsidP="00077104">
                  <w:pPr>
                    <w:framePr w:hSpace="180" w:wrap="around" w:vAnchor="page" w:hAnchor="margin" w:y="504"/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C53A92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C53A92">
                    <w:rPr>
                      <w:color w:val="000000"/>
                      <w:sz w:val="20"/>
                      <w:szCs w:val="20"/>
                    </w:rPr>
                    <w:t xml:space="preserve">Measure the length of five items. Use paper clips, coins, pens or something similar to measure the items. </w:t>
                  </w:r>
                  <w:r>
                    <w:rPr>
                      <w:color w:val="000000"/>
                      <w:sz w:val="20"/>
                      <w:szCs w:val="20"/>
                    </w:rPr>
                    <w:t>Count how many things it took to measure each item.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3040B2" w:rsidRPr="00C53A92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Pattern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3040B2" w:rsidRPr="00C53A92" w:rsidTr="00BD5323">
              <w:trPr>
                <w:trHeight w:val="413"/>
              </w:trPr>
              <w:tc>
                <w:tcPr>
                  <w:tcW w:w="0" w:type="auto"/>
                </w:tcPr>
                <w:p w:rsidR="003040B2" w:rsidRPr="00C53A92" w:rsidRDefault="003040B2" w:rsidP="00077104">
                  <w:pPr>
                    <w:framePr w:hSpace="180" w:wrap="around" w:vAnchor="page" w:hAnchor="margin" w:y="504"/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C53A92">
                    <w:rPr>
                      <w:color w:val="000000"/>
                      <w:sz w:val="20"/>
                      <w:szCs w:val="20"/>
                    </w:rPr>
                    <w:t xml:space="preserve">Using items that you can find </w:t>
                  </w:r>
                  <w:proofErr w:type="gramStart"/>
                  <w:r w:rsidRPr="00C53A92">
                    <w:rPr>
                      <w:color w:val="000000"/>
                      <w:sz w:val="20"/>
                      <w:szCs w:val="20"/>
                    </w:rPr>
                    <w:t>outside,</w:t>
                  </w:r>
                  <w:proofErr w:type="gramEnd"/>
                  <w:r w:rsidRPr="00C53A92">
                    <w:rPr>
                      <w:color w:val="000000"/>
                      <w:sz w:val="20"/>
                      <w:szCs w:val="20"/>
                    </w:rPr>
                    <w:t xml:space="preserve"> create a pattern. Try </w:t>
                  </w:r>
                  <w:proofErr w:type="gramStart"/>
                  <w:r w:rsidRPr="00C53A92">
                    <w:rPr>
                      <w:color w:val="000000"/>
                      <w:sz w:val="20"/>
                      <w:szCs w:val="20"/>
                    </w:rPr>
                    <w:t>leaf, stone, leaf, stone, etc. or stick</w:t>
                  </w:r>
                  <w:proofErr w:type="gramEnd"/>
                  <w:r w:rsidRPr="00C53A92">
                    <w:rPr>
                      <w:color w:val="000000"/>
                      <w:sz w:val="20"/>
                      <w:szCs w:val="20"/>
                    </w:rPr>
                    <w:t>, stone, grass, stick, stone, grass.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both"/>
              <w:rPr>
                <w:sz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040B2" w:rsidRPr="00C53A92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2D Shapes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3040B2" w:rsidRPr="00C53A92" w:rsidTr="00BD5323">
              <w:trPr>
                <w:trHeight w:val="809"/>
              </w:trPr>
              <w:tc>
                <w:tcPr>
                  <w:tcW w:w="0" w:type="auto"/>
                </w:tcPr>
                <w:p w:rsidR="003040B2" w:rsidRPr="00C53A92" w:rsidRDefault="003040B2" w:rsidP="00077104">
                  <w:pPr>
                    <w:framePr w:hSpace="180" w:wrap="around" w:vAnchor="page" w:hAnchor="margin" w:y="504"/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C53A9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53A92">
                    <w:rPr>
                      <w:color w:val="000000"/>
                      <w:sz w:val="20"/>
                      <w:szCs w:val="20"/>
                    </w:rPr>
                    <w:t xml:space="preserve">Find four different 2D shapes in your house. Tell an adult about each one using its name, how many sides it has and how many corners it has. 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3040B2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Time</w:t>
            </w:r>
          </w:p>
          <w:p w:rsidR="003040B2" w:rsidRPr="007231E1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Draw a picture of something that you do in the morning before you come to school and something that you do before you go to bed at night.</w:t>
            </w:r>
          </w:p>
        </w:tc>
      </w:tr>
    </w:tbl>
    <w:p w:rsidR="00327A90" w:rsidRDefault="00327A90" w:rsidP="0061697A">
      <w:pPr>
        <w:rPr>
          <w:rFonts w:ascii="Comic Sans MS" w:hAnsi="Comic Sans MS"/>
          <w:sz w:val="24"/>
          <w:szCs w:val="24"/>
          <w:u w:val="single"/>
        </w:rPr>
      </w:pPr>
    </w:p>
    <w:p w:rsidR="00CC3DFC" w:rsidRPr="00327A90" w:rsidRDefault="00E57985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30698161" wp14:editId="5A954565">
            <wp:extent cx="1724025" cy="1242626"/>
            <wp:effectExtent l="0" t="0" r="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44" cy="12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2A9F" w:rsidP="00CC3DFC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 w:rsidRPr="00327A90">
        <w:rPr>
          <w:rFonts w:ascii="Comic Sans MS" w:hAnsi="Comic Sans MS"/>
          <w:sz w:val="24"/>
          <w:szCs w:val="24"/>
          <w:u w:val="single"/>
        </w:rPr>
        <w:t>Health &amp; Wellbeing</w:t>
      </w:r>
    </w:p>
    <w:p w:rsidR="00AF1DA4" w:rsidRPr="00327A90" w:rsidRDefault="00AF1DA4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F2A9F" w:rsidRDefault="000331C7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We have been learning about </w:t>
      </w:r>
      <w:r w:rsidRPr="00602083">
        <w:rPr>
          <w:rFonts w:ascii="Comic Sans MS" w:hAnsi="Comic Sans MS"/>
          <w:color w:val="FF0000"/>
          <w:sz w:val="24"/>
          <w:szCs w:val="24"/>
        </w:rPr>
        <w:t>S</w:t>
      </w:r>
      <w:r w:rsidRPr="00602083">
        <w:rPr>
          <w:rFonts w:ascii="Comic Sans MS" w:hAnsi="Comic Sans MS"/>
          <w:color w:val="FFC000"/>
          <w:sz w:val="24"/>
          <w:szCs w:val="24"/>
        </w:rPr>
        <w:t>H</w:t>
      </w:r>
      <w:r w:rsidRPr="00602083">
        <w:rPr>
          <w:rFonts w:ascii="Comic Sans MS" w:hAnsi="Comic Sans MS"/>
          <w:color w:val="FFFF00"/>
          <w:sz w:val="24"/>
          <w:szCs w:val="24"/>
        </w:rPr>
        <w:t>A</w:t>
      </w:r>
      <w:r w:rsidRPr="00602083">
        <w:rPr>
          <w:rFonts w:ascii="Comic Sans MS" w:hAnsi="Comic Sans MS"/>
          <w:color w:val="00B050"/>
          <w:sz w:val="24"/>
          <w:szCs w:val="24"/>
        </w:rPr>
        <w:t>N</w:t>
      </w:r>
      <w:r w:rsidRPr="00602083">
        <w:rPr>
          <w:rFonts w:ascii="Comic Sans MS" w:hAnsi="Comic Sans MS"/>
          <w:color w:val="00B0F0"/>
          <w:sz w:val="24"/>
          <w:szCs w:val="24"/>
        </w:rPr>
        <w:t>A</w:t>
      </w:r>
      <w:r w:rsidRPr="00602083">
        <w:rPr>
          <w:rFonts w:ascii="Comic Sans MS" w:hAnsi="Comic Sans MS"/>
          <w:color w:val="0070C0"/>
          <w:sz w:val="24"/>
          <w:szCs w:val="24"/>
        </w:rPr>
        <w:t>R</w:t>
      </w:r>
      <w:r w:rsidRPr="00602083">
        <w:rPr>
          <w:rFonts w:ascii="Comic Sans MS" w:hAnsi="Comic Sans MS"/>
          <w:color w:val="CC0099"/>
          <w:sz w:val="24"/>
          <w:szCs w:val="24"/>
        </w:rPr>
        <w:t>R</w:t>
      </w:r>
      <w:r w:rsidRPr="00602083">
        <w:rPr>
          <w:rFonts w:ascii="Comic Sans MS" w:hAnsi="Comic Sans MS"/>
          <w:color w:val="FF6699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and focusing on the</w:t>
      </w:r>
      <w:r w:rsidRPr="00602083">
        <w:rPr>
          <w:rFonts w:ascii="Comic Sans MS" w:hAnsi="Comic Sans MS"/>
          <w:color w:val="FF0000"/>
          <w:sz w:val="24"/>
          <w:szCs w:val="24"/>
        </w:rPr>
        <w:t xml:space="preserve"> S </w:t>
      </w:r>
      <w:r>
        <w:rPr>
          <w:rFonts w:ascii="Comic Sans MS" w:hAnsi="Comic Sans MS"/>
          <w:sz w:val="24"/>
          <w:szCs w:val="24"/>
        </w:rPr>
        <w:t>which stands for Safe! We have been learning about what is safe and what is unsafe.</w:t>
      </w:r>
      <w:r w:rsidR="00DE3E81">
        <w:rPr>
          <w:rFonts w:ascii="Comic Sans MS" w:hAnsi="Comic Sans MS"/>
          <w:sz w:val="24"/>
          <w:szCs w:val="24"/>
        </w:rPr>
        <w:t xml:space="preserve"> Look at the pictures below- identify and discuss which are safe and unsafe. </w:t>
      </w:r>
    </w:p>
    <w:p w:rsidR="00487A62" w:rsidRPr="00DE3E81" w:rsidRDefault="00DE3E81" w:rsidP="00DE3E8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930732" cy="2950538"/>
            <wp:effectExtent l="0" t="0" r="0" b="2540"/>
            <wp:docPr id="5" name="Picture 5" descr="Safe or unsaf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fe or unsafe workshe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78" cy="295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08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A5B602" wp14:editId="6A44520D">
                <wp:simplePos x="0" y="0"/>
                <wp:positionH relativeFrom="column">
                  <wp:posOffset>536713</wp:posOffset>
                </wp:positionH>
                <wp:positionV relativeFrom="paragraph">
                  <wp:posOffset>495935</wp:posOffset>
                </wp:positionV>
                <wp:extent cx="3260035" cy="258417"/>
                <wp:effectExtent l="0" t="0" r="17145" b="279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5" cy="258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42.25pt;margin-top:39.05pt;width:256.7pt;height:20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" fillcolor="white [3212]" strokecolor="white [3212]" strokeweight="2pt"/>
            </w:pict>
          </mc:Fallback>
        </mc:AlternateContent>
      </w:r>
    </w:p>
    <w:sectPr w:rsidR="00487A62" w:rsidRPr="00DE3E81" w:rsidSect="00E560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0BF"/>
    <w:multiLevelType w:val="hybridMultilevel"/>
    <w:tmpl w:val="9E14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056F"/>
    <w:multiLevelType w:val="hybridMultilevel"/>
    <w:tmpl w:val="6F94E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4"/>
    <w:rsid w:val="000331C7"/>
    <w:rsid w:val="00075729"/>
    <w:rsid w:val="00077104"/>
    <w:rsid w:val="000D3E81"/>
    <w:rsid w:val="001E3282"/>
    <w:rsid w:val="002220E8"/>
    <w:rsid w:val="0027292C"/>
    <w:rsid w:val="002C7881"/>
    <w:rsid w:val="002E1DBA"/>
    <w:rsid w:val="003040B2"/>
    <w:rsid w:val="00327A90"/>
    <w:rsid w:val="003639E0"/>
    <w:rsid w:val="003D68A2"/>
    <w:rsid w:val="00427F6E"/>
    <w:rsid w:val="00487A62"/>
    <w:rsid w:val="005527A9"/>
    <w:rsid w:val="00602083"/>
    <w:rsid w:val="0061697A"/>
    <w:rsid w:val="006A50FF"/>
    <w:rsid w:val="0085708B"/>
    <w:rsid w:val="0089658A"/>
    <w:rsid w:val="008D734C"/>
    <w:rsid w:val="009B73F6"/>
    <w:rsid w:val="00AA4360"/>
    <w:rsid w:val="00AD1494"/>
    <w:rsid w:val="00AF1DA4"/>
    <w:rsid w:val="00AF2A9F"/>
    <w:rsid w:val="00CC3DFC"/>
    <w:rsid w:val="00D10FD3"/>
    <w:rsid w:val="00DB3CC2"/>
    <w:rsid w:val="00DE3E81"/>
    <w:rsid w:val="00E22F87"/>
    <w:rsid w:val="00E560FE"/>
    <w:rsid w:val="00E57985"/>
    <w:rsid w:val="00F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  <w:style w:type="paragraph" w:customStyle="1" w:styleId="Default">
    <w:name w:val="Default"/>
    <w:rsid w:val="00E560FE"/>
    <w:pPr>
      <w:autoSpaceDE w:val="0"/>
      <w:autoSpaceDN w:val="0"/>
      <w:adjustRightInd w:val="0"/>
      <w:spacing w:after="0" w:line="240" w:lineRule="auto"/>
    </w:pPr>
    <w:rPr>
      <w:rFonts w:ascii="Twinkl" w:eastAsia="Calibri" w:hAnsi="Twinkl" w:cs="Twink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  <w:style w:type="paragraph" w:customStyle="1" w:styleId="Default">
    <w:name w:val="Default"/>
    <w:rsid w:val="00E560FE"/>
    <w:pPr>
      <w:autoSpaceDE w:val="0"/>
      <w:autoSpaceDN w:val="0"/>
      <w:adjustRightInd w:val="0"/>
      <w:spacing w:after="0" w:line="240" w:lineRule="auto"/>
    </w:pPr>
    <w:rPr>
      <w:rFonts w:ascii="Twinkl" w:eastAsia="Calibri" w:hAnsi="Twinkl" w:cs="Twink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Warner;LAURA MCCULLAGH</dc:creator>
  <cp:lastModifiedBy>Lynne Warner</cp:lastModifiedBy>
  <cp:revision>2</cp:revision>
  <dcterms:created xsi:type="dcterms:W3CDTF">2020-12-03T13:27:00Z</dcterms:created>
  <dcterms:modified xsi:type="dcterms:W3CDTF">2020-12-03T13:27:00Z</dcterms:modified>
</cp:coreProperties>
</file>