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27" w:rsidRDefault="008F4D27">
      <w:proofErr w:type="spellStart"/>
      <w:r>
        <w:t>Ladywell</w:t>
      </w:r>
      <w:proofErr w:type="spellEnd"/>
      <w:r>
        <w:t xml:space="preserve"> NS </w:t>
      </w:r>
      <w:r w:rsidR="004F741B">
        <w:t xml:space="preserve">two’s </w:t>
      </w:r>
      <w:r>
        <w:t>Home Learning</w:t>
      </w:r>
    </w:p>
    <w:p w:rsidR="005617A6" w:rsidRDefault="00C57197">
      <w:r>
        <w:t>Week Beginning 8</w:t>
      </w:r>
      <w:r w:rsidR="005617A6" w:rsidRPr="005617A6">
        <w:rPr>
          <w:vertAlign w:val="superscript"/>
        </w:rPr>
        <w:t>th</w:t>
      </w:r>
      <w:r w:rsidR="005617A6">
        <w:t xml:space="preserve"> </w:t>
      </w:r>
      <w:r w:rsidR="00E976C2">
        <w:t>February</w:t>
      </w:r>
      <w:r w:rsidR="00384509">
        <w:t xml:space="preserve"> </w:t>
      </w:r>
      <w:r w:rsidR="005617A6">
        <w:t>2021</w:t>
      </w:r>
    </w:p>
    <w:tbl>
      <w:tblPr>
        <w:tblStyle w:val="TableGrid"/>
        <w:tblW w:w="10485" w:type="dxa"/>
        <w:tblLayout w:type="fixed"/>
        <w:tblLook w:val="04A0" w:firstRow="1" w:lastRow="0" w:firstColumn="1" w:lastColumn="0" w:noHBand="0" w:noVBand="1"/>
      </w:tblPr>
      <w:tblGrid>
        <w:gridCol w:w="1271"/>
        <w:gridCol w:w="2268"/>
        <w:gridCol w:w="4257"/>
        <w:gridCol w:w="2689"/>
      </w:tblGrid>
      <w:tr w:rsidR="00AD5332" w:rsidTr="008F4D27">
        <w:trPr>
          <w:trHeight w:val="270"/>
        </w:trPr>
        <w:tc>
          <w:tcPr>
            <w:tcW w:w="10485" w:type="dxa"/>
            <w:gridSpan w:val="4"/>
          </w:tcPr>
          <w:p w:rsidR="00AD5332" w:rsidRDefault="00AD5332" w:rsidP="00AD5332">
            <w:pPr>
              <w:jc w:val="center"/>
            </w:pPr>
            <w:r>
              <w:t>Planned weekly activities for home learning 2021</w:t>
            </w:r>
          </w:p>
        </w:tc>
      </w:tr>
      <w:tr w:rsidR="009E3590" w:rsidTr="008F4D27">
        <w:trPr>
          <w:trHeight w:val="270"/>
        </w:trPr>
        <w:tc>
          <w:tcPr>
            <w:tcW w:w="10485" w:type="dxa"/>
            <w:gridSpan w:val="4"/>
          </w:tcPr>
          <w:p w:rsidR="007F5007" w:rsidRDefault="007F5007" w:rsidP="00AD5332">
            <w:pPr>
              <w:jc w:val="center"/>
            </w:pPr>
          </w:p>
          <w:p w:rsidR="005432FF" w:rsidRDefault="005432FF" w:rsidP="005432FF">
            <w:pPr>
              <w:jc w:val="center"/>
            </w:pPr>
            <w:r>
              <w:t xml:space="preserve">Hello everyone! </w:t>
            </w:r>
          </w:p>
          <w:p w:rsidR="005432FF" w:rsidRDefault="005432FF" w:rsidP="005432FF">
            <w:pPr>
              <w:jc w:val="center"/>
            </w:pPr>
            <w:r>
              <w:t>We hope you are all well! We are missing you all in the nursery. Please keep sharing all the exploring and activities you are doing at home with your family, the nursery team are enjoy</w:t>
            </w:r>
            <w:r w:rsidR="00D27B45">
              <w:t>ing seeing it all on the Learning</w:t>
            </w:r>
            <w:r>
              <w:t xml:space="preserve"> Journals. This week we will be sharing some songs</w:t>
            </w:r>
            <w:r w:rsidR="003B6BA8">
              <w:t>, and fun, creative</w:t>
            </w:r>
            <w:r>
              <w:t xml:space="preserve"> activities for you to do with your family. Please let us know and share with us how you get on with the activities by sharing pictures or videos on your learner’s journals. We look forward to seeing them!</w:t>
            </w:r>
          </w:p>
          <w:p w:rsidR="005432FF" w:rsidRDefault="00D27B45" w:rsidP="005432FF">
            <w:pPr>
              <w:jc w:val="center"/>
            </w:pPr>
            <w:r>
              <w:t xml:space="preserve">Aimee, </w:t>
            </w:r>
            <w:proofErr w:type="spellStart"/>
            <w:r>
              <w:t>Lubica</w:t>
            </w:r>
            <w:proofErr w:type="spellEnd"/>
            <w:r>
              <w:t xml:space="preserve"> and the Nursery T</w:t>
            </w:r>
            <w:r w:rsidR="005432FF">
              <w:t>eam.</w:t>
            </w:r>
          </w:p>
          <w:p w:rsidR="007F5007" w:rsidRDefault="007F5007" w:rsidP="005432FF">
            <w:pPr>
              <w:jc w:val="center"/>
            </w:pPr>
          </w:p>
        </w:tc>
      </w:tr>
      <w:tr w:rsidR="009E3590" w:rsidTr="008F4D27">
        <w:trPr>
          <w:trHeight w:val="550"/>
        </w:trPr>
        <w:tc>
          <w:tcPr>
            <w:tcW w:w="1271" w:type="dxa"/>
          </w:tcPr>
          <w:p w:rsidR="009E3590" w:rsidRPr="007F5007" w:rsidRDefault="009E3590">
            <w:pPr>
              <w:rPr>
                <w:b/>
              </w:rPr>
            </w:pPr>
            <w:r w:rsidRPr="007F5007">
              <w:rPr>
                <w:b/>
              </w:rPr>
              <w:t>Day</w:t>
            </w:r>
          </w:p>
        </w:tc>
        <w:tc>
          <w:tcPr>
            <w:tcW w:w="2268" w:type="dxa"/>
          </w:tcPr>
          <w:p w:rsidR="009E3590" w:rsidRPr="007F5007" w:rsidRDefault="009E3590">
            <w:pPr>
              <w:rPr>
                <w:b/>
              </w:rPr>
            </w:pPr>
          </w:p>
        </w:tc>
        <w:tc>
          <w:tcPr>
            <w:tcW w:w="4257" w:type="dxa"/>
          </w:tcPr>
          <w:p w:rsidR="009E3590" w:rsidRPr="007F5007" w:rsidRDefault="009E3590">
            <w:pPr>
              <w:rPr>
                <w:b/>
              </w:rPr>
            </w:pPr>
            <w:r w:rsidRPr="007F5007">
              <w:rPr>
                <w:b/>
              </w:rPr>
              <w:t>Experience / activity</w:t>
            </w:r>
          </w:p>
        </w:tc>
        <w:tc>
          <w:tcPr>
            <w:tcW w:w="2689" w:type="dxa"/>
          </w:tcPr>
          <w:p w:rsidR="009E3590" w:rsidRPr="007F5007" w:rsidRDefault="007974D4" w:rsidP="00AD5332">
            <w:pPr>
              <w:jc w:val="center"/>
              <w:rPr>
                <w:b/>
              </w:rPr>
            </w:pPr>
            <w:r w:rsidRPr="007F5007">
              <w:rPr>
                <w:b/>
              </w:rPr>
              <w:t>Children’s feedback</w:t>
            </w:r>
          </w:p>
        </w:tc>
      </w:tr>
      <w:tr w:rsidR="009E3590" w:rsidTr="008F4D27">
        <w:tc>
          <w:tcPr>
            <w:tcW w:w="1271" w:type="dxa"/>
          </w:tcPr>
          <w:p w:rsidR="009E3590" w:rsidRDefault="009E3590">
            <w:r>
              <w:t>Monday</w:t>
            </w:r>
          </w:p>
          <w:p w:rsidR="009E3590" w:rsidRDefault="009E3590"/>
          <w:p w:rsidR="009E3590" w:rsidRDefault="009E3590"/>
          <w:p w:rsidR="009E3590" w:rsidRDefault="009E3590"/>
          <w:p w:rsidR="009E3590" w:rsidRDefault="009E3590"/>
          <w:p w:rsidR="009E3590" w:rsidRDefault="009E3590"/>
          <w:p w:rsidR="009E3590" w:rsidRDefault="009E3590"/>
        </w:tc>
        <w:tc>
          <w:tcPr>
            <w:tcW w:w="2268" w:type="dxa"/>
          </w:tcPr>
          <w:p w:rsidR="00284C52" w:rsidRDefault="00284C52" w:rsidP="00284C52">
            <w:pPr>
              <w:rPr>
                <w:b/>
                <w:u w:val="single"/>
              </w:rPr>
            </w:pPr>
            <w:r>
              <w:rPr>
                <w:b/>
                <w:u w:val="single"/>
              </w:rPr>
              <w:t>If your happy and you know it</w:t>
            </w:r>
          </w:p>
          <w:p w:rsidR="00284C52" w:rsidRDefault="00284C52" w:rsidP="00284C52">
            <w:pPr>
              <w:rPr>
                <w:b/>
                <w:u w:val="single"/>
              </w:rPr>
            </w:pPr>
          </w:p>
          <w:p w:rsidR="00284C52" w:rsidRDefault="00D27B45" w:rsidP="006D34A0">
            <w:hyperlink r:id="rId5" w:history="1">
              <w:r w:rsidR="00284C52" w:rsidRPr="00C21C35">
                <w:rPr>
                  <w:rStyle w:val="Hyperlink"/>
                </w:rPr>
                <w:t>https://www.youtube.com/watch?v=_yYBRqt1xU0&amp;list=RD_yYBRqt1xU0&amp;start_radio=1</w:t>
              </w:r>
            </w:hyperlink>
            <w:r w:rsidR="006D731A">
              <w:rPr>
                <w:noProof/>
                <w:lang w:eastAsia="en-GB"/>
              </w:rPr>
              <w:drawing>
                <wp:anchor distT="0" distB="0" distL="114300" distR="114300" simplePos="0" relativeHeight="251659264" behindDoc="0" locked="0" layoutInCell="1" allowOverlap="1" wp14:anchorId="45980137" wp14:editId="737373EB">
                  <wp:simplePos x="0" y="0"/>
                  <wp:positionH relativeFrom="margin">
                    <wp:posOffset>-54610</wp:posOffset>
                  </wp:positionH>
                  <wp:positionV relativeFrom="margin">
                    <wp:posOffset>1339850</wp:posOffset>
                  </wp:positionV>
                  <wp:extent cx="1323975" cy="771525"/>
                  <wp:effectExtent l="0" t="0" r="9525" b="9525"/>
                  <wp:wrapSquare wrapText="bothSides"/>
                  <wp:docPr id="4" name="Picture 4" descr="If You Happy and You Know It Clap Your Hands Song with Lyric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Happy and You Know It Clap Your Hands Song with Lyrics - YouTube"/>
                          <pic:cNvPicPr>
                            <a:picLocks noChangeAspect="1" noChangeArrowheads="1"/>
                          </pic:cNvPicPr>
                        </pic:nvPicPr>
                        <pic:blipFill rotWithShape="1">
                          <a:blip r:embed="rId6">
                            <a:extLst>
                              <a:ext uri="{28A0092B-C50C-407E-A947-70E740481C1C}">
                                <a14:useLocalDpi xmlns:a14="http://schemas.microsoft.com/office/drawing/2010/main" val="0"/>
                              </a:ext>
                            </a:extLst>
                          </a:blip>
                          <a:srcRect b="11368"/>
                          <a:stretch/>
                        </pic:blipFill>
                        <pic:spPr bwMode="auto">
                          <a:xfrm>
                            <a:off x="0" y="0"/>
                            <a:ext cx="1323975" cy="771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84C52" w:rsidRPr="008B305D" w:rsidRDefault="00284C52" w:rsidP="006D34A0"/>
        </w:tc>
        <w:tc>
          <w:tcPr>
            <w:tcW w:w="4257" w:type="dxa"/>
          </w:tcPr>
          <w:p w:rsidR="00284C52" w:rsidRDefault="00616DF3" w:rsidP="00284C52">
            <w:pPr>
              <w:rPr>
                <w:b/>
                <w:u w:val="single"/>
              </w:rPr>
            </w:pPr>
            <w:r>
              <w:t xml:space="preserve"> </w:t>
            </w:r>
            <w:r w:rsidR="00284C52" w:rsidRPr="00DB0200">
              <w:rPr>
                <w:b/>
                <w:u w:val="single"/>
              </w:rPr>
              <w:t>What to do:</w:t>
            </w:r>
          </w:p>
          <w:p w:rsidR="00284C52" w:rsidRDefault="00284C52" w:rsidP="00284C52">
            <w:pPr>
              <w:rPr>
                <w:b/>
                <w:u w:val="single"/>
              </w:rPr>
            </w:pPr>
          </w:p>
          <w:p w:rsidR="00284C52" w:rsidRDefault="00284C52" w:rsidP="00284C52">
            <w:r>
              <w:t>*Try to sing the song ‘If you’re happy and you know it.</w:t>
            </w:r>
          </w:p>
          <w:p w:rsidR="00284C52" w:rsidRDefault="00284C52" w:rsidP="00284C52">
            <w:r>
              <w:t>*Can you do the actions alongside your singing?</w:t>
            </w:r>
          </w:p>
          <w:p w:rsidR="00991122" w:rsidRPr="00991122" w:rsidRDefault="00284C52" w:rsidP="00284C52">
            <w:pPr>
              <w:rPr>
                <w:rFonts w:cstheme="minorHAnsi"/>
                <w:b/>
                <w:u w:val="single"/>
              </w:rPr>
            </w:pPr>
            <w:r>
              <w:t>*What action was first, second and third?</w:t>
            </w:r>
          </w:p>
        </w:tc>
        <w:tc>
          <w:tcPr>
            <w:tcW w:w="2689" w:type="dxa"/>
          </w:tcPr>
          <w:p w:rsidR="00284C52" w:rsidRDefault="00284C52" w:rsidP="00284C52">
            <w:r>
              <w:t>Ask an adult to take a picture of you singing.</w:t>
            </w:r>
          </w:p>
          <w:p w:rsidR="00AA1676" w:rsidRDefault="00284C52" w:rsidP="001E5ED5">
            <w:r>
              <w:t>Let us know if you like</w:t>
            </w:r>
            <w:r w:rsidR="00AC3917">
              <w:t>d</w:t>
            </w:r>
            <w:r>
              <w:t xml:space="preserve"> the song. </w:t>
            </w:r>
          </w:p>
          <w:p w:rsidR="00AA1676" w:rsidRDefault="00AA1676" w:rsidP="00AA1676"/>
        </w:tc>
      </w:tr>
      <w:tr w:rsidR="009E3590" w:rsidTr="008F4D27">
        <w:tc>
          <w:tcPr>
            <w:tcW w:w="1271" w:type="dxa"/>
          </w:tcPr>
          <w:p w:rsidR="009E3590" w:rsidRDefault="00E60253">
            <w:r>
              <w:t>T</w:t>
            </w:r>
            <w:r w:rsidR="008F4D27">
              <w:t>uesday</w:t>
            </w:r>
          </w:p>
        </w:tc>
        <w:tc>
          <w:tcPr>
            <w:tcW w:w="2268" w:type="dxa"/>
          </w:tcPr>
          <w:p w:rsidR="00284C52" w:rsidRDefault="00284C52" w:rsidP="00284C52">
            <w:pPr>
              <w:rPr>
                <w:b/>
                <w:u w:val="single"/>
              </w:rPr>
            </w:pPr>
            <w:r>
              <w:rPr>
                <w:b/>
                <w:u w:val="single"/>
              </w:rPr>
              <w:t>Bottle Shaker</w:t>
            </w:r>
          </w:p>
          <w:p w:rsidR="00284C52" w:rsidRDefault="00284C52" w:rsidP="00284C52">
            <w:pPr>
              <w:rPr>
                <w:b/>
                <w:u w:val="single"/>
              </w:rPr>
            </w:pPr>
          </w:p>
          <w:p w:rsidR="00284C52" w:rsidRDefault="00284C52" w:rsidP="00284C52">
            <w:pPr>
              <w:rPr>
                <w:b/>
                <w:u w:val="single"/>
              </w:rPr>
            </w:pPr>
            <w:r>
              <w:rPr>
                <w:b/>
                <w:u w:val="single"/>
              </w:rPr>
              <w:t>What you need:</w:t>
            </w:r>
          </w:p>
          <w:p w:rsidR="00284C52" w:rsidRPr="00991122" w:rsidRDefault="00284C52" w:rsidP="00284C52">
            <w:pPr>
              <w:rPr>
                <w:rFonts w:cstheme="minorHAnsi"/>
                <w:color w:val="2A2A2A"/>
                <w:shd w:val="clear" w:color="auto" w:fill="FAFCFF"/>
              </w:rPr>
            </w:pPr>
            <w:r>
              <w:t>*</w:t>
            </w:r>
            <w:r>
              <w:rPr>
                <w:rFonts w:cstheme="minorHAnsi"/>
              </w:rPr>
              <w:t>3</w:t>
            </w:r>
            <w:r w:rsidRPr="00991122">
              <w:rPr>
                <w:rFonts w:cstheme="minorHAnsi"/>
              </w:rPr>
              <w:t xml:space="preserve"> empty plastic</w:t>
            </w:r>
            <w:r>
              <w:rPr>
                <w:rFonts w:cstheme="minorHAnsi"/>
              </w:rPr>
              <w:t xml:space="preserve"> bottles</w:t>
            </w:r>
            <w:r w:rsidRPr="00991122">
              <w:rPr>
                <w:rFonts w:cstheme="minorHAnsi"/>
              </w:rPr>
              <w:t xml:space="preserve"> </w:t>
            </w:r>
            <w:r w:rsidRPr="00991122">
              <w:rPr>
                <w:rFonts w:cstheme="minorHAnsi"/>
                <w:color w:val="2A2A2A"/>
                <w:shd w:val="clear" w:color="auto" w:fill="FAFCFF"/>
              </w:rPr>
              <w:t>with a screw top</w:t>
            </w:r>
          </w:p>
          <w:p w:rsidR="00284C52" w:rsidRDefault="00284C52" w:rsidP="00284C52">
            <w:r>
              <w:t>*rice</w:t>
            </w:r>
          </w:p>
          <w:p w:rsidR="00284C52" w:rsidRDefault="00284C52" w:rsidP="00284C52">
            <w:r>
              <w:t>*dry beans</w:t>
            </w:r>
          </w:p>
          <w:p w:rsidR="00D27B45" w:rsidRDefault="00284C52" w:rsidP="00284C52">
            <w:r>
              <w:t>*oats</w:t>
            </w:r>
          </w:p>
          <w:p w:rsidR="00284C52" w:rsidRDefault="00284C52" w:rsidP="00284C52">
            <w:r>
              <w:t>*funnel and spoon</w:t>
            </w:r>
          </w:p>
          <w:p w:rsidR="00D27B45" w:rsidRDefault="00D27B45" w:rsidP="00284C52"/>
          <w:p w:rsidR="00456D94" w:rsidRPr="00D27B45" w:rsidRDefault="00D27B45" w:rsidP="00E74582">
            <w:pPr>
              <w:rPr>
                <w:b/>
                <w:u w:val="single"/>
              </w:rPr>
            </w:pPr>
            <w:r>
              <w:t>(if you don’t have a funnel you can roll up paper into a cone)</w:t>
            </w:r>
            <w:r w:rsidR="00284C52">
              <w:rPr>
                <w:noProof/>
                <w:lang w:eastAsia="en-GB"/>
              </w:rPr>
              <w:drawing>
                <wp:anchor distT="0" distB="0" distL="114300" distR="114300" simplePos="0" relativeHeight="251658240" behindDoc="0" locked="0" layoutInCell="1" allowOverlap="1" wp14:anchorId="474A563A" wp14:editId="09DABFD9">
                  <wp:simplePos x="0" y="0"/>
                  <wp:positionH relativeFrom="margin">
                    <wp:posOffset>22860</wp:posOffset>
                  </wp:positionH>
                  <wp:positionV relativeFrom="margin">
                    <wp:posOffset>1857375</wp:posOffset>
                  </wp:positionV>
                  <wp:extent cx="1249045" cy="828675"/>
                  <wp:effectExtent l="0" t="0" r="8255" b="9525"/>
                  <wp:wrapSquare wrapText="bothSides"/>
                  <wp:docPr id="3" name="Picture 3" descr="Homemade Sensory Music Shakers | Instrument craft, Homemade instruments,  Music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made Sensory Music Shakers | Instrument craft, Homemade instruments,  Music craf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045" cy="828675"/>
                          </a:xfrm>
                          <a:prstGeom prst="rect">
                            <a:avLst/>
                          </a:prstGeom>
                          <a:noFill/>
                          <a:ln>
                            <a:noFill/>
                          </a:ln>
                        </pic:spPr>
                      </pic:pic>
                    </a:graphicData>
                  </a:graphic>
                </wp:anchor>
              </w:drawing>
            </w:r>
          </w:p>
          <w:p w:rsidR="00456D94" w:rsidRPr="00456D94" w:rsidRDefault="00456D94" w:rsidP="00E74582"/>
        </w:tc>
        <w:tc>
          <w:tcPr>
            <w:tcW w:w="4257" w:type="dxa"/>
          </w:tcPr>
          <w:p w:rsidR="00284C52" w:rsidRDefault="00284C52" w:rsidP="00284C52">
            <w:pPr>
              <w:rPr>
                <w:b/>
                <w:u w:val="single"/>
              </w:rPr>
            </w:pPr>
            <w:r w:rsidRPr="00DB0200">
              <w:rPr>
                <w:b/>
                <w:u w:val="single"/>
              </w:rPr>
              <w:t>What to do:</w:t>
            </w:r>
          </w:p>
          <w:p w:rsidR="00284C52" w:rsidRDefault="00284C52" w:rsidP="00284C52">
            <w:pPr>
              <w:rPr>
                <w:b/>
                <w:u w:val="single"/>
              </w:rPr>
            </w:pPr>
          </w:p>
          <w:p w:rsidR="00284C52" w:rsidRDefault="00284C52" w:rsidP="00284C52">
            <w:pPr>
              <w:rPr>
                <w:rFonts w:cstheme="minorHAnsi"/>
                <w:color w:val="2A2A2A"/>
                <w:shd w:val="clear" w:color="auto" w:fill="FAFCFF"/>
              </w:rPr>
            </w:pPr>
            <w:r w:rsidRPr="00991122">
              <w:rPr>
                <w:rFonts w:cstheme="minorHAnsi"/>
                <w:color w:val="2A2A2A"/>
                <w:shd w:val="clear" w:color="auto" w:fill="FAFCFF"/>
              </w:rPr>
              <w:t>Place the funnel in the neck of the bottle and pour i</w:t>
            </w:r>
            <w:r>
              <w:rPr>
                <w:rFonts w:cstheme="minorHAnsi"/>
                <w:color w:val="2A2A2A"/>
                <w:shd w:val="clear" w:color="auto" w:fill="FAFCFF"/>
              </w:rPr>
              <w:t>n 3 or 4 spoon full of dry rice. Into second bottle</w:t>
            </w:r>
            <w:r w:rsidR="00D27B45">
              <w:rPr>
                <w:rFonts w:cstheme="minorHAnsi"/>
                <w:color w:val="2A2A2A"/>
                <w:shd w:val="clear" w:color="auto" w:fill="FAFCFF"/>
              </w:rPr>
              <w:t>,</w:t>
            </w:r>
            <w:r>
              <w:rPr>
                <w:rFonts w:cstheme="minorHAnsi"/>
                <w:color w:val="2A2A2A"/>
                <w:shd w:val="clear" w:color="auto" w:fill="FAFCFF"/>
              </w:rPr>
              <w:t xml:space="preserve"> </w:t>
            </w:r>
            <w:r w:rsidRPr="00991122">
              <w:rPr>
                <w:rFonts w:cstheme="minorHAnsi"/>
                <w:color w:val="2A2A2A"/>
                <w:shd w:val="clear" w:color="auto" w:fill="FAFCFF"/>
              </w:rPr>
              <w:t xml:space="preserve">lentils </w:t>
            </w:r>
            <w:r>
              <w:rPr>
                <w:rFonts w:cstheme="minorHAnsi"/>
                <w:color w:val="2A2A2A"/>
                <w:shd w:val="clear" w:color="auto" w:fill="FAFCFF"/>
              </w:rPr>
              <w:t>and into third one</w:t>
            </w:r>
            <w:r w:rsidR="00D27B45">
              <w:rPr>
                <w:rFonts w:cstheme="minorHAnsi"/>
                <w:color w:val="2A2A2A"/>
                <w:shd w:val="clear" w:color="auto" w:fill="FAFCFF"/>
              </w:rPr>
              <w:t>,</w:t>
            </w:r>
            <w:r w:rsidRPr="00991122">
              <w:rPr>
                <w:rFonts w:cstheme="minorHAnsi"/>
                <w:color w:val="2A2A2A"/>
                <w:shd w:val="clear" w:color="auto" w:fill="FAFCFF"/>
              </w:rPr>
              <w:t xml:space="preserve"> beans</w:t>
            </w:r>
            <w:r>
              <w:rPr>
                <w:rFonts w:cstheme="minorHAnsi"/>
                <w:color w:val="2A2A2A"/>
                <w:shd w:val="clear" w:color="auto" w:fill="FAFCFF"/>
              </w:rPr>
              <w:t>.</w:t>
            </w:r>
          </w:p>
          <w:p w:rsidR="00284C52" w:rsidRDefault="00284C52" w:rsidP="00284C52">
            <w:pPr>
              <w:rPr>
                <w:rFonts w:cstheme="minorHAnsi"/>
                <w:color w:val="2A2A2A"/>
                <w:shd w:val="clear" w:color="auto" w:fill="FAFCFF"/>
              </w:rPr>
            </w:pPr>
            <w:r>
              <w:rPr>
                <w:rFonts w:cstheme="minorHAnsi"/>
                <w:color w:val="2A2A2A"/>
                <w:shd w:val="clear" w:color="auto" w:fill="FAFCFF"/>
              </w:rPr>
              <w:t>Screw</w:t>
            </w:r>
            <w:r w:rsidR="00AC3917">
              <w:rPr>
                <w:rFonts w:cstheme="minorHAnsi"/>
                <w:color w:val="2A2A2A"/>
                <w:shd w:val="clear" w:color="auto" w:fill="FAFCFF"/>
              </w:rPr>
              <w:t xml:space="preserve"> the</w:t>
            </w:r>
            <w:r>
              <w:rPr>
                <w:rFonts w:cstheme="minorHAnsi"/>
                <w:color w:val="2A2A2A"/>
                <w:shd w:val="clear" w:color="auto" w:fill="FAFCFF"/>
              </w:rPr>
              <w:t xml:space="preserve"> lid on tightly,</w:t>
            </w:r>
            <w:r w:rsidRPr="00991122">
              <w:rPr>
                <w:rFonts w:cstheme="minorHAnsi"/>
                <w:color w:val="2A2A2A"/>
                <w:shd w:val="clear" w:color="auto" w:fill="FAFCFF"/>
              </w:rPr>
              <w:t xml:space="preserve"> start shaking</w:t>
            </w:r>
            <w:r>
              <w:rPr>
                <w:rFonts w:cstheme="minorHAnsi"/>
                <w:color w:val="2A2A2A"/>
                <w:shd w:val="clear" w:color="auto" w:fill="FAFCFF"/>
              </w:rPr>
              <w:t xml:space="preserve"> and listen.</w:t>
            </w:r>
          </w:p>
          <w:p w:rsidR="00284C52" w:rsidRDefault="00284C52" w:rsidP="00284C52">
            <w:pPr>
              <w:rPr>
                <w:rFonts w:cstheme="minorHAnsi"/>
                <w:color w:val="2A2A2A"/>
                <w:shd w:val="clear" w:color="auto" w:fill="FAFCFF"/>
              </w:rPr>
            </w:pPr>
            <w:r>
              <w:rPr>
                <w:rFonts w:cstheme="minorHAnsi"/>
                <w:color w:val="2A2A2A"/>
                <w:shd w:val="clear" w:color="auto" w:fill="FAFCFF"/>
              </w:rPr>
              <w:t>*Which shaker is loudest?</w:t>
            </w:r>
          </w:p>
          <w:p w:rsidR="00284C52" w:rsidRDefault="00D27B45" w:rsidP="00284C52">
            <w:pPr>
              <w:rPr>
                <w:rFonts w:cstheme="minorHAnsi"/>
                <w:color w:val="2A2A2A"/>
                <w:shd w:val="clear" w:color="auto" w:fill="FAFCFF"/>
              </w:rPr>
            </w:pPr>
            <w:r>
              <w:rPr>
                <w:rFonts w:cstheme="minorHAnsi"/>
                <w:color w:val="2A2A2A"/>
                <w:shd w:val="clear" w:color="auto" w:fill="FAFCFF"/>
              </w:rPr>
              <w:t>*Which one is quiet</w:t>
            </w:r>
            <w:r w:rsidR="00284C52">
              <w:rPr>
                <w:rFonts w:cstheme="minorHAnsi"/>
                <w:color w:val="2A2A2A"/>
                <w:shd w:val="clear" w:color="auto" w:fill="FAFCFF"/>
              </w:rPr>
              <w:t>?</w:t>
            </w:r>
          </w:p>
          <w:p w:rsidR="00284C52" w:rsidRDefault="00284C52" w:rsidP="00284C52">
            <w:pPr>
              <w:rPr>
                <w:rFonts w:cstheme="minorHAnsi"/>
                <w:color w:val="2A2A2A"/>
                <w:shd w:val="clear" w:color="auto" w:fill="FAFCFF"/>
              </w:rPr>
            </w:pPr>
            <w:r>
              <w:rPr>
                <w:rFonts w:cstheme="minorHAnsi"/>
                <w:color w:val="2A2A2A"/>
                <w:shd w:val="clear" w:color="auto" w:fill="FAFCFF"/>
              </w:rPr>
              <w:t>*Can you shake it fast?</w:t>
            </w:r>
          </w:p>
          <w:p w:rsidR="00284C52" w:rsidRDefault="00284C52" w:rsidP="00284C52">
            <w:pPr>
              <w:rPr>
                <w:rFonts w:cstheme="minorHAnsi"/>
                <w:color w:val="2A2A2A"/>
                <w:shd w:val="clear" w:color="auto" w:fill="FAFCFF"/>
              </w:rPr>
            </w:pPr>
            <w:r>
              <w:rPr>
                <w:rFonts w:cstheme="minorHAnsi"/>
                <w:color w:val="2A2A2A"/>
                <w:shd w:val="clear" w:color="auto" w:fill="FAFCFF"/>
              </w:rPr>
              <w:t>*Can you shake it slow?</w:t>
            </w:r>
          </w:p>
          <w:p w:rsidR="00284C52" w:rsidRDefault="00284C52" w:rsidP="00284C52">
            <w:pPr>
              <w:rPr>
                <w:rFonts w:cstheme="minorHAnsi"/>
                <w:color w:val="2A2A2A"/>
                <w:shd w:val="clear" w:color="auto" w:fill="FAFCFF"/>
              </w:rPr>
            </w:pPr>
          </w:p>
          <w:p w:rsidR="00284C52" w:rsidRDefault="00284C52" w:rsidP="00284C52">
            <w:pPr>
              <w:rPr>
                <w:rFonts w:cstheme="minorHAnsi"/>
                <w:b/>
                <w:color w:val="2A2A2A"/>
                <w:u w:val="single"/>
                <w:shd w:val="clear" w:color="auto" w:fill="FAFCFF"/>
              </w:rPr>
            </w:pPr>
            <w:r w:rsidRPr="00991122">
              <w:rPr>
                <w:rFonts w:cstheme="minorHAnsi"/>
                <w:b/>
                <w:color w:val="2A2A2A"/>
                <w:u w:val="single"/>
                <w:shd w:val="clear" w:color="auto" w:fill="FAFCFF"/>
              </w:rPr>
              <w:t>Extension</w:t>
            </w:r>
            <w:r>
              <w:rPr>
                <w:rFonts w:cstheme="minorHAnsi"/>
                <w:b/>
                <w:color w:val="2A2A2A"/>
                <w:u w:val="single"/>
                <w:shd w:val="clear" w:color="auto" w:fill="FAFCFF"/>
              </w:rPr>
              <w:t>:</w:t>
            </w:r>
          </w:p>
          <w:p w:rsidR="00284C52" w:rsidRPr="00991122" w:rsidRDefault="00284C52" w:rsidP="00284C52">
            <w:pPr>
              <w:rPr>
                <w:rFonts w:cstheme="minorHAnsi"/>
                <w:color w:val="2A2A2A"/>
                <w:shd w:val="clear" w:color="auto" w:fill="FAFCFF"/>
              </w:rPr>
            </w:pPr>
            <w:r>
              <w:rPr>
                <w:rFonts w:cstheme="minorHAnsi"/>
                <w:color w:val="2A2A2A"/>
                <w:shd w:val="clear" w:color="auto" w:fill="FAFCFF"/>
              </w:rPr>
              <w:t>Can you shake your shaker while singing the song: ‘</w:t>
            </w:r>
            <w:r w:rsidR="00D27B45">
              <w:rPr>
                <w:rFonts w:cstheme="minorHAnsi"/>
                <w:color w:val="2A2A2A"/>
                <w:shd w:val="clear" w:color="auto" w:fill="FAFCFF"/>
              </w:rPr>
              <w:t xml:space="preserve">If you’re happy and you know </w:t>
            </w:r>
            <w:proofErr w:type="gramStart"/>
            <w:r w:rsidR="00D27B45">
              <w:rPr>
                <w:rFonts w:cstheme="minorHAnsi"/>
                <w:color w:val="2A2A2A"/>
                <w:shd w:val="clear" w:color="auto" w:fill="FAFCFF"/>
              </w:rPr>
              <w:t>it</w:t>
            </w:r>
            <w:r>
              <w:rPr>
                <w:rFonts w:cstheme="minorHAnsi"/>
                <w:color w:val="2A2A2A"/>
                <w:shd w:val="clear" w:color="auto" w:fill="FAFCFF"/>
              </w:rPr>
              <w:t>’</w:t>
            </w:r>
            <w:r w:rsidR="00D27B45">
              <w:rPr>
                <w:rFonts w:cstheme="minorHAnsi"/>
                <w:color w:val="2A2A2A"/>
                <w:shd w:val="clear" w:color="auto" w:fill="FAFCFF"/>
              </w:rPr>
              <w:t xml:space="preserve"> ?</w:t>
            </w:r>
            <w:proofErr w:type="gramEnd"/>
          </w:p>
          <w:p w:rsidR="00284C52" w:rsidRDefault="00284C52" w:rsidP="0078247E">
            <w:pPr>
              <w:rPr>
                <w:b/>
                <w:u w:val="single"/>
              </w:rPr>
            </w:pPr>
          </w:p>
          <w:p w:rsidR="00284C52" w:rsidRDefault="00284C52" w:rsidP="0078247E">
            <w:pPr>
              <w:rPr>
                <w:b/>
                <w:u w:val="single"/>
              </w:rPr>
            </w:pPr>
          </w:p>
          <w:p w:rsidR="00456D94" w:rsidRPr="00456D94" w:rsidRDefault="00456D94" w:rsidP="0078247E"/>
        </w:tc>
        <w:tc>
          <w:tcPr>
            <w:tcW w:w="2689" w:type="dxa"/>
          </w:tcPr>
          <w:p w:rsidR="0078247E" w:rsidRDefault="0078247E" w:rsidP="00FB719F"/>
          <w:p w:rsidR="00E74582" w:rsidRDefault="00284C52" w:rsidP="00FB719F">
            <w:r>
              <w:t>Ask an adult to take a picture of how you make a shaker and share it on your Learning Journal.</w:t>
            </w:r>
          </w:p>
          <w:p w:rsidR="00E74582" w:rsidRDefault="00E74582" w:rsidP="00FB719F"/>
          <w:p w:rsidR="00E74582" w:rsidRDefault="00E74582" w:rsidP="00FB719F"/>
          <w:p w:rsidR="00E74582" w:rsidRDefault="00E74582" w:rsidP="00FB719F"/>
        </w:tc>
      </w:tr>
      <w:tr w:rsidR="00E60253" w:rsidTr="008F4D27">
        <w:tc>
          <w:tcPr>
            <w:tcW w:w="1271" w:type="dxa"/>
          </w:tcPr>
          <w:p w:rsidR="00E60253" w:rsidRDefault="00E60253" w:rsidP="00E60253">
            <w:r>
              <w:t>Wednesday</w:t>
            </w:r>
          </w:p>
          <w:p w:rsidR="00E60253" w:rsidRDefault="00E60253" w:rsidP="00E60253"/>
          <w:p w:rsidR="00E60253" w:rsidRDefault="00E60253" w:rsidP="00E60253"/>
          <w:p w:rsidR="00E60253" w:rsidRDefault="00E60253" w:rsidP="00E60253"/>
          <w:p w:rsidR="00E60253" w:rsidRDefault="00E60253" w:rsidP="00E60253"/>
          <w:p w:rsidR="00E60253" w:rsidRDefault="00E60253" w:rsidP="00E60253"/>
          <w:p w:rsidR="00E60253" w:rsidRDefault="00E60253" w:rsidP="00E60253"/>
        </w:tc>
        <w:tc>
          <w:tcPr>
            <w:tcW w:w="2268" w:type="dxa"/>
          </w:tcPr>
          <w:p w:rsidR="005432FF" w:rsidRDefault="005432FF" w:rsidP="00284C52">
            <w:pPr>
              <w:rPr>
                <w:b/>
              </w:rPr>
            </w:pPr>
            <w:r>
              <w:rPr>
                <w:b/>
              </w:rPr>
              <w:lastRenderedPageBreak/>
              <w:t>Shape monsters</w:t>
            </w:r>
          </w:p>
          <w:p w:rsidR="005432FF" w:rsidRDefault="005432FF" w:rsidP="00284C52">
            <w:pPr>
              <w:rPr>
                <w:b/>
              </w:rPr>
            </w:pPr>
          </w:p>
          <w:p w:rsidR="005432FF" w:rsidRDefault="00D27B45" w:rsidP="00284C52">
            <w:pPr>
              <w:rPr>
                <w:color w:val="0000FF"/>
                <w:u w:val="single"/>
              </w:rPr>
            </w:pPr>
            <w:hyperlink r:id="rId8" w:history="1">
              <w:r w:rsidR="005432FF" w:rsidRPr="005432FF">
                <w:rPr>
                  <w:color w:val="0000FF"/>
                  <w:u w:val="single"/>
                </w:rPr>
                <w:t>htt</w:t>
              </w:r>
              <w:r w:rsidR="005432FF" w:rsidRPr="005432FF">
                <w:rPr>
                  <w:color w:val="0000FF"/>
                  <w:u w:val="single"/>
                </w:rPr>
                <w:t>ps://www.topmarks.co.uk/early-years/shape-monsters</w:t>
              </w:r>
            </w:hyperlink>
          </w:p>
          <w:p w:rsidR="00D27B45" w:rsidRDefault="00D27B45" w:rsidP="00284C52">
            <w:pPr>
              <w:rPr>
                <w:color w:val="0000FF"/>
                <w:u w:val="single"/>
              </w:rPr>
            </w:pPr>
          </w:p>
          <w:p w:rsidR="00D27B45" w:rsidRDefault="00D27B45" w:rsidP="00284C52">
            <w:pPr>
              <w:rPr>
                <w:b/>
              </w:rPr>
            </w:pPr>
            <w:r>
              <w:rPr>
                <w:b/>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31750</wp:posOffset>
                      </wp:positionV>
                      <wp:extent cx="1384300" cy="112395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384300" cy="1123950"/>
                              </a:xfrm>
                              <a:prstGeom prst="rect">
                                <a:avLst/>
                              </a:prstGeom>
                              <a:solidFill>
                                <a:schemeClr val="lt1"/>
                              </a:solidFill>
                              <a:ln w="6350">
                                <a:noFill/>
                              </a:ln>
                            </wps:spPr>
                            <wps:txbx>
                              <w:txbxContent>
                                <w:p w:rsidR="00D27B45" w:rsidRDefault="00D27B45">
                                  <w:r>
                                    <w:rPr>
                                      <w:noProof/>
                                      <w:lang w:eastAsia="en-GB"/>
                                    </w:rPr>
                                    <w:drawing>
                                      <wp:inline distT="0" distB="0" distL="0" distR="0" wp14:anchorId="58C40FF4" wp14:editId="2DDA3960">
                                        <wp:extent cx="1260230" cy="819150"/>
                                        <wp:effectExtent l="0" t="0" r="0" b="0"/>
                                        <wp:docPr id="2" name="Picture 2" descr="https://www.topmarks.co.uk/media/games/shape-monsters/shape-mon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pmarks.co.uk/media/games/shape-monsters/shape-monste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29" cy="828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pt;margin-top:2.5pt;width:109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" fillcolor="white [3201]" stroked="f" strokeweight=".5pt">
                      <v:textbox>
                        <w:txbxContent>
                          <w:p w:rsidR="00D27B45" w:rsidRDefault="00D27B45">
                            <w:r>
                              <w:rPr>
                                <w:noProof/>
                                <w:lang w:eastAsia="en-GB"/>
                              </w:rPr>
                              <w:drawing>
                                <wp:inline distT="0" distB="0" distL="0" distR="0" wp14:anchorId="58C40FF4" wp14:editId="2DDA3960">
                                  <wp:extent cx="1260230" cy="819150"/>
                                  <wp:effectExtent l="0" t="0" r="0" b="0"/>
                                  <wp:docPr id="2" name="Picture 2" descr="https://www.topmarks.co.uk/media/games/shape-monsters/shape-mon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pmarks.co.uk/media/games/shape-monsters/shape-monste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29" cy="828769"/>
                                          </a:xfrm>
                                          <a:prstGeom prst="rect">
                                            <a:avLst/>
                                          </a:prstGeom>
                                          <a:noFill/>
                                          <a:ln>
                                            <a:noFill/>
                                          </a:ln>
                                        </pic:spPr>
                                      </pic:pic>
                                    </a:graphicData>
                                  </a:graphic>
                                </wp:inline>
                              </w:drawing>
                            </w:r>
                          </w:p>
                        </w:txbxContent>
                      </v:textbox>
                    </v:shape>
                  </w:pict>
                </mc:Fallback>
              </mc:AlternateContent>
            </w:r>
          </w:p>
          <w:p w:rsidR="005432FF" w:rsidRDefault="005432FF" w:rsidP="00284C52">
            <w:pPr>
              <w:rPr>
                <w:b/>
              </w:rPr>
            </w:pPr>
          </w:p>
          <w:p w:rsidR="00D27B45" w:rsidRDefault="00D27B45" w:rsidP="00284C52">
            <w:pPr>
              <w:rPr>
                <w:b/>
              </w:rPr>
            </w:pPr>
          </w:p>
          <w:p w:rsidR="00D27B45" w:rsidRDefault="00D27B45" w:rsidP="00284C52">
            <w:pPr>
              <w:rPr>
                <w:b/>
              </w:rPr>
            </w:pPr>
          </w:p>
          <w:p w:rsidR="00D27B45" w:rsidRDefault="00D27B45" w:rsidP="00284C52">
            <w:pPr>
              <w:rPr>
                <w:b/>
              </w:rPr>
            </w:pPr>
          </w:p>
          <w:p w:rsidR="00D27B45" w:rsidRDefault="00D27B45" w:rsidP="00284C52">
            <w:pPr>
              <w:rPr>
                <w:b/>
              </w:rPr>
            </w:pPr>
            <w:bookmarkStart w:id="0" w:name="_GoBack"/>
            <w:bookmarkEnd w:id="0"/>
          </w:p>
          <w:p w:rsidR="00D27B45" w:rsidRPr="005432FF" w:rsidRDefault="00D27B45" w:rsidP="00284C52">
            <w:pPr>
              <w:rPr>
                <w:b/>
              </w:rPr>
            </w:pPr>
          </w:p>
        </w:tc>
        <w:tc>
          <w:tcPr>
            <w:tcW w:w="4257" w:type="dxa"/>
          </w:tcPr>
          <w:p w:rsidR="005432FF" w:rsidRDefault="00C8760B" w:rsidP="00284C52">
            <w:r>
              <w:lastRenderedPageBreak/>
              <w:t xml:space="preserve"> </w:t>
            </w:r>
          </w:p>
          <w:p w:rsidR="00C95A93" w:rsidRDefault="005432FF" w:rsidP="00284C52">
            <w:pPr>
              <w:rPr>
                <w:b/>
              </w:rPr>
            </w:pPr>
            <w:r w:rsidRPr="005432FF">
              <w:rPr>
                <w:b/>
              </w:rPr>
              <w:t>What to do:</w:t>
            </w:r>
          </w:p>
          <w:p w:rsidR="005432FF" w:rsidRDefault="005432FF" w:rsidP="00284C52">
            <w:pPr>
              <w:rPr>
                <w:b/>
              </w:rPr>
            </w:pPr>
          </w:p>
          <w:p w:rsidR="005432FF" w:rsidRDefault="005432FF" w:rsidP="00284C52">
            <w:r>
              <w:t>Can you sort the shapes into the correct shape monster?</w:t>
            </w:r>
          </w:p>
          <w:p w:rsidR="005432FF" w:rsidRDefault="005432FF" w:rsidP="00284C52"/>
          <w:p w:rsidR="005432FF" w:rsidRDefault="005432FF" w:rsidP="00284C52"/>
          <w:p w:rsidR="005432FF" w:rsidRDefault="005432FF" w:rsidP="00284C52">
            <w:r w:rsidRPr="005432FF">
              <w:rPr>
                <w:b/>
              </w:rPr>
              <w:t>Extension:</w:t>
            </w:r>
            <w:r>
              <w:t xml:space="preserve"> </w:t>
            </w:r>
          </w:p>
          <w:p w:rsidR="005432FF" w:rsidRPr="005432FF" w:rsidRDefault="005432FF" w:rsidP="00284C52">
            <w:r>
              <w:t>Can you draw any shapes? Yo</w:t>
            </w:r>
            <w:r w:rsidR="00D27B45">
              <w:t>u could try to draw any shape yo</w:t>
            </w:r>
            <w:r>
              <w:t>u like, maybe a circle or a square?</w:t>
            </w:r>
          </w:p>
        </w:tc>
        <w:tc>
          <w:tcPr>
            <w:tcW w:w="2689" w:type="dxa"/>
          </w:tcPr>
          <w:p w:rsidR="00C8760B" w:rsidRDefault="00C8760B" w:rsidP="00E60253"/>
          <w:p w:rsidR="005432FF" w:rsidRDefault="005432FF" w:rsidP="00D10AD8">
            <w:r>
              <w:t xml:space="preserve">Get an adult to take a picture of you playing the game. </w:t>
            </w:r>
          </w:p>
          <w:p w:rsidR="005432FF" w:rsidRDefault="005432FF" w:rsidP="005432FF"/>
          <w:p w:rsidR="005432FF" w:rsidRDefault="005432FF" w:rsidP="005432FF"/>
          <w:p w:rsidR="00B50C03" w:rsidRPr="005432FF" w:rsidRDefault="005432FF" w:rsidP="005432FF">
            <w:r>
              <w:lastRenderedPageBreak/>
              <w:t xml:space="preserve">We would love to see your drawings </w:t>
            </w:r>
            <w:r w:rsidR="00D27B45">
              <w:t>of the shapes you draw on your Learning J</w:t>
            </w:r>
            <w:r>
              <w:t>ournal!</w:t>
            </w:r>
          </w:p>
        </w:tc>
      </w:tr>
      <w:tr w:rsidR="00E60253" w:rsidTr="008F4D27">
        <w:tc>
          <w:tcPr>
            <w:tcW w:w="1271" w:type="dxa"/>
          </w:tcPr>
          <w:p w:rsidR="00E60253" w:rsidRDefault="00E60253" w:rsidP="00E60253">
            <w:r>
              <w:lastRenderedPageBreak/>
              <w:t>Thursday</w:t>
            </w:r>
          </w:p>
          <w:p w:rsidR="00E60253" w:rsidRDefault="00E60253" w:rsidP="00E60253"/>
          <w:p w:rsidR="00E60253" w:rsidRDefault="00E60253" w:rsidP="00E60253"/>
          <w:p w:rsidR="00E60253" w:rsidRDefault="00E60253" w:rsidP="00E60253"/>
          <w:p w:rsidR="00E60253" w:rsidRDefault="00E60253" w:rsidP="00E60253"/>
          <w:p w:rsidR="00E60253" w:rsidRDefault="00E60253" w:rsidP="00E60253"/>
          <w:p w:rsidR="00E60253" w:rsidRDefault="00E60253" w:rsidP="00E60253"/>
        </w:tc>
        <w:tc>
          <w:tcPr>
            <w:tcW w:w="2268" w:type="dxa"/>
          </w:tcPr>
          <w:p w:rsidR="00D10AD8" w:rsidRDefault="00D10AD8" w:rsidP="00D10AD8"/>
          <w:p w:rsidR="005432FF" w:rsidRDefault="00F05C96" w:rsidP="00D10AD8">
            <w:pPr>
              <w:rPr>
                <w:b/>
              </w:rPr>
            </w:pPr>
            <w:r>
              <w:rPr>
                <w:b/>
                <w:noProof/>
                <w:lang w:eastAsia="en-GB"/>
              </w:rPr>
              <w:drawing>
                <wp:anchor distT="0" distB="0" distL="114300" distR="114300" simplePos="0" relativeHeight="251660288" behindDoc="0" locked="0" layoutInCell="1" allowOverlap="1">
                  <wp:simplePos x="0" y="0"/>
                  <wp:positionH relativeFrom="column">
                    <wp:posOffset>37465</wp:posOffset>
                  </wp:positionH>
                  <wp:positionV relativeFrom="paragraph">
                    <wp:posOffset>307975</wp:posOffset>
                  </wp:positionV>
                  <wp:extent cx="1181100" cy="1181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745009319_f72cc72ea8_b[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00F05C96">
              <w:rPr>
                <w:b/>
              </w:rPr>
              <w:t xml:space="preserve">Junk modelling </w:t>
            </w:r>
          </w:p>
          <w:p w:rsidR="005432FF" w:rsidRDefault="005432FF" w:rsidP="00D10AD8"/>
          <w:p w:rsidR="00D10AD8" w:rsidRPr="00E74582" w:rsidRDefault="00D10AD8" w:rsidP="00D10AD8"/>
          <w:p w:rsidR="00E60253" w:rsidRDefault="00E60253" w:rsidP="00E60253"/>
        </w:tc>
        <w:tc>
          <w:tcPr>
            <w:tcW w:w="4257" w:type="dxa"/>
          </w:tcPr>
          <w:p w:rsidR="00E60253" w:rsidRDefault="00E60253" w:rsidP="00631DCF"/>
          <w:p w:rsidR="005432FF" w:rsidRDefault="005432FF" w:rsidP="00631DCF">
            <w:pPr>
              <w:rPr>
                <w:b/>
              </w:rPr>
            </w:pPr>
            <w:r w:rsidRPr="005432FF">
              <w:rPr>
                <w:b/>
              </w:rPr>
              <w:t>What to do:</w:t>
            </w:r>
          </w:p>
          <w:p w:rsidR="00F05C96" w:rsidRDefault="00F05C96" w:rsidP="00631DCF">
            <w:pPr>
              <w:rPr>
                <w:b/>
              </w:rPr>
            </w:pPr>
          </w:p>
          <w:p w:rsidR="00F05C96" w:rsidRPr="003B6BA8" w:rsidRDefault="00F05C96" w:rsidP="00631DCF">
            <w:r w:rsidRPr="003B6BA8">
              <w:t xml:space="preserve">Can you make something from the junk that would go into the recycling </w:t>
            </w:r>
            <w:r w:rsidR="003B6BA8" w:rsidRPr="003B6BA8">
              <w:t>bin?</w:t>
            </w:r>
          </w:p>
          <w:p w:rsidR="003B6BA8" w:rsidRDefault="003B6BA8" w:rsidP="00631DCF">
            <w:r w:rsidRPr="003B6BA8">
              <w:t>You</w:t>
            </w:r>
            <w:r>
              <w:rPr>
                <w:b/>
              </w:rPr>
              <w:t xml:space="preserve"> </w:t>
            </w:r>
            <w:r w:rsidRPr="003B6BA8">
              <w:t xml:space="preserve">can paint it, colour it with pencils anything you like to create your own model. </w:t>
            </w:r>
          </w:p>
          <w:p w:rsidR="003B6BA8" w:rsidRDefault="003B6BA8" w:rsidP="00631DCF"/>
          <w:p w:rsidR="00F05C96" w:rsidRPr="00F05C96" w:rsidRDefault="00F05C96" w:rsidP="00631DCF">
            <w:r>
              <w:t xml:space="preserve">You can use any junk that would go into the recycling bin including toilet/kitchen rolls, yogurt pots, cereal boxes </w:t>
            </w:r>
            <w:proofErr w:type="spellStart"/>
            <w:r>
              <w:t>etc</w:t>
            </w:r>
            <w:proofErr w:type="spellEnd"/>
            <w:r>
              <w:t xml:space="preserve"> </w:t>
            </w:r>
          </w:p>
        </w:tc>
        <w:tc>
          <w:tcPr>
            <w:tcW w:w="2689" w:type="dxa"/>
          </w:tcPr>
          <w:p w:rsidR="00F3381E" w:rsidRDefault="00F3381E" w:rsidP="00D10AD8"/>
          <w:p w:rsidR="003B6BA8" w:rsidRPr="00BF09A4" w:rsidRDefault="003B6BA8" w:rsidP="00D10AD8">
            <w:r>
              <w:t>Get an adult to take a picture of your creation, we would love to see w</w:t>
            </w:r>
            <w:r w:rsidR="00D27B45">
              <w:t>hat you created on your Learning Journal</w:t>
            </w:r>
            <w:r>
              <w:t>!</w:t>
            </w:r>
          </w:p>
        </w:tc>
      </w:tr>
    </w:tbl>
    <w:p w:rsidR="00D97735" w:rsidRDefault="00D97735"/>
    <w:sectPr w:rsidR="00D97735" w:rsidSect="008F4D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F06"/>
    <w:multiLevelType w:val="hybridMultilevel"/>
    <w:tmpl w:val="25D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41994"/>
    <w:multiLevelType w:val="hybridMultilevel"/>
    <w:tmpl w:val="ED6E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E350B"/>
    <w:multiLevelType w:val="hybridMultilevel"/>
    <w:tmpl w:val="5A0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351D3"/>
    <w:multiLevelType w:val="hybridMultilevel"/>
    <w:tmpl w:val="AD6C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92"/>
    <w:rsid w:val="000B54FA"/>
    <w:rsid w:val="00146AF2"/>
    <w:rsid w:val="001D2282"/>
    <w:rsid w:val="001E5ED5"/>
    <w:rsid w:val="001E62EB"/>
    <w:rsid w:val="001F4CD3"/>
    <w:rsid w:val="00284C52"/>
    <w:rsid w:val="002F7DA7"/>
    <w:rsid w:val="00384509"/>
    <w:rsid w:val="003B6BA8"/>
    <w:rsid w:val="004113C4"/>
    <w:rsid w:val="004339CE"/>
    <w:rsid w:val="00456D94"/>
    <w:rsid w:val="0048445F"/>
    <w:rsid w:val="004B09A3"/>
    <w:rsid w:val="004F741B"/>
    <w:rsid w:val="005432FF"/>
    <w:rsid w:val="005617A6"/>
    <w:rsid w:val="00616DF3"/>
    <w:rsid w:val="00631DCF"/>
    <w:rsid w:val="00660476"/>
    <w:rsid w:val="00695950"/>
    <w:rsid w:val="006C157B"/>
    <w:rsid w:val="006D34A0"/>
    <w:rsid w:val="006D731A"/>
    <w:rsid w:val="007260AD"/>
    <w:rsid w:val="007536EF"/>
    <w:rsid w:val="0078247E"/>
    <w:rsid w:val="007974D4"/>
    <w:rsid w:val="007D7092"/>
    <w:rsid w:val="007F5007"/>
    <w:rsid w:val="008B305D"/>
    <w:rsid w:val="008F4D27"/>
    <w:rsid w:val="00911B24"/>
    <w:rsid w:val="00991122"/>
    <w:rsid w:val="009E3590"/>
    <w:rsid w:val="00A3529F"/>
    <w:rsid w:val="00AA1676"/>
    <w:rsid w:val="00AC3917"/>
    <w:rsid w:val="00AD5332"/>
    <w:rsid w:val="00B137CB"/>
    <w:rsid w:val="00B50C03"/>
    <w:rsid w:val="00BA0CD1"/>
    <w:rsid w:val="00BF09A4"/>
    <w:rsid w:val="00C033E1"/>
    <w:rsid w:val="00C57197"/>
    <w:rsid w:val="00C8760B"/>
    <w:rsid w:val="00C95A93"/>
    <w:rsid w:val="00CE7416"/>
    <w:rsid w:val="00D10AD8"/>
    <w:rsid w:val="00D27B45"/>
    <w:rsid w:val="00D97735"/>
    <w:rsid w:val="00DB0200"/>
    <w:rsid w:val="00DE10DB"/>
    <w:rsid w:val="00E54D1E"/>
    <w:rsid w:val="00E60253"/>
    <w:rsid w:val="00E74582"/>
    <w:rsid w:val="00E976C2"/>
    <w:rsid w:val="00EC4025"/>
    <w:rsid w:val="00F05C96"/>
    <w:rsid w:val="00F15292"/>
    <w:rsid w:val="00F300E5"/>
    <w:rsid w:val="00F3381E"/>
    <w:rsid w:val="00F47592"/>
    <w:rsid w:val="00FB719F"/>
    <w:rsid w:val="00FE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5F22"/>
  <w15:docId w15:val="{BB2FBEB0-B386-4C75-9AB3-CB1ABBFA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92"/>
    <w:rPr>
      <w:rFonts w:ascii="Tahoma" w:hAnsi="Tahoma" w:cs="Tahoma"/>
      <w:sz w:val="16"/>
      <w:szCs w:val="16"/>
    </w:rPr>
  </w:style>
  <w:style w:type="paragraph" w:styleId="ListParagraph">
    <w:name w:val="List Paragraph"/>
    <w:basedOn w:val="Normal"/>
    <w:uiPriority w:val="34"/>
    <w:qFormat/>
    <w:rsid w:val="00F15292"/>
    <w:pPr>
      <w:ind w:left="720"/>
      <w:contextualSpacing/>
    </w:pPr>
  </w:style>
  <w:style w:type="character" w:styleId="Hyperlink">
    <w:name w:val="Hyperlink"/>
    <w:basedOn w:val="DefaultParagraphFont"/>
    <w:uiPriority w:val="99"/>
    <w:unhideWhenUsed/>
    <w:rsid w:val="00695950"/>
    <w:rPr>
      <w:color w:val="0000FF" w:themeColor="hyperlink"/>
      <w:u w:val="single"/>
    </w:rPr>
  </w:style>
  <w:style w:type="character" w:styleId="FollowedHyperlink">
    <w:name w:val="FollowedHyperlink"/>
    <w:basedOn w:val="DefaultParagraphFont"/>
    <w:uiPriority w:val="99"/>
    <w:semiHidden/>
    <w:unhideWhenUsed/>
    <w:rsid w:val="007F5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50039">
      <w:bodyDiv w:val="1"/>
      <w:marLeft w:val="0"/>
      <w:marRight w:val="0"/>
      <w:marTop w:val="0"/>
      <w:marBottom w:val="0"/>
      <w:divBdr>
        <w:top w:val="none" w:sz="0" w:space="0" w:color="auto"/>
        <w:left w:val="none" w:sz="0" w:space="0" w:color="auto"/>
        <w:bottom w:val="none" w:sz="0" w:space="0" w:color="auto"/>
        <w:right w:val="none" w:sz="0" w:space="0" w:color="auto"/>
      </w:divBdr>
      <w:divsChild>
        <w:div w:id="1787582573">
          <w:marLeft w:val="240"/>
          <w:marRight w:val="240"/>
          <w:marTop w:val="360"/>
          <w:marBottom w:val="0"/>
          <w:divBdr>
            <w:top w:val="none" w:sz="0" w:space="0" w:color="auto"/>
            <w:left w:val="none" w:sz="0" w:space="0" w:color="auto"/>
            <w:bottom w:val="none" w:sz="0" w:space="0" w:color="auto"/>
            <w:right w:val="none" w:sz="0" w:space="0" w:color="auto"/>
          </w:divBdr>
        </w:div>
        <w:div w:id="1634478818">
          <w:marLeft w:val="0"/>
          <w:marRight w:val="0"/>
          <w:marTop w:val="0"/>
          <w:marBottom w:val="0"/>
          <w:divBdr>
            <w:top w:val="none" w:sz="0" w:space="0" w:color="auto"/>
            <w:left w:val="none" w:sz="0" w:space="0" w:color="auto"/>
            <w:bottom w:val="none" w:sz="0" w:space="0" w:color="auto"/>
            <w:right w:val="none" w:sz="0" w:space="0" w:color="auto"/>
          </w:divBdr>
          <w:divsChild>
            <w:div w:id="1404177678">
              <w:marLeft w:val="240"/>
              <w:marRight w:val="240"/>
              <w:marTop w:val="0"/>
              <w:marBottom w:val="0"/>
              <w:divBdr>
                <w:top w:val="none" w:sz="0" w:space="0" w:color="auto"/>
                <w:left w:val="none" w:sz="0" w:space="0" w:color="auto"/>
                <w:bottom w:val="none" w:sz="0" w:space="0" w:color="auto"/>
                <w:right w:val="none" w:sz="0" w:space="0" w:color="auto"/>
              </w:divBdr>
              <w:divsChild>
                <w:div w:id="44306018">
                  <w:marLeft w:val="0"/>
                  <w:marRight w:val="0"/>
                  <w:marTop w:val="0"/>
                  <w:marBottom w:val="0"/>
                  <w:divBdr>
                    <w:top w:val="none" w:sz="0" w:space="0" w:color="auto"/>
                    <w:left w:val="none" w:sz="0" w:space="0" w:color="auto"/>
                    <w:bottom w:val="none" w:sz="0" w:space="0" w:color="auto"/>
                    <w:right w:val="none" w:sz="0" w:space="0" w:color="auto"/>
                  </w:divBdr>
                  <w:divsChild>
                    <w:div w:id="1611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early-years/shape-monster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_yYBRqt1xU0&amp;list=RD_yYBRqt1xU0&amp;start_radio=1"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Crichton</dc:creator>
  <cp:lastModifiedBy>Rhona Mackinnon</cp:lastModifiedBy>
  <cp:revision>2</cp:revision>
  <dcterms:created xsi:type="dcterms:W3CDTF">2021-02-04T09:52:00Z</dcterms:created>
  <dcterms:modified xsi:type="dcterms:W3CDTF">2021-02-04T09:52:00Z</dcterms:modified>
</cp:coreProperties>
</file>