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93C0" w14:textId="0E02A031" w:rsidR="004541FA" w:rsidRPr="00C566CD" w:rsidRDefault="00D744F4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Falla</w:t>
      </w:r>
      <w:proofErr w:type="spellEnd"/>
      <w:r>
        <w:rPr>
          <w:b/>
        </w:rPr>
        <w:t xml:space="preserve"> Hill</w:t>
      </w:r>
      <w:r w:rsidR="004541FA" w:rsidRPr="00C566CD">
        <w:rPr>
          <w:b/>
        </w:rPr>
        <w:t xml:space="preserve"> Primary Schoo</w:t>
      </w:r>
      <w:r w:rsidR="007650E5" w:rsidRPr="00C566CD">
        <w:rPr>
          <w:b/>
        </w:rPr>
        <w:t>l</w:t>
      </w:r>
      <w:r w:rsidR="007650E5" w:rsidRPr="00C566CD">
        <w:rPr>
          <w:b/>
        </w:rPr>
        <w:br/>
      </w:r>
      <w:r w:rsidR="00EC68DE" w:rsidRPr="00C566CD">
        <w:rPr>
          <w:b/>
        </w:rPr>
        <w:t xml:space="preserve">Virtual Sports Day </w:t>
      </w:r>
      <w:r w:rsidR="00445CCD">
        <w:rPr>
          <w:b/>
        </w:rPr>
        <w:br/>
        <w:t>Wednesday 10th</w:t>
      </w:r>
      <w:r w:rsidR="00EC68DE" w:rsidRPr="00C566CD">
        <w:rPr>
          <w:b/>
        </w:rPr>
        <w:t xml:space="preserve"> </w:t>
      </w:r>
      <w:r>
        <w:rPr>
          <w:b/>
        </w:rPr>
        <w:t>June</w:t>
      </w:r>
      <w:r w:rsidR="00EC68DE" w:rsidRPr="00C566CD">
        <w:rPr>
          <w:b/>
        </w:rPr>
        <w:t xml:space="preserve"> 2020</w:t>
      </w:r>
    </w:p>
    <w:p w14:paraId="11DEF9A1" w14:textId="768DEB81" w:rsidR="004456BF" w:rsidRDefault="00E13EF1">
      <w:pPr>
        <w:rPr>
          <w:b/>
          <w:color w:val="FF0000"/>
        </w:rPr>
      </w:pPr>
      <w:r w:rsidRPr="00C566CD">
        <w:rPr>
          <w:b/>
          <w:color w:val="FF0000"/>
        </w:rPr>
        <w:t>Please make sure you complete the for</w:t>
      </w:r>
      <w:r w:rsidR="00D744F4">
        <w:rPr>
          <w:b/>
          <w:color w:val="FF0000"/>
        </w:rPr>
        <w:t>m below and return to Mrs Doohan</w:t>
      </w:r>
      <w:r w:rsidRPr="00C566CD">
        <w:rPr>
          <w:b/>
          <w:color w:val="FF0000"/>
        </w:rPr>
        <w:t xml:space="preserve"> via</w:t>
      </w:r>
      <w:r w:rsidR="00D744F4">
        <w:rPr>
          <w:b/>
          <w:color w:val="FF0000"/>
        </w:rPr>
        <w:t xml:space="preserve"> the school email</w:t>
      </w:r>
      <w:r w:rsidR="00445CCD">
        <w:rPr>
          <w:b/>
          <w:color w:val="FF0000"/>
        </w:rPr>
        <w:t xml:space="preserve">, </w:t>
      </w:r>
      <w:hyperlink r:id="rId7" w:history="1">
        <w:r w:rsidR="00445CCD" w:rsidRPr="000B3DE1">
          <w:rPr>
            <w:rStyle w:val="Hyperlink"/>
            <w:b/>
          </w:rPr>
          <w:t>wlfallahill-ps@westlothian.org.uk</w:t>
        </w:r>
      </w:hyperlink>
      <w:r w:rsidR="00445CCD">
        <w:rPr>
          <w:b/>
          <w:color w:val="FF0000"/>
        </w:rPr>
        <w:t xml:space="preserve"> </w:t>
      </w:r>
      <w:r w:rsidR="00D744F4">
        <w:rPr>
          <w:b/>
          <w:color w:val="FF0000"/>
        </w:rPr>
        <w:t xml:space="preserve"> FAO Mrs Doohan</w:t>
      </w:r>
      <w:r w:rsidRPr="00C566CD">
        <w:rPr>
          <w:b/>
          <w:color w:val="FF0000"/>
        </w:rPr>
        <w:t xml:space="preserve"> –</w:t>
      </w:r>
      <w:r w:rsidR="00C566CD">
        <w:rPr>
          <w:b/>
          <w:color w:val="FF0000"/>
        </w:rPr>
        <w:t xml:space="preserve">by </w:t>
      </w:r>
      <w:r w:rsidR="00445CCD">
        <w:rPr>
          <w:b/>
          <w:color w:val="FF0000"/>
        </w:rPr>
        <w:t>17th</w:t>
      </w:r>
      <w:r w:rsidR="00D744F4">
        <w:rPr>
          <w:b/>
          <w:color w:val="FF0000"/>
        </w:rPr>
        <w:t xml:space="preserve"> June. A</w:t>
      </w:r>
      <w:r w:rsidR="00C566CD">
        <w:rPr>
          <w:b/>
          <w:color w:val="FF0000"/>
        </w:rPr>
        <w:t>ny results received after this time will NOT be counted.</w:t>
      </w:r>
    </w:p>
    <w:p w14:paraId="321B56E7" w14:textId="77777777" w:rsidR="00E13EF1" w:rsidRPr="00C566CD" w:rsidRDefault="00E13EF1">
      <w:r w:rsidRPr="00C566CD">
        <w:t>For your scores to count you must ensure ALL personal details are complete</w:t>
      </w:r>
      <w:r w:rsidR="00C566CD">
        <w:t xml:space="preserve"> below</w:t>
      </w:r>
      <w:r w:rsidRPr="00C566CD"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1017"/>
        <w:gridCol w:w="3633"/>
        <w:gridCol w:w="903"/>
        <w:gridCol w:w="3747"/>
      </w:tblGrid>
      <w:tr w:rsidR="00E13EF1" w14:paraId="7595065D" w14:textId="77777777" w:rsidTr="00C566CD">
        <w:tc>
          <w:tcPr>
            <w:tcW w:w="988" w:type="dxa"/>
          </w:tcPr>
          <w:p w14:paraId="5DE1A559" w14:textId="77777777" w:rsidR="00E13EF1" w:rsidRDefault="00E13EF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60" w:type="dxa"/>
          </w:tcPr>
          <w:p w14:paraId="34912179" w14:textId="77777777" w:rsidR="00E13EF1" w:rsidRDefault="00E13EF1">
            <w:pPr>
              <w:rPr>
                <w:b/>
              </w:rPr>
            </w:pPr>
          </w:p>
        </w:tc>
        <w:tc>
          <w:tcPr>
            <w:tcW w:w="1017" w:type="dxa"/>
          </w:tcPr>
          <w:p w14:paraId="3EBDE624" w14:textId="77777777" w:rsidR="00E13EF1" w:rsidRDefault="00C566CD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633" w:type="dxa"/>
          </w:tcPr>
          <w:p w14:paraId="1632BBFC" w14:textId="77777777" w:rsidR="00E13EF1" w:rsidRDefault="00E13EF1">
            <w:pPr>
              <w:rPr>
                <w:b/>
              </w:rPr>
            </w:pPr>
          </w:p>
        </w:tc>
        <w:tc>
          <w:tcPr>
            <w:tcW w:w="903" w:type="dxa"/>
          </w:tcPr>
          <w:p w14:paraId="33628246" w14:textId="77777777" w:rsidR="00C566CD" w:rsidRDefault="00C566CD">
            <w:pPr>
              <w:rPr>
                <w:b/>
              </w:rPr>
            </w:pPr>
            <w:r>
              <w:rPr>
                <w:b/>
              </w:rPr>
              <w:t>House</w:t>
            </w:r>
          </w:p>
        </w:tc>
        <w:tc>
          <w:tcPr>
            <w:tcW w:w="3747" w:type="dxa"/>
          </w:tcPr>
          <w:p w14:paraId="652C7518" w14:textId="77777777" w:rsidR="00E13EF1" w:rsidRDefault="00E13EF1">
            <w:pPr>
              <w:rPr>
                <w:b/>
              </w:rPr>
            </w:pPr>
          </w:p>
        </w:tc>
      </w:tr>
    </w:tbl>
    <w:p w14:paraId="72C90863" w14:textId="77777777" w:rsidR="00445CCD" w:rsidRDefault="00445CCD">
      <w:pPr>
        <w:rPr>
          <w:b/>
        </w:rPr>
      </w:pPr>
    </w:p>
    <w:p w14:paraId="71220628" w14:textId="3D90B052" w:rsidR="00386F87" w:rsidRDefault="00C566CD">
      <w:pPr>
        <w:rPr>
          <w:b/>
        </w:rPr>
      </w:pPr>
      <w:r>
        <w:rPr>
          <w:b/>
        </w:rPr>
        <w:t xml:space="preserve">Using the information </w:t>
      </w:r>
      <w:r w:rsidR="00386F87">
        <w:rPr>
          <w:b/>
        </w:rPr>
        <w:t>document that explains how to do</w:t>
      </w:r>
      <w:r>
        <w:rPr>
          <w:b/>
        </w:rPr>
        <w:t xml:space="preserve"> each activity complete the </w:t>
      </w:r>
      <w:r w:rsidR="00386F87">
        <w:rPr>
          <w:b/>
        </w:rPr>
        <w:t xml:space="preserve">set </w:t>
      </w:r>
      <w:r>
        <w:rPr>
          <w:b/>
        </w:rPr>
        <w:t xml:space="preserve">number of activities </w:t>
      </w:r>
      <w:r w:rsidR="00386F87">
        <w:rPr>
          <w:b/>
        </w:rPr>
        <w:t xml:space="preserve">for your stage group below. There are 15 activities to choose from so </w:t>
      </w:r>
      <w:r>
        <w:rPr>
          <w:b/>
        </w:rPr>
        <w:t>remember ch</w:t>
      </w:r>
      <w:r w:rsidR="00386F87">
        <w:rPr>
          <w:b/>
        </w:rPr>
        <w:t>oose wisely. I</w:t>
      </w:r>
      <w:r>
        <w:rPr>
          <w:b/>
        </w:rPr>
        <w:t xml:space="preserve">f you do more that’s ok but only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Pr="00C566CD">
        <w:rPr>
          <w:b/>
          <w:u w:val="single"/>
        </w:rPr>
        <w:t>top number of scores</w:t>
      </w:r>
      <w:r>
        <w:rPr>
          <w:b/>
        </w:rPr>
        <w:t xml:space="preserve"> for each stage group will count!</w:t>
      </w:r>
      <w:r w:rsidR="00386F87">
        <w:rPr>
          <w:b/>
        </w:rPr>
        <w:t xml:space="preserve"> </w:t>
      </w:r>
    </w:p>
    <w:p w14:paraId="41532DC8" w14:textId="77777777" w:rsidR="00C566CD" w:rsidRDefault="00386F87">
      <w:pPr>
        <w:rPr>
          <w:b/>
        </w:rPr>
      </w:pPr>
      <w:r>
        <w:rPr>
          <w:b/>
        </w:rPr>
        <w:t>Make sure you are recording your score correctly.</w:t>
      </w:r>
    </w:p>
    <w:p w14:paraId="2F10383C" w14:textId="77777777" w:rsidR="00C566CD" w:rsidRDefault="00C566CD" w:rsidP="00C566CD">
      <w:pPr>
        <w:pStyle w:val="NoSpacing"/>
      </w:pPr>
      <w:r>
        <w:t xml:space="preserve">P1 – 4 activities </w:t>
      </w:r>
    </w:p>
    <w:p w14:paraId="1C4A22D3" w14:textId="77777777" w:rsidR="00C566CD" w:rsidRDefault="00C566CD" w:rsidP="00C566CD">
      <w:pPr>
        <w:pStyle w:val="NoSpacing"/>
      </w:pPr>
      <w:r>
        <w:t>P2 – 6 activities</w:t>
      </w:r>
    </w:p>
    <w:p w14:paraId="6326C800" w14:textId="77777777" w:rsidR="00C566CD" w:rsidRDefault="00C566CD" w:rsidP="00C566CD">
      <w:pPr>
        <w:pStyle w:val="NoSpacing"/>
      </w:pPr>
      <w:r>
        <w:t>P3 – 6 activities</w:t>
      </w:r>
    </w:p>
    <w:p w14:paraId="61D38F8D" w14:textId="77777777" w:rsidR="00C566CD" w:rsidRDefault="00C566CD" w:rsidP="00C566CD">
      <w:pPr>
        <w:pStyle w:val="NoSpacing"/>
      </w:pPr>
      <w:r>
        <w:t>P4 – 8 activities</w:t>
      </w:r>
    </w:p>
    <w:p w14:paraId="0C36EF1D" w14:textId="77777777" w:rsidR="00C566CD" w:rsidRDefault="00C566CD" w:rsidP="00C566CD">
      <w:pPr>
        <w:pStyle w:val="NoSpacing"/>
      </w:pPr>
      <w:r>
        <w:t>P5 – 8 activities</w:t>
      </w:r>
    </w:p>
    <w:p w14:paraId="327FEBAD" w14:textId="77777777" w:rsidR="00C566CD" w:rsidRDefault="00C566CD" w:rsidP="00C566CD">
      <w:pPr>
        <w:pStyle w:val="NoSpacing"/>
      </w:pPr>
      <w:r>
        <w:t>P6 – 10 activities</w:t>
      </w:r>
    </w:p>
    <w:p w14:paraId="708111E7" w14:textId="77777777" w:rsidR="00C566CD" w:rsidRDefault="00C566CD" w:rsidP="00C566CD">
      <w:pPr>
        <w:pStyle w:val="NoSpacing"/>
      </w:pPr>
      <w:r>
        <w:t>P7 – 10 activities</w:t>
      </w:r>
    </w:p>
    <w:p w14:paraId="2298C4C1" w14:textId="77777777" w:rsidR="00C566CD" w:rsidRDefault="00C566CD" w:rsidP="00C566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953"/>
        <w:gridCol w:w="932"/>
        <w:gridCol w:w="743"/>
        <w:gridCol w:w="862"/>
        <w:gridCol w:w="977"/>
        <w:gridCol w:w="774"/>
        <w:gridCol w:w="942"/>
        <w:gridCol w:w="1011"/>
        <w:gridCol w:w="1011"/>
        <w:gridCol w:w="774"/>
        <w:gridCol w:w="802"/>
        <w:gridCol w:w="987"/>
        <w:gridCol w:w="840"/>
        <w:gridCol w:w="700"/>
        <w:gridCol w:w="764"/>
      </w:tblGrid>
      <w:tr w:rsidR="00C566CD" w14:paraId="5AC8F08B" w14:textId="77777777" w:rsidTr="00C566CD">
        <w:tc>
          <w:tcPr>
            <w:tcW w:w="1283" w:type="dxa"/>
            <w:shd w:val="clear" w:color="auto" w:fill="FDE9D9" w:themeFill="accent6" w:themeFillTint="33"/>
          </w:tcPr>
          <w:p w14:paraId="59C0E113" w14:textId="77777777" w:rsidR="00C566CD" w:rsidRPr="00C566CD" w:rsidRDefault="00C566CD" w:rsidP="00C566CD">
            <w:pPr>
              <w:pStyle w:val="NoSpacing"/>
              <w:jc w:val="both"/>
              <w:rPr>
                <w:b/>
              </w:rPr>
            </w:pPr>
            <w:r w:rsidRPr="00C566CD">
              <w:rPr>
                <w:b/>
              </w:rPr>
              <w:t>Activity</w:t>
            </w:r>
          </w:p>
        </w:tc>
        <w:tc>
          <w:tcPr>
            <w:tcW w:w="1137" w:type="dxa"/>
            <w:shd w:val="clear" w:color="auto" w:fill="FDE9D9" w:themeFill="accent6" w:themeFillTint="33"/>
            <w:vAlign w:val="bottom"/>
          </w:tcPr>
          <w:p w14:paraId="5787823F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Skipping (1 min)</w:t>
            </w:r>
          </w:p>
          <w:p w14:paraId="049C9DC1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DE9D9" w:themeFill="accent6" w:themeFillTint="33"/>
            <w:vAlign w:val="bottom"/>
          </w:tcPr>
          <w:p w14:paraId="075CBA0D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Toe Touches</w:t>
            </w:r>
          </w:p>
          <w:p w14:paraId="0B5A3C66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(30 sec)</w:t>
            </w:r>
          </w:p>
        </w:tc>
        <w:tc>
          <w:tcPr>
            <w:tcW w:w="1138" w:type="dxa"/>
            <w:shd w:val="clear" w:color="auto" w:fill="FDE9D9" w:themeFill="accent6" w:themeFillTint="33"/>
            <w:vAlign w:val="bottom"/>
          </w:tcPr>
          <w:p w14:paraId="1FCBC6F6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Wall throw</w:t>
            </w:r>
          </w:p>
          <w:p w14:paraId="679C7DCB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(30 sec)</w:t>
            </w:r>
          </w:p>
        </w:tc>
        <w:tc>
          <w:tcPr>
            <w:tcW w:w="1137" w:type="dxa"/>
            <w:shd w:val="clear" w:color="auto" w:fill="FDE9D9" w:themeFill="accent6" w:themeFillTint="33"/>
            <w:vAlign w:val="bottom"/>
          </w:tcPr>
          <w:p w14:paraId="7992B7F3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Speed Bounce</w:t>
            </w:r>
          </w:p>
          <w:p w14:paraId="0CA7D200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(20 sec)</w:t>
            </w:r>
          </w:p>
        </w:tc>
        <w:tc>
          <w:tcPr>
            <w:tcW w:w="1137" w:type="dxa"/>
            <w:shd w:val="clear" w:color="auto" w:fill="FDE9D9" w:themeFill="accent6" w:themeFillTint="33"/>
            <w:vAlign w:val="bottom"/>
          </w:tcPr>
          <w:p w14:paraId="1D30130F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Standing Long Jump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5857DDBF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Target Throw</w:t>
            </w:r>
          </w:p>
          <w:p w14:paraId="3DE2C42D" w14:textId="77777777" w:rsidR="00386F87" w:rsidRPr="00C566CD" w:rsidRDefault="00386F87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/10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3F8CB961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Jumping Jacks</w:t>
            </w:r>
          </w:p>
          <w:p w14:paraId="14B09F93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(30 sec)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56E67C01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 xml:space="preserve">Dribbling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C566CD">
              <w:rPr>
                <w:rFonts w:ascii="Calibri" w:hAnsi="Calibri" w:cs="Calibri"/>
                <w:b/>
                <w:color w:val="000000"/>
              </w:rPr>
              <w:t xml:space="preserve"> Foot</w:t>
            </w:r>
          </w:p>
          <w:p w14:paraId="633015A4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(1 min)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46BB2844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 xml:space="preserve">Dribbling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C566CD">
              <w:rPr>
                <w:rFonts w:ascii="Calibri" w:hAnsi="Calibri" w:cs="Calibri"/>
                <w:b/>
                <w:color w:val="000000"/>
              </w:rPr>
              <w:t xml:space="preserve"> hand</w:t>
            </w:r>
          </w:p>
          <w:p w14:paraId="1504A3EE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(1 min)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6E119229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Throw &amp; Catch</w:t>
            </w:r>
          </w:p>
          <w:p w14:paraId="332131A5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(30 sec)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1B7A5F6F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Racket hits</w:t>
            </w:r>
          </w:p>
          <w:p w14:paraId="40ABECA8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(30 sec)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1EA2BFE0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Shooting</w:t>
            </w:r>
          </w:p>
          <w:p w14:paraId="64A7BBDB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(1 min)</w:t>
            </w:r>
          </w:p>
          <w:p w14:paraId="11DEA557" w14:textId="77777777" w:rsidR="00C566CD" w:rsidRP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2579B9D9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Shuttle Run</w:t>
            </w:r>
          </w:p>
          <w:p w14:paraId="49DB78FF" w14:textId="77777777" w:rsidR="00C566CD" w:rsidRPr="00C566CD" w:rsidRDefault="00386F87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(5m x 20)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03BDAD33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Chest push</w:t>
            </w:r>
          </w:p>
          <w:p w14:paraId="1EAA39D9" w14:textId="77777777" w:rsidR="00386F87" w:rsidRPr="00C566CD" w:rsidRDefault="00386F87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14:paraId="0379F5C7" w14:textId="77777777" w:rsidR="00C566CD" w:rsidRDefault="00C566CD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566CD">
              <w:rPr>
                <w:rFonts w:ascii="Calibri" w:hAnsi="Calibri" w:cs="Calibri"/>
                <w:b/>
                <w:color w:val="000000"/>
              </w:rPr>
              <w:t>Egg &amp; Spoon</w:t>
            </w:r>
          </w:p>
          <w:p w14:paraId="78D692C1" w14:textId="77777777" w:rsidR="00386F87" w:rsidRPr="00C566CD" w:rsidRDefault="00386F87" w:rsidP="00C566CD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(5m x 5)</w:t>
            </w:r>
          </w:p>
        </w:tc>
      </w:tr>
      <w:tr w:rsidR="00C566CD" w14:paraId="6B938DC5" w14:textId="77777777" w:rsidTr="00C566CD">
        <w:tc>
          <w:tcPr>
            <w:tcW w:w="1283" w:type="dxa"/>
          </w:tcPr>
          <w:p w14:paraId="69C0FD34" w14:textId="77777777" w:rsidR="00C566CD" w:rsidRDefault="00C566CD" w:rsidP="00C566CD">
            <w:pPr>
              <w:pStyle w:val="NoSpacing"/>
              <w:rPr>
                <w:b/>
              </w:rPr>
            </w:pPr>
            <w:r w:rsidRPr="00C566CD">
              <w:rPr>
                <w:b/>
              </w:rPr>
              <w:t>Your Score</w:t>
            </w:r>
          </w:p>
          <w:p w14:paraId="2BBEA5A2" w14:textId="77777777" w:rsidR="00C566CD" w:rsidRPr="00C566CD" w:rsidRDefault="00C566CD" w:rsidP="00C566CD">
            <w:pPr>
              <w:pStyle w:val="NoSpacing"/>
              <w:rPr>
                <w:b/>
              </w:rPr>
            </w:pPr>
          </w:p>
        </w:tc>
        <w:tc>
          <w:tcPr>
            <w:tcW w:w="1137" w:type="dxa"/>
          </w:tcPr>
          <w:p w14:paraId="4BE5075A" w14:textId="77777777" w:rsidR="00C566CD" w:rsidRDefault="00C566CD" w:rsidP="00C566CD">
            <w:pPr>
              <w:pStyle w:val="NoSpacing"/>
            </w:pPr>
          </w:p>
        </w:tc>
        <w:tc>
          <w:tcPr>
            <w:tcW w:w="1138" w:type="dxa"/>
          </w:tcPr>
          <w:p w14:paraId="2C57D6D2" w14:textId="77777777" w:rsidR="00C566CD" w:rsidRDefault="00C566CD" w:rsidP="00C566CD">
            <w:pPr>
              <w:pStyle w:val="NoSpacing"/>
            </w:pPr>
          </w:p>
        </w:tc>
        <w:tc>
          <w:tcPr>
            <w:tcW w:w="1138" w:type="dxa"/>
          </w:tcPr>
          <w:p w14:paraId="40D908EF" w14:textId="77777777" w:rsidR="00C566CD" w:rsidRDefault="00C566CD" w:rsidP="00C566CD">
            <w:pPr>
              <w:pStyle w:val="NoSpacing"/>
            </w:pPr>
          </w:p>
        </w:tc>
        <w:tc>
          <w:tcPr>
            <w:tcW w:w="1137" w:type="dxa"/>
          </w:tcPr>
          <w:p w14:paraId="6138A013" w14:textId="77777777" w:rsidR="00C566CD" w:rsidRDefault="00C566CD" w:rsidP="00C566CD">
            <w:pPr>
              <w:pStyle w:val="NoSpacing"/>
            </w:pPr>
          </w:p>
        </w:tc>
        <w:tc>
          <w:tcPr>
            <w:tcW w:w="1137" w:type="dxa"/>
          </w:tcPr>
          <w:p w14:paraId="5461DE48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499940C7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1756FD38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7F3D0889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637D5CA3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5B57D692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53CF7475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58B3890A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7A9D2AFB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7A86E407" w14:textId="77777777" w:rsidR="00C566CD" w:rsidRDefault="00C566CD" w:rsidP="00C566CD">
            <w:pPr>
              <w:pStyle w:val="NoSpacing"/>
            </w:pPr>
          </w:p>
        </w:tc>
        <w:tc>
          <w:tcPr>
            <w:tcW w:w="1136" w:type="dxa"/>
          </w:tcPr>
          <w:p w14:paraId="23E6E2B2" w14:textId="77777777" w:rsidR="00C566CD" w:rsidRDefault="00C566CD" w:rsidP="00C566CD">
            <w:pPr>
              <w:pStyle w:val="NoSpacing"/>
            </w:pPr>
          </w:p>
        </w:tc>
      </w:tr>
    </w:tbl>
    <w:p w14:paraId="57C54836" w14:textId="21E80BAC" w:rsidR="00DE497F" w:rsidRDefault="00DE497F"/>
    <w:p w14:paraId="46702419" w14:textId="77777777" w:rsidR="006D2386" w:rsidRDefault="006D2386"/>
    <w:sectPr w:rsidR="006D2386" w:rsidSect="00454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FA"/>
    <w:rsid w:val="00123157"/>
    <w:rsid w:val="001932B6"/>
    <w:rsid w:val="002F1282"/>
    <w:rsid w:val="00333220"/>
    <w:rsid w:val="0036122A"/>
    <w:rsid w:val="00386F87"/>
    <w:rsid w:val="003D6672"/>
    <w:rsid w:val="004456BF"/>
    <w:rsid w:val="00445CCD"/>
    <w:rsid w:val="004541FA"/>
    <w:rsid w:val="0053332C"/>
    <w:rsid w:val="006D2386"/>
    <w:rsid w:val="007650E5"/>
    <w:rsid w:val="007A3562"/>
    <w:rsid w:val="008B3083"/>
    <w:rsid w:val="00A05331"/>
    <w:rsid w:val="00A62531"/>
    <w:rsid w:val="00C566CD"/>
    <w:rsid w:val="00D1091D"/>
    <w:rsid w:val="00D744F4"/>
    <w:rsid w:val="00DC7A23"/>
    <w:rsid w:val="00DE497F"/>
    <w:rsid w:val="00E13EF1"/>
    <w:rsid w:val="00EC68DE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A736"/>
  <w15:docId w15:val="{C0C91935-2A5C-4191-AFF1-36E6640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6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lfallahill-ps@westlothia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28D38D130A46B8C50489D0CE3C8B" ma:contentTypeVersion="" ma:contentTypeDescription="Create a new document." ma:contentTypeScope="" ma:versionID="9d2889b37954806b89e41eb2def3936b">
  <xsd:schema xmlns:xsd="http://www.w3.org/2001/XMLSchema" xmlns:xs="http://www.w3.org/2001/XMLSchema" xmlns:p="http://schemas.microsoft.com/office/2006/metadata/properties" xmlns:ns2="c15d7e34-e007-467f-8ff4-dd71aeea2da6" xmlns:ns3="1a7fd30e-5e71-44f6-b879-e5650af03617" targetNamespace="http://schemas.microsoft.com/office/2006/metadata/properties" ma:root="true" ma:fieldsID="e9ba9b2e05f5c030bb769de967e1bfbf" ns2:_="" ns3:_="">
    <xsd:import namespace="c15d7e34-e007-467f-8ff4-dd71aeea2da6"/>
    <xsd:import namespace="1a7fd30e-5e71-44f6-b879-e5650af03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7e34-e007-467f-8ff4-dd71aeea2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d30e-5e71-44f6-b879-e5650af03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935D9-79B1-4CD4-B790-AD0246791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850E9-61F2-4FAE-9431-15AB856D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7e34-e007-467f-8ff4-dd71aeea2da6"/>
    <ds:schemaRef ds:uri="1a7fd30e-5e71-44f6-b879-e5650af03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6A02B-FFCE-4097-85F0-70E5104E4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Lynn.Dare</dc:creator>
  <cp:lastModifiedBy>Fiona Graham</cp:lastModifiedBy>
  <cp:revision>2</cp:revision>
  <dcterms:created xsi:type="dcterms:W3CDTF">2020-06-10T07:43:00Z</dcterms:created>
  <dcterms:modified xsi:type="dcterms:W3CDTF">2020-06-10T07:43:00Z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0x010100309D28D38D130A46B8C50489D0CE3C8B</vt:lpwstr>
  </property>
</Properties>
</file>