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4F" w:rsidRDefault="0029714F" w:rsidP="0029714F">
      <w:pPr>
        <w:rPr>
          <w:rFonts w:ascii="SassoonCRInfant" w:hAnsi="SassoonCRInfant"/>
          <w:b/>
          <w:color w:val="FFC000"/>
          <w:sz w:val="36"/>
          <w:szCs w:val="36"/>
          <w:u w:val="single"/>
        </w:rPr>
      </w:pPr>
      <w:r w:rsidRPr="00D619A9">
        <w:rPr>
          <w:rFonts w:ascii="SassoonCRInfant" w:hAnsi="SassoonCRInfant"/>
          <w:b/>
          <w:color w:val="FFC000"/>
          <w:sz w:val="36"/>
          <w:szCs w:val="36"/>
          <w:u w:val="single"/>
        </w:rPr>
        <w:t>Bananas</w:t>
      </w:r>
      <w:r>
        <w:rPr>
          <w:rFonts w:ascii="SassoonCRInfant" w:hAnsi="SassoonCRInfant"/>
          <w:b/>
          <w:color w:val="FFC000"/>
          <w:sz w:val="36"/>
          <w:szCs w:val="36"/>
          <w:u w:val="single"/>
        </w:rPr>
        <w:t>: time connectives</w:t>
      </w:r>
      <w:r w:rsidRPr="00D619A9">
        <w:rPr>
          <w:rFonts w:ascii="SassoonCRInfant" w:hAnsi="SassoonCRInfant"/>
          <w:b/>
          <w:color w:val="FFC000"/>
          <w:sz w:val="36"/>
          <w:szCs w:val="36"/>
          <w:u w:val="single"/>
        </w:rPr>
        <w:t xml:space="preserve"> – </w:t>
      </w:r>
      <w:r>
        <w:rPr>
          <w:rFonts w:ascii="SassoonCRInfant" w:hAnsi="SassoonCRInfant"/>
          <w:b/>
          <w:color w:val="FFC000"/>
          <w:sz w:val="36"/>
          <w:szCs w:val="36"/>
          <w:u w:val="single"/>
        </w:rPr>
        <w:t>Friday 8</w:t>
      </w:r>
      <w:r w:rsidRPr="0002055C">
        <w:rPr>
          <w:rFonts w:ascii="SassoonCRInfant" w:hAnsi="SassoonCRInfant"/>
          <w:b/>
          <w:color w:val="FFC000"/>
          <w:sz w:val="36"/>
          <w:szCs w:val="36"/>
          <w:u w:val="single"/>
          <w:vertAlign w:val="superscript"/>
        </w:rPr>
        <w:t>th</w:t>
      </w:r>
      <w:r w:rsidRPr="00D619A9">
        <w:rPr>
          <w:rFonts w:ascii="SassoonCRInfant" w:hAnsi="SassoonCRInfant"/>
          <w:b/>
          <w:color w:val="FFC000"/>
          <w:sz w:val="36"/>
          <w:szCs w:val="36"/>
          <w:u w:val="single"/>
        </w:rPr>
        <w:t xml:space="preserve"> May 2020  </w:t>
      </w:r>
    </w:p>
    <w:p w:rsidR="0029714F" w:rsidRDefault="0029714F" w:rsidP="0029714F">
      <w:pPr>
        <w:rPr>
          <w:rFonts w:ascii="SassoonCRInfant" w:hAnsi="SassoonCRInfant"/>
          <w:sz w:val="36"/>
          <w:szCs w:val="36"/>
        </w:rPr>
      </w:pPr>
      <w:r w:rsidRPr="0029714F">
        <w:rPr>
          <w:rFonts w:ascii="SassoonCRInfant" w:hAnsi="SassoonCRInfant"/>
          <w:b/>
          <w:sz w:val="36"/>
          <w:szCs w:val="36"/>
        </w:rPr>
        <w:t>LI:</w:t>
      </w:r>
      <w:r>
        <w:rPr>
          <w:rFonts w:ascii="SassoonCRInfant" w:hAnsi="SassoonCRInfant"/>
          <w:sz w:val="36"/>
          <w:szCs w:val="36"/>
        </w:rPr>
        <w:t xml:space="preserve"> I am learning about time connectives. </w:t>
      </w:r>
    </w:p>
    <w:p w:rsidR="0029714F" w:rsidRPr="0029714F" w:rsidRDefault="0029714F" w:rsidP="0029714F">
      <w:pPr>
        <w:rPr>
          <w:rFonts w:ascii="SassoonCRInfant" w:hAnsi="SassoonCRInfant"/>
          <w:sz w:val="36"/>
          <w:szCs w:val="36"/>
        </w:rPr>
      </w:pPr>
      <w:r w:rsidRPr="0029714F">
        <w:rPr>
          <w:rFonts w:ascii="SassoonCRInfant" w:hAnsi="SassoonCRInfant"/>
          <w:b/>
          <w:sz w:val="36"/>
          <w:szCs w:val="36"/>
        </w:rPr>
        <w:t>SC:</w:t>
      </w:r>
      <w:r>
        <w:rPr>
          <w:rFonts w:ascii="SassoonCRInfant" w:hAnsi="SassoonCRInfant"/>
          <w:sz w:val="36"/>
          <w:szCs w:val="36"/>
        </w:rPr>
        <w:t xml:space="preserve"> I can use time connectives to improve my instructions. </w:t>
      </w:r>
    </w:p>
    <w:p w:rsidR="005C0AB7" w:rsidRDefault="0029714F">
      <w:pPr>
        <w:rPr>
          <w:rFonts w:ascii="SassoonCRInfant" w:hAnsi="SassoonCRInfant"/>
          <w:sz w:val="36"/>
          <w:szCs w:val="36"/>
        </w:rPr>
      </w:pPr>
      <w:r w:rsidRPr="0029714F">
        <w:rPr>
          <w:rFonts w:ascii="SassoonCRInfant" w:hAnsi="SassoonCRInfant"/>
          <w:sz w:val="36"/>
          <w:szCs w:val="36"/>
        </w:rPr>
        <w:t xml:space="preserve">This week in writing we are going to be using </w:t>
      </w:r>
      <w:r w:rsidRPr="0029714F">
        <w:rPr>
          <w:rFonts w:ascii="SassoonCRInfant" w:hAnsi="SassoonCRInfant"/>
          <w:b/>
          <w:color w:val="FFC000"/>
          <w:sz w:val="36"/>
          <w:szCs w:val="36"/>
          <w:u w:val="single"/>
        </w:rPr>
        <w:t>time connectives</w:t>
      </w:r>
      <w:r w:rsidRPr="0029714F">
        <w:rPr>
          <w:rFonts w:ascii="SassoonCRInfant" w:hAnsi="SassoonCRInfant"/>
          <w:color w:val="FFC000"/>
          <w:sz w:val="36"/>
          <w:szCs w:val="36"/>
        </w:rPr>
        <w:t xml:space="preserve"> </w:t>
      </w:r>
      <w:r w:rsidRPr="0029714F">
        <w:rPr>
          <w:rFonts w:ascii="SassoonCRInfant" w:hAnsi="SassoonCRInfant"/>
          <w:sz w:val="36"/>
          <w:szCs w:val="36"/>
        </w:rPr>
        <w:t>at the start of each sentence.</w:t>
      </w:r>
    </w:p>
    <w:p w:rsidR="0029714F" w:rsidRDefault="0029714F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A </w:t>
      </w:r>
      <w:r w:rsidRPr="0029714F">
        <w:rPr>
          <w:rFonts w:ascii="SassoonCRInfant" w:hAnsi="SassoonCRInfant"/>
          <w:b/>
          <w:color w:val="FFC000"/>
          <w:sz w:val="36"/>
          <w:szCs w:val="36"/>
          <w:u w:val="single"/>
        </w:rPr>
        <w:t>time connective</w:t>
      </w:r>
      <w:r w:rsidRPr="0029714F">
        <w:rPr>
          <w:rFonts w:ascii="SassoonCRInfant" w:hAnsi="SassoonCRInfant"/>
          <w:color w:val="FFC000"/>
          <w:sz w:val="36"/>
          <w:szCs w:val="36"/>
        </w:rPr>
        <w:t xml:space="preserve"> </w:t>
      </w:r>
      <w:r>
        <w:rPr>
          <w:rFonts w:ascii="SassoonCRInfant" w:hAnsi="SassoonCRInfant"/>
          <w:sz w:val="36"/>
          <w:szCs w:val="36"/>
        </w:rPr>
        <w:t xml:space="preserve">is a word that helps people to understand when something happens. </w:t>
      </w:r>
    </w:p>
    <w:p w:rsidR="0029714F" w:rsidRDefault="0029714F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For instructions it helps people know what order to do the instructions. </w:t>
      </w:r>
      <w:bookmarkStart w:id="0" w:name="_GoBack"/>
      <w:bookmarkEnd w:id="0"/>
    </w:p>
    <w:p w:rsidR="0029714F" w:rsidRDefault="0029714F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Here are the </w:t>
      </w:r>
      <w:r w:rsidRPr="0029714F">
        <w:rPr>
          <w:rFonts w:ascii="SassoonCRInfant" w:hAnsi="SassoonCRInfant"/>
          <w:b/>
          <w:color w:val="FFC000"/>
          <w:sz w:val="36"/>
          <w:szCs w:val="36"/>
          <w:u w:val="single"/>
        </w:rPr>
        <w:t>time connectives</w:t>
      </w:r>
      <w:r w:rsidRPr="0029714F">
        <w:rPr>
          <w:rFonts w:ascii="SassoonCRInfant" w:hAnsi="SassoonCRInfant"/>
          <w:color w:val="FFC000"/>
          <w:sz w:val="36"/>
          <w:szCs w:val="36"/>
        </w:rPr>
        <w:t xml:space="preserve"> </w:t>
      </w:r>
      <w:r>
        <w:rPr>
          <w:rFonts w:ascii="SassoonCRInfant" w:hAnsi="SassoonCRInfant"/>
          <w:sz w:val="36"/>
          <w:szCs w:val="36"/>
        </w:rPr>
        <w:t xml:space="preserve">we will use. </w:t>
      </w:r>
    </w:p>
    <w:p w:rsidR="0029714F" w:rsidRPr="0029714F" w:rsidRDefault="0029714F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7683C" wp14:editId="64B66A23">
                <wp:simplePos x="0" y="0"/>
                <wp:positionH relativeFrom="column">
                  <wp:posOffset>1977242</wp:posOffset>
                </wp:positionH>
                <wp:positionV relativeFrom="paragraph">
                  <wp:posOffset>-4189</wp:posOffset>
                </wp:positionV>
                <wp:extent cx="7623958" cy="3503220"/>
                <wp:effectExtent l="0" t="0" r="1524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3958" cy="3503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14F" w:rsidRPr="0029714F" w:rsidRDefault="0029714F" w:rsidP="0029714F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29714F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Some of these </w:t>
                            </w:r>
                            <w:r w:rsidRPr="0029714F">
                              <w:rPr>
                                <w:rFonts w:ascii="SassoonCRInfant" w:hAnsi="SassoonCRInfant"/>
                                <w:b/>
                                <w:color w:val="FFC000"/>
                                <w:sz w:val="32"/>
                                <w:szCs w:val="32"/>
                                <w:u w:val="single"/>
                              </w:rPr>
                              <w:t>time connectives</w:t>
                            </w:r>
                            <w:r w:rsidRPr="0029714F">
                              <w:rPr>
                                <w:rFonts w:ascii="SassoonCRInfant" w:hAnsi="SassoonCRInfant"/>
                                <w:color w:val="FFC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9714F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have rules for when you can use them. </w:t>
                            </w:r>
                          </w:p>
                          <w:p w:rsidR="0029714F" w:rsidRPr="0029714F" w:rsidRDefault="0029714F" w:rsidP="0029714F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29714F">
                              <w:rPr>
                                <w:rFonts w:ascii="SassoonCRInfant" w:hAnsi="SassoonCRInfant"/>
                                <w:b/>
                                <w:color w:val="FFC000"/>
                                <w:sz w:val="32"/>
                                <w:szCs w:val="32"/>
                              </w:rPr>
                              <w:t>First</w:t>
                            </w:r>
                            <w:r w:rsidRPr="0029714F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– can only be used for instruction number 1. </w:t>
                            </w:r>
                          </w:p>
                          <w:p w:rsidR="0029714F" w:rsidRPr="0029714F" w:rsidRDefault="0029714F" w:rsidP="0029714F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29714F">
                              <w:rPr>
                                <w:rFonts w:ascii="SassoonCRInfant" w:hAnsi="SassoonCRInfant"/>
                                <w:b/>
                                <w:color w:val="FFC000"/>
                                <w:sz w:val="32"/>
                                <w:szCs w:val="32"/>
                              </w:rPr>
                              <w:t>Second</w:t>
                            </w:r>
                            <w:r w:rsidRPr="0029714F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– can only be used for instruction number 2. </w:t>
                            </w:r>
                          </w:p>
                          <w:p w:rsidR="0029714F" w:rsidRPr="0029714F" w:rsidRDefault="0029714F" w:rsidP="0029714F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29714F">
                              <w:rPr>
                                <w:rFonts w:ascii="SassoonCRInfant" w:hAnsi="SassoonCRInfant"/>
                                <w:b/>
                                <w:color w:val="FFC000"/>
                                <w:sz w:val="32"/>
                                <w:szCs w:val="32"/>
                              </w:rPr>
                              <w:t>Finally</w:t>
                            </w:r>
                            <w:r w:rsidRPr="0029714F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– can only be used for the last instruction. </w:t>
                            </w:r>
                          </w:p>
                          <w:p w:rsidR="0029714F" w:rsidRPr="0029714F" w:rsidRDefault="0029714F" w:rsidP="0029714F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29714F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The others can be used in any order but they have to make sense. </w:t>
                            </w:r>
                          </w:p>
                          <w:p w:rsidR="0029714F" w:rsidRPr="0029714F" w:rsidRDefault="0029714F" w:rsidP="0029714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9714F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All the time connectives here have a capital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letter</w:t>
                            </w:r>
                            <w:r w:rsidRPr="0029714F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as we will use them at the start of each sentence.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5.7pt;margin-top:-.35pt;width:600.3pt;height:27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" fillcolor="white [3201]" strokecolor="black [3213]" strokeweight="2pt">
                <v:textbox>
                  <w:txbxContent>
                    <w:p w:rsidR="0029714F" w:rsidRPr="0029714F" w:rsidRDefault="0029714F" w:rsidP="0029714F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29714F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Some of these </w:t>
                      </w:r>
                      <w:r w:rsidRPr="0029714F">
                        <w:rPr>
                          <w:rFonts w:ascii="SassoonCRInfant" w:hAnsi="SassoonCRInfant"/>
                          <w:b/>
                          <w:color w:val="FFC000"/>
                          <w:sz w:val="32"/>
                          <w:szCs w:val="32"/>
                          <w:u w:val="single"/>
                        </w:rPr>
                        <w:t>time connectives</w:t>
                      </w:r>
                      <w:r w:rsidRPr="0029714F">
                        <w:rPr>
                          <w:rFonts w:ascii="SassoonCRInfant" w:hAnsi="SassoonCRInfant"/>
                          <w:color w:val="FFC000"/>
                          <w:sz w:val="32"/>
                          <w:szCs w:val="32"/>
                        </w:rPr>
                        <w:t xml:space="preserve"> </w:t>
                      </w:r>
                      <w:r w:rsidRPr="0029714F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have rules for when you can use them. </w:t>
                      </w:r>
                    </w:p>
                    <w:p w:rsidR="0029714F" w:rsidRPr="0029714F" w:rsidRDefault="0029714F" w:rsidP="0029714F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29714F">
                        <w:rPr>
                          <w:rFonts w:ascii="SassoonCRInfant" w:hAnsi="SassoonCRInfant"/>
                          <w:b/>
                          <w:color w:val="FFC000"/>
                          <w:sz w:val="32"/>
                          <w:szCs w:val="32"/>
                        </w:rPr>
                        <w:t>First</w:t>
                      </w:r>
                      <w:r w:rsidRPr="0029714F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– can only be used for instruction number 1. </w:t>
                      </w:r>
                    </w:p>
                    <w:p w:rsidR="0029714F" w:rsidRPr="0029714F" w:rsidRDefault="0029714F" w:rsidP="0029714F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29714F">
                        <w:rPr>
                          <w:rFonts w:ascii="SassoonCRInfant" w:hAnsi="SassoonCRInfant"/>
                          <w:b/>
                          <w:color w:val="FFC000"/>
                          <w:sz w:val="32"/>
                          <w:szCs w:val="32"/>
                        </w:rPr>
                        <w:t>Second</w:t>
                      </w:r>
                      <w:r w:rsidRPr="0029714F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– can only be used for instruction number 2. </w:t>
                      </w:r>
                    </w:p>
                    <w:p w:rsidR="0029714F" w:rsidRPr="0029714F" w:rsidRDefault="0029714F" w:rsidP="0029714F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29714F">
                        <w:rPr>
                          <w:rFonts w:ascii="SassoonCRInfant" w:hAnsi="SassoonCRInfant"/>
                          <w:b/>
                          <w:color w:val="FFC000"/>
                          <w:sz w:val="32"/>
                          <w:szCs w:val="32"/>
                        </w:rPr>
                        <w:t>Finally</w:t>
                      </w:r>
                      <w:r w:rsidRPr="0029714F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– can only be used for the last instruction. </w:t>
                      </w:r>
                    </w:p>
                    <w:p w:rsidR="0029714F" w:rsidRPr="0029714F" w:rsidRDefault="0029714F" w:rsidP="0029714F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29714F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The others can be used in any order but they have to make sense. </w:t>
                      </w:r>
                    </w:p>
                    <w:p w:rsidR="0029714F" w:rsidRPr="0029714F" w:rsidRDefault="0029714F" w:rsidP="0029714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9714F">
                        <w:rPr>
                          <w:rFonts w:ascii="SassoonCRInfant" w:hAnsi="SassoonCRInfant"/>
                          <w:sz w:val="32"/>
                          <w:szCs w:val="32"/>
                        </w:rPr>
                        <w:t>All the time connectives here have a capital</w:t>
                      </w: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letter</w:t>
                      </w:r>
                      <w:r w:rsidRPr="0029714F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as we will use them at the start of each sentence.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assoonCRInfant" w:hAnsi="SassoonCRInfant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-112816</wp:posOffset>
                </wp:positionH>
                <wp:positionV relativeFrom="paragraph">
                  <wp:posOffset>-4189</wp:posOffset>
                </wp:positionV>
                <wp:extent cx="1816925" cy="3503220"/>
                <wp:effectExtent l="0" t="0" r="1206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925" cy="3503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14F" w:rsidRPr="0029714F" w:rsidRDefault="0029714F" w:rsidP="0029714F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29714F">
                              <w:rPr>
                                <w:rFonts w:ascii="SassoonCRInfant" w:hAnsi="SassoonCRInfant"/>
                                <w:b/>
                                <w:color w:val="FFC000"/>
                                <w:sz w:val="40"/>
                                <w:szCs w:val="40"/>
                              </w:rPr>
                              <w:t xml:space="preserve">First </w:t>
                            </w:r>
                          </w:p>
                          <w:p w:rsidR="0029714F" w:rsidRPr="0029714F" w:rsidRDefault="0029714F" w:rsidP="0029714F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29714F">
                              <w:rPr>
                                <w:rFonts w:ascii="SassoonCRInfant" w:hAnsi="SassoonCRInfant"/>
                                <w:b/>
                                <w:color w:val="FFC000"/>
                                <w:sz w:val="40"/>
                                <w:szCs w:val="40"/>
                              </w:rPr>
                              <w:t>Second</w:t>
                            </w:r>
                          </w:p>
                          <w:p w:rsidR="0029714F" w:rsidRPr="0029714F" w:rsidRDefault="0029714F" w:rsidP="0029714F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29714F">
                              <w:rPr>
                                <w:rFonts w:ascii="SassoonCRInfant" w:hAnsi="SassoonCRInfant"/>
                                <w:b/>
                                <w:color w:val="FFC000"/>
                                <w:sz w:val="40"/>
                                <w:szCs w:val="40"/>
                              </w:rPr>
                              <w:t>Then</w:t>
                            </w:r>
                          </w:p>
                          <w:p w:rsidR="0029714F" w:rsidRPr="0029714F" w:rsidRDefault="0029714F" w:rsidP="0029714F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29714F">
                              <w:rPr>
                                <w:rFonts w:ascii="SassoonCRInfant" w:hAnsi="SassoonCRInfant"/>
                                <w:b/>
                                <w:color w:val="FFC000"/>
                                <w:sz w:val="40"/>
                                <w:szCs w:val="40"/>
                              </w:rPr>
                              <w:t xml:space="preserve">After that </w:t>
                            </w:r>
                          </w:p>
                          <w:p w:rsidR="0029714F" w:rsidRPr="0029714F" w:rsidRDefault="0029714F" w:rsidP="0029714F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29714F">
                              <w:rPr>
                                <w:rFonts w:ascii="SassoonCRInfant" w:hAnsi="SassoonCRInfant"/>
                                <w:b/>
                                <w:color w:val="FFC000"/>
                                <w:sz w:val="40"/>
                                <w:szCs w:val="40"/>
                              </w:rPr>
                              <w:t>Before</w:t>
                            </w:r>
                          </w:p>
                          <w:p w:rsidR="0029714F" w:rsidRPr="0029714F" w:rsidRDefault="0029714F" w:rsidP="0029714F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29714F">
                              <w:rPr>
                                <w:rFonts w:ascii="SassoonCRInfant" w:hAnsi="SassoonCRInfant"/>
                                <w:b/>
                                <w:color w:val="FFC000"/>
                                <w:sz w:val="40"/>
                                <w:szCs w:val="40"/>
                              </w:rPr>
                              <w:t>When</w:t>
                            </w:r>
                          </w:p>
                          <w:p w:rsidR="0029714F" w:rsidRPr="0029714F" w:rsidRDefault="0029714F" w:rsidP="0029714F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29714F">
                              <w:rPr>
                                <w:rFonts w:ascii="SassoonCRInfant" w:hAnsi="SassoonCRInfant"/>
                                <w:b/>
                                <w:color w:val="FFC000"/>
                                <w:sz w:val="40"/>
                                <w:szCs w:val="40"/>
                              </w:rPr>
                              <w:t xml:space="preserve">Finally </w:t>
                            </w:r>
                          </w:p>
                          <w:p w:rsidR="0029714F" w:rsidRDefault="0029714F" w:rsidP="002971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8.9pt;margin-top:-.35pt;width:143.05pt;height:27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" fillcolor="white [3201]" strokecolor="black [3213]" strokeweight="2pt">
                <v:textbox>
                  <w:txbxContent>
                    <w:p w:rsidR="0029714F" w:rsidRPr="0029714F" w:rsidRDefault="0029714F" w:rsidP="0029714F">
                      <w:pPr>
                        <w:jc w:val="center"/>
                        <w:rPr>
                          <w:rFonts w:ascii="SassoonCRInfant" w:hAnsi="SassoonCRInfant"/>
                          <w:b/>
                          <w:color w:val="FFC000"/>
                          <w:sz w:val="40"/>
                          <w:szCs w:val="40"/>
                        </w:rPr>
                      </w:pPr>
                      <w:r w:rsidRPr="0029714F">
                        <w:rPr>
                          <w:rFonts w:ascii="SassoonCRInfant" w:hAnsi="SassoonCRInfant"/>
                          <w:b/>
                          <w:color w:val="FFC000"/>
                          <w:sz w:val="40"/>
                          <w:szCs w:val="40"/>
                        </w:rPr>
                        <w:t xml:space="preserve">First </w:t>
                      </w:r>
                    </w:p>
                    <w:p w:rsidR="0029714F" w:rsidRPr="0029714F" w:rsidRDefault="0029714F" w:rsidP="0029714F">
                      <w:pPr>
                        <w:jc w:val="center"/>
                        <w:rPr>
                          <w:rFonts w:ascii="SassoonCRInfant" w:hAnsi="SassoonCRInfant"/>
                          <w:b/>
                          <w:color w:val="FFC000"/>
                          <w:sz w:val="40"/>
                          <w:szCs w:val="40"/>
                        </w:rPr>
                      </w:pPr>
                      <w:r w:rsidRPr="0029714F">
                        <w:rPr>
                          <w:rFonts w:ascii="SassoonCRInfant" w:hAnsi="SassoonCRInfant"/>
                          <w:b/>
                          <w:color w:val="FFC000"/>
                          <w:sz w:val="40"/>
                          <w:szCs w:val="40"/>
                        </w:rPr>
                        <w:t>Second</w:t>
                      </w:r>
                    </w:p>
                    <w:p w:rsidR="0029714F" w:rsidRPr="0029714F" w:rsidRDefault="0029714F" w:rsidP="0029714F">
                      <w:pPr>
                        <w:jc w:val="center"/>
                        <w:rPr>
                          <w:rFonts w:ascii="SassoonCRInfant" w:hAnsi="SassoonCRInfant"/>
                          <w:b/>
                          <w:color w:val="FFC000"/>
                          <w:sz w:val="40"/>
                          <w:szCs w:val="40"/>
                        </w:rPr>
                      </w:pPr>
                      <w:r w:rsidRPr="0029714F">
                        <w:rPr>
                          <w:rFonts w:ascii="SassoonCRInfant" w:hAnsi="SassoonCRInfant"/>
                          <w:b/>
                          <w:color w:val="FFC000"/>
                          <w:sz w:val="40"/>
                          <w:szCs w:val="40"/>
                        </w:rPr>
                        <w:t>Then</w:t>
                      </w:r>
                    </w:p>
                    <w:p w:rsidR="0029714F" w:rsidRPr="0029714F" w:rsidRDefault="0029714F" w:rsidP="0029714F">
                      <w:pPr>
                        <w:jc w:val="center"/>
                        <w:rPr>
                          <w:rFonts w:ascii="SassoonCRInfant" w:hAnsi="SassoonCRInfant"/>
                          <w:b/>
                          <w:color w:val="FFC000"/>
                          <w:sz w:val="40"/>
                          <w:szCs w:val="40"/>
                        </w:rPr>
                      </w:pPr>
                      <w:r w:rsidRPr="0029714F">
                        <w:rPr>
                          <w:rFonts w:ascii="SassoonCRInfant" w:hAnsi="SassoonCRInfant"/>
                          <w:b/>
                          <w:color w:val="FFC000"/>
                          <w:sz w:val="40"/>
                          <w:szCs w:val="40"/>
                        </w:rPr>
                        <w:t xml:space="preserve">After that </w:t>
                      </w:r>
                    </w:p>
                    <w:p w:rsidR="0029714F" w:rsidRPr="0029714F" w:rsidRDefault="0029714F" w:rsidP="0029714F">
                      <w:pPr>
                        <w:jc w:val="center"/>
                        <w:rPr>
                          <w:rFonts w:ascii="SassoonCRInfant" w:hAnsi="SassoonCRInfant"/>
                          <w:b/>
                          <w:color w:val="FFC000"/>
                          <w:sz w:val="40"/>
                          <w:szCs w:val="40"/>
                        </w:rPr>
                      </w:pPr>
                      <w:r w:rsidRPr="0029714F">
                        <w:rPr>
                          <w:rFonts w:ascii="SassoonCRInfant" w:hAnsi="SassoonCRInfant"/>
                          <w:b/>
                          <w:color w:val="FFC000"/>
                          <w:sz w:val="40"/>
                          <w:szCs w:val="40"/>
                        </w:rPr>
                        <w:t>Before</w:t>
                      </w:r>
                    </w:p>
                    <w:p w:rsidR="0029714F" w:rsidRPr="0029714F" w:rsidRDefault="0029714F" w:rsidP="0029714F">
                      <w:pPr>
                        <w:jc w:val="center"/>
                        <w:rPr>
                          <w:rFonts w:ascii="SassoonCRInfant" w:hAnsi="SassoonCRInfant"/>
                          <w:b/>
                          <w:color w:val="FFC000"/>
                          <w:sz w:val="40"/>
                          <w:szCs w:val="40"/>
                        </w:rPr>
                      </w:pPr>
                      <w:r w:rsidRPr="0029714F">
                        <w:rPr>
                          <w:rFonts w:ascii="SassoonCRInfant" w:hAnsi="SassoonCRInfant"/>
                          <w:b/>
                          <w:color w:val="FFC000"/>
                          <w:sz w:val="40"/>
                          <w:szCs w:val="40"/>
                        </w:rPr>
                        <w:t>When</w:t>
                      </w:r>
                    </w:p>
                    <w:p w:rsidR="0029714F" w:rsidRPr="0029714F" w:rsidRDefault="0029714F" w:rsidP="0029714F">
                      <w:pPr>
                        <w:jc w:val="center"/>
                        <w:rPr>
                          <w:rFonts w:ascii="SassoonCRInfant" w:hAnsi="SassoonCRInfant"/>
                          <w:b/>
                          <w:color w:val="FFC000"/>
                          <w:sz w:val="40"/>
                          <w:szCs w:val="40"/>
                        </w:rPr>
                      </w:pPr>
                      <w:r w:rsidRPr="0029714F">
                        <w:rPr>
                          <w:rFonts w:ascii="SassoonCRInfant" w:hAnsi="SassoonCRInfant"/>
                          <w:b/>
                          <w:color w:val="FFC000"/>
                          <w:sz w:val="40"/>
                          <w:szCs w:val="40"/>
                        </w:rPr>
                        <w:t xml:space="preserve">Finally </w:t>
                      </w:r>
                    </w:p>
                    <w:p w:rsidR="0029714F" w:rsidRDefault="0029714F" w:rsidP="002971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29714F" w:rsidRPr="0029714F" w:rsidSect="002971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4F"/>
    <w:rsid w:val="0029714F"/>
    <w:rsid w:val="00641A18"/>
    <w:rsid w:val="009D2ECA"/>
    <w:rsid w:val="00B475AC"/>
    <w:rsid w:val="00C1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1</cp:revision>
  <dcterms:created xsi:type="dcterms:W3CDTF">2020-05-07T10:26:00Z</dcterms:created>
  <dcterms:modified xsi:type="dcterms:W3CDTF">2020-05-07T10:38:00Z</dcterms:modified>
</cp:coreProperties>
</file>