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3C8E2" w14:textId="06209954" w:rsidR="6E9367A8" w:rsidRDefault="6E9367A8" w:rsidP="7883A21C">
      <w:pPr>
        <w:spacing w:line="240" w:lineRule="auto"/>
        <w:rPr>
          <w:rFonts w:ascii="NTPreCursivek" w:hAnsi="NTPreCursivek" w:cs="MV Boli"/>
          <w:sz w:val="32"/>
          <w:szCs w:val="32"/>
        </w:rPr>
      </w:pPr>
      <w:r w:rsidRPr="7883A21C">
        <w:rPr>
          <w:rFonts w:ascii="NTPreCursivek" w:hAnsi="NTPreCursivek" w:cs="MV Boli"/>
          <w:sz w:val="32"/>
          <w:szCs w:val="32"/>
        </w:rPr>
        <w:t xml:space="preserve"> </w:t>
      </w:r>
      <w:r>
        <w:rPr>
          <w:noProof/>
          <w:lang w:eastAsia="en-GB"/>
        </w:rPr>
        <w:drawing>
          <wp:inline distT="0" distB="0" distL="0" distR="0" wp14:anchorId="07406ACC" wp14:editId="201665ED">
            <wp:extent cx="718820" cy="740410"/>
            <wp:effectExtent l="0" t="0" r="5080" b="2540"/>
            <wp:docPr id="6786210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18820" cy="740410"/>
                    </a:xfrm>
                    <a:prstGeom prst="rect">
                      <a:avLst/>
                    </a:prstGeom>
                  </pic:spPr>
                </pic:pic>
              </a:graphicData>
            </a:graphic>
          </wp:inline>
        </w:drawing>
      </w:r>
      <w:r w:rsidRPr="7883A21C">
        <w:rPr>
          <w:rFonts w:ascii="NTPreCursivek" w:hAnsi="NTPreCursivek" w:cs="MV Boli"/>
          <w:sz w:val="32"/>
          <w:szCs w:val="32"/>
        </w:rPr>
        <w:t xml:space="preserve">                                       </w:t>
      </w:r>
      <w:r w:rsidR="182C030B">
        <w:rPr>
          <w:noProof/>
          <w:lang w:eastAsia="en-GB"/>
        </w:rPr>
        <w:drawing>
          <wp:inline distT="0" distB="0" distL="0" distR="0" wp14:anchorId="0E23FBCD" wp14:editId="4F0E4875">
            <wp:extent cx="1898384" cy="695943"/>
            <wp:effectExtent l="0" t="0" r="0" b="0"/>
            <wp:docPr id="322591413" name="Picture 2" descr="Image result for hom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rcRect l="4050" t="15168" r="3738" b="8965"/>
                    <a:stretch>
                      <a:fillRect/>
                    </a:stretch>
                  </pic:blipFill>
                  <pic:spPr bwMode="auto">
                    <a:xfrm>
                      <a:off x="0" y="0"/>
                      <a:ext cx="1898384" cy="695943"/>
                    </a:xfrm>
                    <a:prstGeom prst="rect">
                      <a:avLst/>
                    </a:prstGeom>
                    <a:noFill/>
                    <a:ln>
                      <a:noFill/>
                    </a:ln>
                    <a:extLst>
                      <a:ext uri="{53640926-AAD7-44D8-BBD7-CCE9431645EC}">
                        <a14:shadowObscured xmlns:a14="http://schemas.microsoft.com/office/drawing/2010/main"/>
                      </a:ext>
                    </a:extLst>
                  </pic:spPr>
                </pic:pic>
              </a:graphicData>
            </a:graphic>
          </wp:inline>
        </w:drawing>
      </w:r>
      <w:r w:rsidRPr="7883A21C">
        <w:rPr>
          <w:rFonts w:ascii="NTPreCursivek" w:hAnsi="NTPreCursivek" w:cs="MV Boli"/>
          <w:sz w:val="32"/>
          <w:szCs w:val="32"/>
        </w:rPr>
        <w:t xml:space="preserve">                        </w:t>
      </w:r>
      <w:r w:rsidR="5B2A801A" w:rsidRPr="7883A21C">
        <w:rPr>
          <w:rFonts w:ascii="NTPreCursivek" w:hAnsi="NTPreCursivek" w:cs="MV Boli"/>
          <w:sz w:val="32"/>
          <w:szCs w:val="32"/>
        </w:rPr>
        <w:t xml:space="preserve">          </w:t>
      </w:r>
      <w:r w:rsidRPr="7883A21C">
        <w:rPr>
          <w:rFonts w:ascii="NTPreCursivek" w:hAnsi="NTPreCursivek" w:cs="MV Boli"/>
          <w:sz w:val="32"/>
          <w:szCs w:val="32"/>
        </w:rPr>
        <w:t xml:space="preserve">       </w:t>
      </w:r>
      <w:r>
        <w:rPr>
          <w:noProof/>
          <w:lang w:eastAsia="en-GB"/>
        </w:rPr>
        <w:drawing>
          <wp:inline distT="0" distB="0" distL="0" distR="0" wp14:anchorId="5D1B6E5A" wp14:editId="5B69AC5F">
            <wp:extent cx="666656" cy="686679"/>
            <wp:effectExtent l="0" t="0" r="5080" b="2540"/>
            <wp:docPr id="1298212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66656" cy="686679"/>
                    </a:xfrm>
                    <a:prstGeom prst="rect">
                      <a:avLst/>
                    </a:prstGeom>
                  </pic:spPr>
                </pic:pic>
              </a:graphicData>
            </a:graphic>
          </wp:inline>
        </w:drawing>
      </w:r>
    </w:p>
    <w:p w14:paraId="2E51F6E7" w14:textId="2EEF7406" w:rsidR="00990C1E" w:rsidRPr="00C1323C" w:rsidRDefault="00BF48AD" w:rsidP="14A70347">
      <w:pPr>
        <w:spacing w:line="240" w:lineRule="auto"/>
        <w:jc w:val="center"/>
      </w:pPr>
      <w:r>
        <w:rPr>
          <w:rFonts w:ascii="NTPreCursivek" w:hAnsi="NTPreCursivek" w:cs="MV Boli"/>
          <w:sz w:val="24"/>
          <w:szCs w:val="24"/>
        </w:rPr>
        <w:t xml:space="preserve">Week Beginning: </w:t>
      </w:r>
      <w:r w:rsidR="004066ED">
        <w:rPr>
          <w:rFonts w:ascii="NTPreCursivek" w:hAnsi="NTPreCursivek" w:cs="MV Boli"/>
          <w:sz w:val="24"/>
          <w:szCs w:val="24"/>
        </w:rPr>
        <w:t>8</w:t>
      </w:r>
      <w:r w:rsidR="004066ED" w:rsidRPr="004066ED">
        <w:rPr>
          <w:rFonts w:ascii="NTPreCursivek" w:hAnsi="NTPreCursivek" w:cs="MV Boli"/>
          <w:sz w:val="24"/>
          <w:szCs w:val="24"/>
          <w:vertAlign w:val="superscript"/>
        </w:rPr>
        <w:t>th</w:t>
      </w:r>
      <w:r w:rsidR="004066ED">
        <w:rPr>
          <w:rFonts w:ascii="NTPreCursivek" w:hAnsi="NTPreCursivek" w:cs="MV Boli"/>
          <w:sz w:val="24"/>
          <w:szCs w:val="24"/>
        </w:rPr>
        <w:t xml:space="preserve"> June 2020</w:t>
      </w:r>
    </w:p>
    <w:p w14:paraId="6FC20646" w14:textId="3342CBAB" w:rsidR="00990C1E" w:rsidRDefault="00D540FB" w:rsidP="7883A21C">
      <w:pPr>
        <w:spacing w:line="240" w:lineRule="auto"/>
        <w:jc w:val="center"/>
        <w:rPr>
          <w:rFonts w:ascii="NTPreCursivek" w:hAnsi="NTPreCursivek" w:cs="MV Boli"/>
          <w:sz w:val="24"/>
          <w:szCs w:val="24"/>
        </w:rPr>
      </w:pPr>
      <w:r w:rsidRPr="7883A21C">
        <w:rPr>
          <w:rFonts w:ascii="NTPreCursivek" w:hAnsi="NTPreCursivek" w:cs="MV Boli"/>
          <w:b/>
          <w:bCs/>
          <w:sz w:val="24"/>
          <w:szCs w:val="24"/>
        </w:rPr>
        <w:t>Class:</w:t>
      </w:r>
      <w:r w:rsidRPr="7883A21C">
        <w:rPr>
          <w:rFonts w:ascii="NTPreCursivek" w:hAnsi="NTPreCursivek" w:cs="MV Boli"/>
          <w:sz w:val="24"/>
          <w:szCs w:val="24"/>
        </w:rPr>
        <w:t xml:space="preserve"> </w:t>
      </w:r>
      <w:r w:rsidR="00BF48AD">
        <w:rPr>
          <w:rFonts w:ascii="NTPreCursivek" w:hAnsi="NTPreCursivek" w:cs="MV Boli"/>
          <w:sz w:val="24"/>
          <w:szCs w:val="24"/>
        </w:rPr>
        <w:tab/>
      </w:r>
      <w:r w:rsidR="004066ED">
        <w:rPr>
          <w:rFonts w:ascii="NTPreCursivek" w:hAnsi="NTPreCursivek" w:cs="MV Boli"/>
          <w:sz w:val="24"/>
          <w:szCs w:val="24"/>
        </w:rPr>
        <w:t>Primary 3</w:t>
      </w:r>
      <w:r w:rsidR="00BF48AD">
        <w:rPr>
          <w:rFonts w:ascii="NTPreCursivek" w:hAnsi="NTPreCursivek" w:cs="MV Boli"/>
          <w:sz w:val="24"/>
          <w:szCs w:val="24"/>
        </w:rPr>
        <w:tab/>
      </w:r>
      <w:r w:rsidR="00BF48AD">
        <w:rPr>
          <w:rFonts w:ascii="NTPreCursivek" w:hAnsi="NTPreCursivek" w:cs="MV Boli"/>
          <w:sz w:val="24"/>
          <w:szCs w:val="24"/>
        </w:rPr>
        <w:tab/>
      </w:r>
      <w:r w:rsidR="00BF48AD">
        <w:rPr>
          <w:rFonts w:ascii="NTPreCursivek" w:hAnsi="NTPreCursivek" w:cs="MV Boli"/>
          <w:sz w:val="24"/>
          <w:szCs w:val="24"/>
        </w:rPr>
        <w:tab/>
      </w:r>
      <w:r w:rsidRPr="7883A21C">
        <w:rPr>
          <w:rFonts w:ascii="NTPreCursivek" w:hAnsi="NTPreCursivek" w:cs="MV Boli"/>
          <w:b/>
          <w:bCs/>
          <w:sz w:val="24"/>
          <w:szCs w:val="24"/>
        </w:rPr>
        <w:t>Teacher</w:t>
      </w:r>
      <w:r w:rsidR="00C1323C" w:rsidRPr="7883A21C">
        <w:rPr>
          <w:rFonts w:ascii="NTPreCursivek" w:hAnsi="NTPreCursivek" w:cs="MV Boli"/>
          <w:b/>
          <w:bCs/>
          <w:sz w:val="24"/>
          <w:szCs w:val="24"/>
        </w:rPr>
        <w:t>s</w:t>
      </w:r>
      <w:r w:rsidRPr="7883A21C">
        <w:rPr>
          <w:rFonts w:ascii="NTPreCursivek" w:hAnsi="NTPreCursivek" w:cs="MV Boli"/>
          <w:b/>
          <w:bCs/>
          <w:sz w:val="24"/>
          <w:szCs w:val="24"/>
        </w:rPr>
        <w:t>:</w:t>
      </w:r>
      <w:r w:rsidR="00C1323C" w:rsidRPr="7883A21C">
        <w:rPr>
          <w:rFonts w:ascii="NTPreCursivek" w:hAnsi="NTPreCursivek" w:cs="MV Boli"/>
          <w:sz w:val="24"/>
          <w:szCs w:val="24"/>
        </w:rPr>
        <w:t xml:space="preserve"> </w:t>
      </w:r>
      <w:r w:rsidR="004066ED">
        <w:rPr>
          <w:rFonts w:ascii="NTPreCursivek" w:hAnsi="NTPreCursivek" w:cs="MV Boli"/>
          <w:sz w:val="24"/>
          <w:szCs w:val="24"/>
        </w:rPr>
        <w:t xml:space="preserve">Miss </w:t>
      </w:r>
      <w:proofErr w:type="spellStart"/>
      <w:r w:rsidR="004066ED">
        <w:rPr>
          <w:rFonts w:ascii="NTPreCursivek" w:hAnsi="NTPreCursivek" w:cs="MV Boli"/>
          <w:sz w:val="24"/>
          <w:szCs w:val="24"/>
        </w:rPr>
        <w:t>Heenan</w:t>
      </w:r>
      <w:proofErr w:type="spellEnd"/>
      <w:r w:rsidR="004066ED">
        <w:rPr>
          <w:rFonts w:ascii="NTPreCursivek" w:hAnsi="NTPreCursivek" w:cs="MV Boli"/>
          <w:sz w:val="24"/>
          <w:szCs w:val="24"/>
        </w:rPr>
        <w:t xml:space="preserve"> &amp; Miss Anderson</w:t>
      </w:r>
      <w:bookmarkStart w:id="0" w:name="_GoBack"/>
      <w:bookmarkEnd w:id="0"/>
    </w:p>
    <w:p w14:paraId="4EC15A55" w14:textId="7673C2E3" w:rsidR="00BF48AD" w:rsidRDefault="00BF48AD" w:rsidP="00BF48AD">
      <w:pPr>
        <w:spacing w:line="240" w:lineRule="auto"/>
        <w:jc w:val="center"/>
        <w:rPr>
          <w:rFonts w:ascii="NTPreCursivek" w:hAnsi="NTPreCursivek" w:cs="MV Boli"/>
          <w:sz w:val="24"/>
          <w:szCs w:val="24"/>
        </w:rPr>
      </w:pPr>
      <w:r w:rsidRPr="3FBD6B3E">
        <w:rPr>
          <w:rFonts w:ascii="NTPreCursivek" w:hAnsi="NTPreCursivek" w:cs="MV Boli"/>
          <w:sz w:val="24"/>
          <w:szCs w:val="24"/>
        </w:rPr>
        <w:t>Here are some ideas for you to complete throughout the week at a time that best suits you and your family. There are a range of digital and non-digital activities for you to do – please feel free to adapt these as you wish. Do not feel that you have to complete all of these activities – we recommend that you do at least one from literacy, numeracy and across the curriculum throughout the week. We are also encouraging you to use</w:t>
      </w:r>
      <w:r w:rsidR="4D2D3ACE" w:rsidRPr="3FBD6B3E">
        <w:rPr>
          <w:rFonts w:ascii="NTPreCursivek" w:hAnsi="NTPreCursivek" w:cs="MV Boli"/>
          <w:sz w:val="24"/>
          <w:szCs w:val="24"/>
        </w:rPr>
        <w:t xml:space="preserve"> the</w:t>
      </w:r>
      <w:r w:rsidRPr="3FBD6B3E">
        <w:rPr>
          <w:rFonts w:ascii="NTPreCursivek" w:hAnsi="NTPreCursivek" w:cs="MV Boli"/>
          <w:sz w:val="24"/>
          <w:szCs w:val="24"/>
        </w:rPr>
        <w:t xml:space="preserve"> </w:t>
      </w:r>
      <w:r w:rsidR="5C55CFF4" w:rsidRPr="3FBD6B3E">
        <w:rPr>
          <w:rFonts w:ascii="NTPreCursivek" w:hAnsi="NTPreCursivek" w:cs="MV Boli"/>
          <w:sz w:val="24"/>
          <w:szCs w:val="24"/>
        </w:rPr>
        <w:t>S</w:t>
      </w:r>
      <w:r w:rsidRPr="3FBD6B3E">
        <w:rPr>
          <w:rFonts w:ascii="NTPreCursivek" w:hAnsi="NTPreCursivek" w:cs="MV Boli"/>
          <w:sz w:val="24"/>
          <w:szCs w:val="24"/>
        </w:rPr>
        <w:t>eesaw</w:t>
      </w:r>
      <w:r w:rsidR="1E2AFC92" w:rsidRPr="3FBD6B3E">
        <w:rPr>
          <w:rFonts w:ascii="NTPreCursivek" w:hAnsi="NTPreCursivek" w:cs="MV Boli"/>
          <w:sz w:val="24"/>
          <w:szCs w:val="24"/>
        </w:rPr>
        <w:t xml:space="preserve"> app</w:t>
      </w:r>
      <w:r w:rsidRPr="3FBD6B3E">
        <w:rPr>
          <w:rFonts w:ascii="NTPreCursivek" w:hAnsi="NTPreCursivek" w:cs="MV Boli"/>
          <w:sz w:val="24"/>
          <w:szCs w:val="24"/>
        </w:rPr>
        <w:t xml:space="preserve"> to have regular communication with your class teacher and for you to share all of your amazing work! You can upload learning you have completed from this grid or can log on and complete the activities we have provided for you</w:t>
      </w:r>
      <w:r w:rsidR="4FE511F5" w:rsidRPr="3FBD6B3E">
        <w:rPr>
          <w:rFonts w:ascii="NTPreCursivek" w:hAnsi="NTPreCursivek" w:cs="MV Boli"/>
          <w:sz w:val="24"/>
          <w:szCs w:val="24"/>
        </w:rPr>
        <w:t xml:space="preserve"> this week.</w:t>
      </w:r>
      <w:r w:rsidRPr="3FBD6B3E">
        <w:rPr>
          <w:rFonts w:ascii="NTPreCursivek" w:hAnsi="NTPreCursivek" w:cs="MV Boli"/>
          <w:sz w:val="24"/>
          <w:szCs w:val="24"/>
        </w:rPr>
        <w:t xml:space="preserve">  </w:t>
      </w:r>
    </w:p>
    <w:tbl>
      <w:tblPr>
        <w:tblStyle w:val="TableGrid"/>
        <w:tblW w:w="0" w:type="auto"/>
        <w:tblLook w:val="04A0" w:firstRow="1" w:lastRow="0" w:firstColumn="1" w:lastColumn="0" w:noHBand="0" w:noVBand="1"/>
      </w:tblPr>
      <w:tblGrid>
        <w:gridCol w:w="4724"/>
        <w:gridCol w:w="4725"/>
        <w:gridCol w:w="4725"/>
      </w:tblGrid>
      <w:tr w:rsidR="00BF48AD" w14:paraId="04B880D7" w14:textId="77777777" w:rsidTr="1B54C9A1">
        <w:tc>
          <w:tcPr>
            <w:tcW w:w="4724" w:type="dxa"/>
          </w:tcPr>
          <w:p w14:paraId="29286172" w14:textId="334EFAD8" w:rsidR="00BF48AD" w:rsidRPr="00BF48AD" w:rsidRDefault="00BF48AD" w:rsidP="7883A21C">
            <w:pPr>
              <w:jc w:val="center"/>
              <w:rPr>
                <w:rFonts w:ascii="NTPreCursive" w:hAnsi="NTPreCursive" w:cs="MV Boli"/>
                <w:b/>
                <w:sz w:val="24"/>
                <w:szCs w:val="24"/>
              </w:rPr>
            </w:pPr>
            <w:r w:rsidRPr="00BF48AD">
              <w:rPr>
                <w:rFonts w:ascii="NTPreCursive" w:hAnsi="NTPreCursive" w:cs="MV Boli"/>
                <w:b/>
                <w:sz w:val="24"/>
                <w:szCs w:val="24"/>
              </w:rPr>
              <w:t xml:space="preserve">Literacy </w:t>
            </w:r>
          </w:p>
        </w:tc>
        <w:tc>
          <w:tcPr>
            <w:tcW w:w="4725" w:type="dxa"/>
          </w:tcPr>
          <w:p w14:paraId="0D2F1661" w14:textId="788452E7" w:rsidR="00BF48AD" w:rsidRPr="00BF48AD" w:rsidRDefault="00BF48AD" w:rsidP="7883A21C">
            <w:pPr>
              <w:jc w:val="center"/>
              <w:rPr>
                <w:rFonts w:ascii="NTPreCursive" w:hAnsi="NTPreCursive" w:cs="MV Boli"/>
                <w:b/>
                <w:sz w:val="24"/>
                <w:szCs w:val="24"/>
              </w:rPr>
            </w:pPr>
            <w:r w:rsidRPr="00BF48AD">
              <w:rPr>
                <w:rFonts w:ascii="NTPreCursive" w:hAnsi="NTPreCursive" w:cs="MV Boli"/>
                <w:b/>
                <w:sz w:val="24"/>
                <w:szCs w:val="24"/>
              </w:rPr>
              <w:t xml:space="preserve">Numeracy and Maths </w:t>
            </w:r>
          </w:p>
        </w:tc>
        <w:tc>
          <w:tcPr>
            <w:tcW w:w="4725" w:type="dxa"/>
          </w:tcPr>
          <w:p w14:paraId="627A310C" w14:textId="076D4D99" w:rsidR="00BF48AD" w:rsidRPr="00BF48AD" w:rsidRDefault="00BF48AD" w:rsidP="7883A21C">
            <w:pPr>
              <w:jc w:val="center"/>
              <w:rPr>
                <w:rFonts w:ascii="NTPreCursive" w:hAnsi="NTPreCursive" w:cs="MV Boli"/>
                <w:b/>
                <w:sz w:val="24"/>
                <w:szCs w:val="24"/>
              </w:rPr>
            </w:pPr>
            <w:r w:rsidRPr="00BF48AD">
              <w:rPr>
                <w:rFonts w:ascii="NTPreCursive" w:hAnsi="NTPreCursive" w:cs="MV Boli"/>
                <w:b/>
                <w:sz w:val="24"/>
                <w:szCs w:val="24"/>
              </w:rPr>
              <w:t xml:space="preserve">Across the Curriculum </w:t>
            </w:r>
          </w:p>
        </w:tc>
      </w:tr>
      <w:tr w:rsidR="00BF48AD" w14:paraId="2F7CFD7E" w14:textId="77777777" w:rsidTr="1B54C9A1">
        <w:trPr>
          <w:trHeight w:val="1701"/>
        </w:trPr>
        <w:tc>
          <w:tcPr>
            <w:tcW w:w="4724" w:type="dxa"/>
          </w:tcPr>
          <w:p w14:paraId="0BEF2799" w14:textId="44A2F7E9" w:rsidR="00BF48AD" w:rsidRPr="00BF48AD" w:rsidRDefault="41ECA1BB" w:rsidP="1B54C9A1">
            <w:pPr>
              <w:spacing w:after="200" w:line="276" w:lineRule="auto"/>
              <w:jc w:val="center"/>
            </w:pPr>
            <w:r w:rsidRPr="1B54C9A1">
              <w:rPr>
                <w:rFonts w:ascii="NTPreCursive" w:hAnsi="NTPreCursive" w:cs="MV Boli"/>
                <w:sz w:val="24"/>
                <w:szCs w:val="24"/>
                <w:u w:val="single"/>
              </w:rPr>
              <w:t>Literacy</w:t>
            </w:r>
          </w:p>
          <w:p w14:paraId="09B93982" w14:textId="171429D0" w:rsidR="00BF48AD" w:rsidRPr="00BF48AD" w:rsidRDefault="207BF814" w:rsidP="1B54C9A1">
            <w:pPr>
              <w:spacing w:after="200" w:line="276" w:lineRule="auto"/>
              <w:jc w:val="center"/>
              <w:rPr>
                <w:rFonts w:ascii="NTPreCursive" w:hAnsi="NTPreCursive" w:cs="MV Boli"/>
                <w:sz w:val="24"/>
                <w:szCs w:val="24"/>
              </w:rPr>
            </w:pPr>
            <w:proofErr w:type="gramStart"/>
            <w:r w:rsidRPr="1B54C9A1">
              <w:rPr>
                <w:rFonts w:ascii="NTPreCursive" w:hAnsi="NTPreCursive" w:cs="MV Boli"/>
                <w:b/>
                <w:bCs/>
                <w:color w:val="C0504D" w:themeColor="accent2"/>
                <w:sz w:val="24"/>
                <w:szCs w:val="24"/>
              </w:rPr>
              <w:t>There’s</w:t>
            </w:r>
            <w:proofErr w:type="gramEnd"/>
            <w:r w:rsidRPr="1B54C9A1">
              <w:rPr>
                <w:rFonts w:ascii="NTPreCursive" w:hAnsi="NTPreCursive" w:cs="MV Boli"/>
                <w:b/>
                <w:bCs/>
                <w:color w:val="C0504D" w:themeColor="accent2"/>
                <w:sz w:val="24"/>
                <w:szCs w:val="24"/>
              </w:rPr>
              <w:t xml:space="preserve"> 2 sides to every story</w:t>
            </w:r>
            <w:r w:rsidRPr="1B54C9A1">
              <w:rPr>
                <w:rFonts w:ascii="NTPreCursive" w:hAnsi="NTPreCursive" w:cs="MV Boli"/>
                <w:sz w:val="24"/>
                <w:szCs w:val="24"/>
              </w:rPr>
              <w:t xml:space="preserve"> – have you heard that saying before?</w:t>
            </w:r>
          </w:p>
          <w:p w14:paraId="26082D20" w14:textId="28B81787" w:rsidR="00BF48AD" w:rsidRPr="00BF48AD" w:rsidRDefault="207BF814" w:rsidP="1B54C9A1">
            <w:pPr>
              <w:spacing w:after="200" w:line="276" w:lineRule="auto"/>
              <w:jc w:val="center"/>
              <w:rPr>
                <w:rFonts w:ascii="NTPreCursive" w:hAnsi="NTPreCursive" w:cs="MV Boli"/>
                <w:sz w:val="24"/>
                <w:szCs w:val="24"/>
              </w:rPr>
            </w:pPr>
            <w:r w:rsidRPr="1B54C9A1">
              <w:rPr>
                <w:rFonts w:ascii="NTPreCursive" w:hAnsi="NTPreCursive" w:cs="MV Boli"/>
                <w:sz w:val="24"/>
                <w:szCs w:val="24"/>
              </w:rPr>
              <w:t xml:space="preserve">This week we would like to </w:t>
            </w:r>
            <w:proofErr w:type="spellStart"/>
            <w:r w:rsidRPr="1B54C9A1">
              <w:rPr>
                <w:rFonts w:ascii="NTPreCursive" w:hAnsi="NTPreCursive" w:cs="MV Boli"/>
                <w:sz w:val="24"/>
                <w:szCs w:val="24"/>
              </w:rPr>
              <w:t>to</w:t>
            </w:r>
            <w:proofErr w:type="spellEnd"/>
            <w:r w:rsidRPr="1B54C9A1">
              <w:rPr>
                <w:rFonts w:ascii="NTPreCursive" w:hAnsi="NTPreCursive" w:cs="MV Boli"/>
                <w:sz w:val="24"/>
                <w:szCs w:val="24"/>
              </w:rPr>
              <w:t xml:space="preserve"> listen to the story – The Tale of Two Beasts</w:t>
            </w:r>
          </w:p>
          <w:p w14:paraId="49776231" w14:textId="12D3A58F" w:rsidR="00BF48AD" w:rsidRPr="00BF48AD" w:rsidRDefault="207BF814" w:rsidP="1B54C9A1">
            <w:pPr>
              <w:spacing w:after="200" w:line="276" w:lineRule="auto"/>
              <w:jc w:val="center"/>
            </w:pPr>
            <w:r>
              <w:rPr>
                <w:noProof/>
                <w:lang w:eastAsia="en-GB"/>
              </w:rPr>
              <w:drawing>
                <wp:inline distT="0" distB="0" distL="0" distR="0" wp14:anchorId="20E1F9B8" wp14:editId="3D21311E">
                  <wp:extent cx="1013016" cy="1026478"/>
                  <wp:effectExtent l="0" t="0" r="0" b="0"/>
                  <wp:docPr id="1646484076" name="Picture 1646484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3016" cy="1026478"/>
                          </a:xfrm>
                          <a:prstGeom prst="rect">
                            <a:avLst/>
                          </a:prstGeom>
                        </pic:spPr>
                      </pic:pic>
                    </a:graphicData>
                  </a:graphic>
                </wp:inline>
              </w:drawing>
            </w:r>
          </w:p>
          <w:p w14:paraId="353365AA" w14:textId="1FFABEE6" w:rsidR="00BF48AD" w:rsidRPr="00BF48AD" w:rsidRDefault="207BF814" w:rsidP="1B54C9A1">
            <w:pPr>
              <w:spacing w:after="200" w:line="276" w:lineRule="auto"/>
              <w:jc w:val="center"/>
            </w:pPr>
            <w:r>
              <w:t>You will find the link to this on Seesaw with instructions on how to complete the activity. This activity will make you think how every story has 2 sides and we all look at things a little bit differently!</w:t>
            </w:r>
          </w:p>
        </w:tc>
        <w:tc>
          <w:tcPr>
            <w:tcW w:w="4725" w:type="dxa"/>
          </w:tcPr>
          <w:p w14:paraId="3955491B" w14:textId="27CCA084" w:rsidR="00BF48AD" w:rsidRPr="00BF48AD" w:rsidRDefault="13703E8E" w:rsidP="1B54C9A1">
            <w:pPr>
              <w:jc w:val="center"/>
              <w:rPr>
                <w:rFonts w:ascii="NTPreCursive" w:hAnsi="NTPreCursive" w:cs="MV Boli"/>
                <w:sz w:val="24"/>
                <w:szCs w:val="24"/>
                <w:u w:val="single"/>
              </w:rPr>
            </w:pPr>
            <w:r w:rsidRPr="1B54C9A1">
              <w:rPr>
                <w:rFonts w:ascii="NTPreCursive" w:hAnsi="NTPreCursive" w:cs="MV Boli"/>
                <w:sz w:val="24"/>
                <w:szCs w:val="24"/>
                <w:u w:val="single"/>
              </w:rPr>
              <w:t>Arrays Game</w:t>
            </w:r>
          </w:p>
          <w:p w14:paraId="6C352CB5" w14:textId="7DB28CDF" w:rsidR="00BF48AD" w:rsidRPr="00BF48AD" w:rsidRDefault="13703E8E" w:rsidP="1B54C9A1">
            <w:pPr>
              <w:jc w:val="center"/>
            </w:pPr>
            <w:r>
              <w:rPr>
                <w:noProof/>
                <w:lang w:eastAsia="en-GB"/>
              </w:rPr>
              <w:drawing>
                <wp:inline distT="0" distB="0" distL="0" distR="0" wp14:anchorId="08463A75" wp14:editId="2162AE40">
                  <wp:extent cx="1981200" cy="1581150"/>
                  <wp:effectExtent l="0" t="0" r="0" b="0"/>
                  <wp:docPr id="647039416" name="Picture 647039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981200" cy="1581150"/>
                          </a:xfrm>
                          <a:prstGeom prst="rect">
                            <a:avLst/>
                          </a:prstGeom>
                        </pic:spPr>
                      </pic:pic>
                    </a:graphicData>
                  </a:graphic>
                </wp:inline>
              </w:drawing>
            </w:r>
          </w:p>
          <w:p w14:paraId="44EDEE71" w14:textId="695F657C" w:rsidR="00BF48AD" w:rsidRPr="00BF48AD" w:rsidRDefault="13703E8E" w:rsidP="1B54C9A1">
            <w:pPr>
              <w:jc w:val="center"/>
            </w:pPr>
            <w:r>
              <w:t>On Seesaw you will find the template for this game and the instructions. Or you can play on some squared paper if you have some.</w:t>
            </w:r>
          </w:p>
          <w:p w14:paraId="59CA6B4A" w14:textId="2F462D39" w:rsidR="00BF48AD" w:rsidRPr="00BF48AD" w:rsidRDefault="13703E8E" w:rsidP="1B54C9A1">
            <w:pPr>
              <w:jc w:val="center"/>
            </w:pPr>
            <w:r>
              <w:t>You will need 2 dice and a sibling/parent/carer to play along with.</w:t>
            </w:r>
          </w:p>
          <w:p w14:paraId="39D490E5" w14:textId="58584881" w:rsidR="00BF48AD" w:rsidRPr="00BF48AD" w:rsidRDefault="13703E8E" w:rsidP="1B54C9A1">
            <w:pPr>
              <w:jc w:val="center"/>
            </w:pPr>
            <w:r>
              <w:t xml:space="preserve">Roll your two dice and make an array using the two numbers. For </w:t>
            </w:r>
            <w:r w:rsidR="3E21EC31">
              <w:t>e</w:t>
            </w:r>
            <w:r>
              <w:t xml:space="preserve">xample If you roll a 2 </w:t>
            </w:r>
            <w:r w:rsidR="75227555">
              <w:t xml:space="preserve">and </w:t>
            </w:r>
            <w:r w:rsidR="5E2CC8CA">
              <w:t xml:space="preserve">5 the array would be </w:t>
            </w:r>
          </w:p>
          <w:p w14:paraId="45CCB84F" w14:textId="5AC98D4B" w:rsidR="00BF48AD" w:rsidRPr="00BF48AD" w:rsidRDefault="5E2CC8CA" w:rsidP="1B54C9A1">
            <w:pPr>
              <w:jc w:val="center"/>
            </w:pPr>
            <w:r>
              <w:t>2x5 or 5x2</w:t>
            </w:r>
          </w:p>
          <w:p w14:paraId="0FCFEF05" w14:textId="2BD38513" w:rsidR="00BF48AD" w:rsidRPr="00BF48AD" w:rsidRDefault="5E2CC8CA" w:rsidP="1B54C9A1">
            <w:pPr>
              <w:jc w:val="center"/>
            </w:pPr>
            <w:r>
              <w:t>The aim of the game is to try and take over as much space as possible!</w:t>
            </w:r>
          </w:p>
        </w:tc>
        <w:tc>
          <w:tcPr>
            <w:tcW w:w="4725" w:type="dxa"/>
          </w:tcPr>
          <w:p w14:paraId="60B0D948" w14:textId="01395B0E" w:rsidR="00BF48AD" w:rsidRPr="00BF48AD" w:rsidRDefault="124E07C7" w:rsidP="1B54C9A1">
            <w:pPr>
              <w:spacing w:line="276" w:lineRule="auto"/>
              <w:jc w:val="center"/>
            </w:pPr>
            <w:r w:rsidRPr="1B54C9A1">
              <w:rPr>
                <w:rFonts w:ascii="SassoonCRInfant" w:eastAsia="SassoonCRInfant" w:hAnsi="SassoonCRInfant" w:cs="SassoonCRInfant"/>
                <w:b/>
                <w:bCs/>
                <w:u w:val="single"/>
              </w:rPr>
              <w:t>Social Studies/STEM</w:t>
            </w:r>
          </w:p>
          <w:p w14:paraId="16116BA0" w14:textId="5BAC8486" w:rsidR="00BF48AD" w:rsidRPr="00BF48AD" w:rsidRDefault="124E07C7" w:rsidP="1B54C9A1">
            <w:pPr>
              <w:spacing w:line="276" w:lineRule="auto"/>
              <w:jc w:val="center"/>
            </w:pPr>
            <w:r>
              <w:rPr>
                <w:noProof/>
                <w:lang w:eastAsia="en-GB"/>
              </w:rPr>
              <w:drawing>
                <wp:inline distT="0" distB="0" distL="0" distR="0" wp14:anchorId="10C437BD" wp14:editId="4A5AF247">
                  <wp:extent cx="1295400" cy="1323975"/>
                  <wp:effectExtent l="0" t="0" r="0" b="0"/>
                  <wp:docPr id="179180741" name="Picture 179180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295400" cy="1323975"/>
                          </a:xfrm>
                          <a:prstGeom prst="rect">
                            <a:avLst/>
                          </a:prstGeom>
                        </pic:spPr>
                      </pic:pic>
                    </a:graphicData>
                  </a:graphic>
                </wp:inline>
              </w:drawing>
            </w:r>
          </w:p>
          <w:p w14:paraId="59A0FB38" w14:textId="53C7A0BB" w:rsidR="00BF48AD" w:rsidRPr="00BF48AD" w:rsidRDefault="124E07C7" w:rsidP="1B54C9A1">
            <w:pPr>
              <w:spacing w:line="276" w:lineRule="auto"/>
              <w:jc w:val="center"/>
            </w:pPr>
            <w:r w:rsidRPr="1B54C9A1">
              <w:rPr>
                <w:rFonts w:ascii="SassoonCRInfant" w:eastAsia="SassoonCRInfant" w:hAnsi="SassoonCRInfant" w:cs="SassoonCRInfant"/>
              </w:rPr>
              <w:t xml:space="preserve">In order to be responsible citizens, it is important we learn about things happening in the world around us. </w:t>
            </w:r>
          </w:p>
          <w:p w14:paraId="228A4407" w14:textId="4D4CA0FB" w:rsidR="00BF48AD" w:rsidRPr="00BF48AD" w:rsidRDefault="124E07C7" w:rsidP="1B54C9A1">
            <w:pPr>
              <w:spacing w:line="276" w:lineRule="auto"/>
              <w:jc w:val="center"/>
            </w:pPr>
            <w:r w:rsidRPr="1B54C9A1">
              <w:rPr>
                <w:rFonts w:ascii="SassoonCRInfant" w:eastAsia="SassoonCRInfant" w:hAnsi="SassoonCRInfant" w:cs="SassoonCRInfant"/>
              </w:rPr>
              <w:t xml:space="preserve">Did you know that in the country of Bangladesh, they have huge problems every year with extreme flooding?  The terrible flooding means that </w:t>
            </w:r>
            <w:proofErr w:type="spellStart"/>
            <w:r w:rsidRPr="1B54C9A1">
              <w:rPr>
                <w:rFonts w:ascii="SassoonCRInfant" w:eastAsia="SassoonCRInfant" w:hAnsi="SassoonCRInfant" w:cs="SassoonCRInfant"/>
              </w:rPr>
              <w:t>alot</w:t>
            </w:r>
            <w:proofErr w:type="spellEnd"/>
            <w:r w:rsidRPr="1B54C9A1">
              <w:rPr>
                <w:rFonts w:ascii="SassoonCRInfant" w:eastAsia="SassoonCRInfant" w:hAnsi="SassoonCRInfant" w:cs="SassoonCRInfant"/>
              </w:rPr>
              <w:t xml:space="preserve"> the farmer’s crops are completely ruined.  The people of Bangladesh have had to think of creative ways to work around the flooding. </w:t>
            </w:r>
          </w:p>
          <w:p w14:paraId="37115880" w14:textId="345D0309" w:rsidR="00BF48AD" w:rsidRPr="00BF48AD" w:rsidRDefault="124E07C7" w:rsidP="1B54C9A1">
            <w:pPr>
              <w:jc w:val="center"/>
            </w:pPr>
            <w:r w:rsidRPr="1B54C9A1">
              <w:rPr>
                <w:rFonts w:ascii="SassoonCRInfant" w:eastAsia="SassoonCRInfant" w:hAnsi="SassoonCRInfant" w:cs="SassoonCRInfant"/>
              </w:rPr>
              <w:t xml:space="preserve">Head over to </w:t>
            </w:r>
            <w:proofErr w:type="spellStart"/>
            <w:r w:rsidRPr="1B54C9A1">
              <w:rPr>
                <w:rFonts w:ascii="SassoonCRInfant" w:eastAsia="SassoonCRInfant" w:hAnsi="SassoonCRInfant" w:cs="SassoonCRInfant"/>
              </w:rPr>
              <w:t>SeeSaw</w:t>
            </w:r>
            <w:proofErr w:type="spellEnd"/>
            <w:r w:rsidRPr="1B54C9A1">
              <w:rPr>
                <w:rFonts w:ascii="SassoonCRInfant" w:eastAsia="SassoonCRInfant" w:hAnsi="SassoonCRInfant" w:cs="SassoonCRInfant"/>
              </w:rPr>
              <w:t xml:space="preserve"> to learn how and to complete a STEM challenge, building your own floating garden!</w:t>
            </w:r>
          </w:p>
        </w:tc>
      </w:tr>
      <w:tr w:rsidR="00BF48AD" w14:paraId="13049EDB" w14:textId="77777777" w:rsidTr="1B54C9A1">
        <w:trPr>
          <w:trHeight w:val="1701"/>
        </w:trPr>
        <w:tc>
          <w:tcPr>
            <w:tcW w:w="4724" w:type="dxa"/>
          </w:tcPr>
          <w:p w14:paraId="73C0D926" w14:textId="4AB7089A" w:rsidR="00BF48AD" w:rsidRPr="00BF48AD" w:rsidRDefault="19610A5F" w:rsidP="1B54C9A1">
            <w:pPr>
              <w:spacing w:after="200" w:line="276" w:lineRule="auto"/>
              <w:jc w:val="center"/>
              <w:rPr>
                <w:rFonts w:ascii="SassoonCRInfant" w:eastAsia="SassoonCRInfant" w:hAnsi="SassoonCRInfant" w:cs="SassoonCRInfant"/>
                <w:sz w:val="24"/>
                <w:szCs w:val="24"/>
                <w:u w:val="single"/>
              </w:rPr>
            </w:pPr>
            <w:r w:rsidRPr="1B54C9A1">
              <w:rPr>
                <w:rFonts w:ascii="SassoonCRInfant" w:eastAsia="SassoonCRInfant" w:hAnsi="SassoonCRInfant" w:cs="SassoonCRInfant"/>
                <w:sz w:val="24"/>
                <w:szCs w:val="24"/>
                <w:u w:val="single"/>
              </w:rPr>
              <w:lastRenderedPageBreak/>
              <w:t>Word Boost</w:t>
            </w:r>
          </w:p>
          <w:p w14:paraId="166B76E9" w14:textId="47C04B53" w:rsidR="00BF48AD" w:rsidRPr="00BF48AD" w:rsidRDefault="19610A5F" w:rsidP="1B54C9A1">
            <w:pPr>
              <w:spacing w:after="200" w:line="276" w:lineRule="auto"/>
              <w:jc w:val="center"/>
              <w:rPr>
                <w:rFonts w:ascii="SassoonCRInfant" w:eastAsia="SassoonCRInfant" w:hAnsi="SassoonCRInfant" w:cs="SassoonCRInfant"/>
                <w:sz w:val="24"/>
                <w:szCs w:val="24"/>
              </w:rPr>
            </w:pPr>
            <w:r w:rsidRPr="1B54C9A1">
              <w:rPr>
                <w:rFonts w:ascii="SassoonCRInfant" w:eastAsia="SassoonCRInfant" w:hAnsi="SassoonCRInfant" w:cs="SassoonCRInfant"/>
                <w:sz w:val="24"/>
                <w:szCs w:val="24"/>
              </w:rPr>
              <w:t>This week is a word boost revision week, on Seesaw you will find the revision sheets for</w:t>
            </w:r>
            <w:r w:rsidR="49B2B6E7" w:rsidRPr="1B54C9A1">
              <w:rPr>
                <w:rFonts w:ascii="SassoonCRInfant" w:eastAsia="SassoonCRInfant" w:hAnsi="SassoonCRInfant" w:cs="SassoonCRInfant"/>
                <w:sz w:val="24"/>
                <w:szCs w:val="24"/>
              </w:rPr>
              <w:t xml:space="preserve"> some of</w:t>
            </w:r>
            <w:r w:rsidRPr="1B54C9A1">
              <w:rPr>
                <w:rFonts w:ascii="SassoonCRInfant" w:eastAsia="SassoonCRInfant" w:hAnsi="SassoonCRInfant" w:cs="SassoonCRInfant"/>
                <w:sz w:val="24"/>
                <w:szCs w:val="24"/>
              </w:rPr>
              <w:t xml:space="preserve"> the books you have been listening to</w:t>
            </w:r>
          </w:p>
          <w:p w14:paraId="5F1C37F6" w14:textId="67800A78" w:rsidR="00BF48AD" w:rsidRPr="00BF48AD" w:rsidRDefault="796B235E" w:rsidP="1B54C9A1">
            <w:pPr>
              <w:spacing w:after="200" w:line="276" w:lineRule="auto"/>
              <w:jc w:val="center"/>
              <w:rPr>
                <w:rFonts w:ascii="SassoonCRInfant" w:eastAsia="SassoonCRInfant" w:hAnsi="SassoonCRInfant" w:cs="SassoonCRInfant"/>
                <w:sz w:val="24"/>
                <w:szCs w:val="24"/>
              </w:rPr>
            </w:pPr>
            <w:r>
              <w:rPr>
                <w:noProof/>
                <w:lang w:eastAsia="en-GB"/>
              </w:rPr>
              <w:drawing>
                <wp:inline distT="0" distB="0" distL="0" distR="0" wp14:anchorId="2AE6018C" wp14:editId="1E0A0BF1">
                  <wp:extent cx="1052534" cy="1076456"/>
                  <wp:effectExtent l="0" t="0" r="0" b="0"/>
                  <wp:docPr id="1385054983" name="Picture 1385054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052534" cy="1076456"/>
                          </a:xfrm>
                          <a:prstGeom prst="rect">
                            <a:avLst/>
                          </a:prstGeom>
                        </pic:spPr>
                      </pic:pic>
                    </a:graphicData>
                  </a:graphic>
                </wp:inline>
              </w:drawing>
            </w:r>
            <w:r w:rsidR="19610A5F" w:rsidRPr="1B54C9A1">
              <w:rPr>
                <w:rFonts w:ascii="SassoonCRInfant" w:eastAsia="SassoonCRInfant" w:hAnsi="SassoonCRInfant" w:cs="SassoonCRInfant"/>
                <w:sz w:val="24"/>
                <w:szCs w:val="24"/>
              </w:rPr>
              <w:t>.</w:t>
            </w:r>
          </w:p>
          <w:p w14:paraId="6915A031" w14:textId="61AC1F10" w:rsidR="00BF48AD" w:rsidRPr="00BF48AD" w:rsidRDefault="19610A5F" w:rsidP="1B54C9A1">
            <w:pPr>
              <w:spacing w:after="200" w:line="276" w:lineRule="auto"/>
              <w:jc w:val="center"/>
              <w:rPr>
                <w:rFonts w:ascii="SassoonCRInfant" w:eastAsia="SassoonCRInfant" w:hAnsi="SassoonCRInfant" w:cs="SassoonCRInfant"/>
                <w:sz w:val="24"/>
                <w:szCs w:val="24"/>
              </w:rPr>
            </w:pPr>
            <w:r w:rsidRPr="1B54C9A1">
              <w:rPr>
                <w:rFonts w:ascii="SassoonCRInfant" w:eastAsia="SassoonCRInfant" w:hAnsi="SassoonCRInfant" w:cs="SassoonCRInfant"/>
                <w:sz w:val="24"/>
                <w:szCs w:val="24"/>
              </w:rPr>
              <w:t xml:space="preserve">If you would like to </w:t>
            </w:r>
            <w:r w:rsidRPr="1B54C9A1">
              <w:rPr>
                <w:rFonts w:ascii="SassoonCRInfant" w:eastAsia="SassoonCRInfant" w:hAnsi="SassoonCRInfant" w:cs="SassoonCRInfant"/>
                <w:b/>
                <w:bCs/>
                <w:sz w:val="24"/>
                <w:szCs w:val="24"/>
              </w:rPr>
              <w:t>challenge</w:t>
            </w:r>
            <w:r w:rsidRPr="1B54C9A1">
              <w:rPr>
                <w:rFonts w:ascii="SassoonCRInfant" w:eastAsia="SassoonCRInfant" w:hAnsi="SassoonCRInfant" w:cs="SassoonCRInfant"/>
                <w:sz w:val="24"/>
                <w:szCs w:val="24"/>
              </w:rPr>
              <w:t xml:space="preserve"> </w:t>
            </w:r>
            <w:r w:rsidRPr="1B54C9A1">
              <w:rPr>
                <w:rFonts w:ascii="SassoonCRInfant" w:eastAsia="SassoonCRInfant" w:hAnsi="SassoonCRInfant" w:cs="SassoonCRInfant"/>
                <w:b/>
                <w:bCs/>
                <w:sz w:val="24"/>
                <w:szCs w:val="24"/>
              </w:rPr>
              <w:t>yourself,</w:t>
            </w:r>
            <w:r w:rsidRPr="1B54C9A1">
              <w:rPr>
                <w:rFonts w:ascii="SassoonCRInfant" w:eastAsia="SassoonCRInfant" w:hAnsi="SassoonCRInfant" w:cs="SassoonCRInfant"/>
                <w:sz w:val="24"/>
                <w:szCs w:val="24"/>
              </w:rPr>
              <w:t xml:space="preserve"> before you start try and write down as many boost words as you can remember for this year! Let your teacher see your list</w:t>
            </w:r>
          </w:p>
        </w:tc>
        <w:tc>
          <w:tcPr>
            <w:tcW w:w="4725" w:type="dxa"/>
          </w:tcPr>
          <w:p w14:paraId="11441FD8" w14:textId="4642331C" w:rsidR="00BF48AD" w:rsidRPr="00BF48AD" w:rsidRDefault="33A72B57" w:rsidP="1B54C9A1">
            <w:pPr>
              <w:jc w:val="center"/>
              <w:rPr>
                <w:rFonts w:ascii="NTPreCursive" w:hAnsi="NTPreCursive" w:cs="MV Boli"/>
                <w:sz w:val="24"/>
                <w:szCs w:val="24"/>
                <w:u w:val="single"/>
              </w:rPr>
            </w:pPr>
            <w:r w:rsidRPr="1B54C9A1">
              <w:rPr>
                <w:rFonts w:ascii="NTPreCursive" w:hAnsi="NTPreCursive" w:cs="MV Boli"/>
                <w:sz w:val="24"/>
                <w:szCs w:val="24"/>
                <w:u w:val="single"/>
              </w:rPr>
              <w:t>Multiplication</w:t>
            </w:r>
          </w:p>
          <w:p w14:paraId="0F3DB596" w14:textId="696AC5A2" w:rsidR="00BF48AD" w:rsidRPr="00BF48AD" w:rsidRDefault="33A72B57" w:rsidP="1B54C9A1">
            <w:pPr>
              <w:jc w:val="center"/>
              <w:rPr>
                <w:rFonts w:ascii="NTPreCursive" w:hAnsi="NTPreCursive" w:cs="MV Boli"/>
                <w:sz w:val="24"/>
                <w:szCs w:val="24"/>
                <w:u w:val="single"/>
              </w:rPr>
            </w:pPr>
            <w:r w:rsidRPr="1B54C9A1">
              <w:rPr>
                <w:rFonts w:ascii="NTPreCursive" w:hAnsi="NTPreCursive" w:cs="MV Boli"/>
                <w:sz w:val="24"/>
                <w:szCs w:val="24"/>
              </w:rPr>
              <w:t xml:space="preserve">Can you make it all the way from left to right without getting any answers wrong? </w:t>
            </w:r>
          </w:p>
          <w:p w14:paraId="318B30AB" w14:textId="379475DD" w:rsidR="00BF48AD" w:rsidRPr="00BF48AD" w:rsidRDefault="33A72B57" w:rsidP="1B54C9A1">
            <w:pPr>
              <w:jc w:val="center"/>
              <w:rPr>
                <w:rFonts w:ascii="NTPreCursive" w:hAnsi="NTPreCursive" w:cs="MV Boli"/>
                <w:sz w:val="24"/>
                <w:szCs w:val="24"/>
              </w:rPr>
            </w:pPr>
            <w:r w:rsidRPr="1B54C9A1">
              <w:rPr>
                <w:rFonts w:ascii="NTPreCursive" w:hAnsi="NTPreCursive" w:cs="MV Boli"/>
                <w:sz w:val="24"/>
                <w:szCs w:val="24"/>
              </w:rPr>
              <w:t>Rub out the honeycomb piece you would like to tackle and voice record yourself working out each of the answers.</w:t>
            </w:r>
          </w:p>
          <w:p w14:paraId="7DAF5455" w14:textId="5ED3CBA6" w:rsidR="00BF48AD" w:rsidRPr="00BF48AD" w:rsidRDefault="33A72B57" w:rsidP="1B54C9A1">
            <w:pPr>
              <w:jc w:val="center"/>
            </w:pPr>
            <w:r>
              <w:rPr>
                <w:noProof/>
                <w:lang w:eastAsia="en-GB"/>
              </w:rPr>
              <w:drawing>
                <wp:inline distT="0" distB="0" distL="0" distR="0" wp14:anchorId="5BA65772" wp14:editId="1B1D8B2A">
                  <wp:extent cx="2066925" cy="1362075"/>
                  <wp:effectExtent l="0" t="0" r="0" b="0"/>
                  <wp:docPr id="300795575" name="Picture 300795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066925" cy="1362075"/>
                          </a:xfrm>
                          <a:prstGeom prst="rect">
                            <a:avLst/>
                          </a:prstGeom>
                        </pic:spPr>
                      </pic:pic>
                    </a:graphicData>
                  </a:graphic>
                </wp:inline>
              </w:drawing>
            </w:r>
          </w:p>
        </w:tc>
        <w:tc>
          <w:tcPr>
            <w:tcW w:w="4725" w:type="dxa"/>
          </w:tcPr>
          <w:p w14:paraId="772A692D" w14:textId="6BDD904B" w:rsidR="00BF48AD" w:rsidRPr="00BF48AD" w:rsidRDefault="202B99D2" w:rsidP="1B54C9A1">
            <w:pPr>
              <w:spacing w:line="276" w:lineRule="auto"/>
              <w:jc w:val="center"/>
            </w:pPr>
            <w:r w:rsidRPr="1B54C9A1">
              <w:rPr>
                <w:rFonts w:ascii="Calibri" w:eastAsia="Calibri" w:hAnsi="Calibri" w:cs="Calibri"/>
                <w:b/>
                <w:bCs/>
                <w:u w:val="single"/>
              </w:rPr>
              <w:t>Art – Draw Our Health Heroes.</w:t>
            </w:r>
            <w:r w:rsidRPr="1B54C9A1">
              <w:rPr>
                <w:rFonts w:ascii="Calibri" w:eastAsia="Calibri" w:hAnsi="Calibri" w:cs="Calibri"/>
                <w:b/>
                <w:bCs/>
              </w:rPr>
              <w:t xml:space="preserve"> </w:t>
            </w:r>
          </w:p>
          <w:p w14:paraId="022E4310" w14:textId="2F745E44" w:rsidR="00BF48AD" w:rsidRPr="00BF48AD" w:rsidRDefault="202B99D2" w:rsidP="1B54C9A1">
            <w:pPr>
              <w:spacing w:line="276" w:lineRule="auto"/>
              <w:jc w:val="center"/>
            </w:pPr>
            <w:r>
              <w:rPr>
                <w:noProof/>
                <w:lang w:eastAsia="en-GB"/>
              </w:rPr>
              <w:drawing>
                <wp:inline distT="0" distB="0" distL="0" distR="0" wp14:anchorId="3E416D93" wp14:editId="0C18FF85">
                  <wp:extent cx="2438400" cy="1381125"/>
                  <wp:effectExtent l="0" t="0" r="0" b="0"/>
                  <wp:docPr id="256679404" name="Picture 256679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438400" cy="1381125"/>
                          </a:xfrm>
                          <a:prstGeom prst="rect">
                            <a:avLst/>
                          </a:prstGeom>
                        </pic:spPr>
                      </pic:pic>
                    </a:graphicData>
                  </a:graphic>
                </wp:inline>
              </w:drawing>
            </w:r>
          </w:p>
          <w:p w14:paraId="5B11C576" w14:textId="11F6C4A9" w:rsidR="00BF48AD" w:rsidRPr="00BF48AD" w:rsidRDefault="202B99D2" w:rsidP="1B54C9A1">
            <w:pPr>
              <w:spacing w:line="276" w:lineRule="auto"/>
              <w:jc w:val="center"/>
            </w:pPr>
            <w:r w:rsidRPr="1B54C9A1">
              <w:rPr>
                <w:rFonts w:ascii="Calibri" w:eastAsia="Calibri" w:hAnsi="Calibri" w:cs="Calibri"/>
              </w:rPr>
              <w:t>Click the link below to challenge your drawing skills with this great draw along video.  If the video is a bit fast for you, you can pause and play as many times as you need to.</w:t>
            </w:r>
          </w:p>
          <w:p w14:paraId="11C7E362" w14:textId="00AE11EB" w:rsidR="00BF48AD" w:rsidRPr="00BF48AD" w:rsidRDefault="202B99D2" w:rsidP="1B54C9A1">
            <w:pPr>
              <w:spacing w:line="276" w:lineRule="auto"/>
              <w:jc w:val="center"/>
            </w:pPr>
            <w:r w:rsidRPr="1B54C9A1">
              <w:rPr>
                <w:rFonts w:ascii="Calibri" w:eastAsia="Calibri" w:hAnsi="Calibri" w:cs="Calibri"/>
              </w:rPr>
              <w:t xml:space="preserve">  Don’t forget to share your drawings with us on Seesaw! We can’t wait to see them </w:t>
            </w:r>
            <w:r w:rsidRPr="1B54C9A1">
              <w:rPr>
                <w:rFonts w:ascii="Segoe UI Emoji" w:eastAsia="Segoe UI Emoji" w:hAnsi="Segoe UI Emoji" w:cs="Segoe UI Emoji"/>
              </w:rPr>
              <w:t>😊</w:t>
            </w:r>
            <w:r w:rsidRPr="1B54C9A1">
              <w:rPr>
                <w:rFonts w:ascii="Calibri" w:eastAsia="Calibri" w:hAnsi="Calibri" w:cs="Calibri"/>
              </w:rPr>
              <w:t xml:space="preserve"> </w:t>
            </w:r>
          </w:p>
          <w:p w14:paraId="4A434D98" w14:textId="2906D403" w:rsidR="00BF48AD" w:rsidRPr="00BF48AD" w:rsidRDefault="004F37DF" w:rsidP="1B54C9A1">
            <w:pPr>
              <w:jc w:val="center"/>
            </w:pPr>
            <w:hyperlink r:id="rId18">
              <w:r w:rsidR="202B99D2" w:rsidRPr="1B54C9A1">
                <w:rPr>
                  <w:rStyle w:val="Hyperlink"/>
                  <w:rFonts w:ascii="Calibri" w:eastAsia="Calibri" w:hAnsi="Calibri" w:cs="Calibri"/>
                  <w:color w:val="0000FF"/>
                </w:rPr>
                <w:t>https://www.youtube.com/watch?v=xMXJtiaNTac</w:t>
              </w:r>
            </w:hyperlink>
          </w:p>
        </w:tc>
      </w:tr>
      <w:tr w:rsidR="00BF48AD" w14:paraId="7AE0D1D6" w14:textId="77777777" w:rsidTr="1B54C9A1">
        <w:trPr>
          <w:trHeight w:val="1701"/>
        </w:trPr>
        <w:tc>
          <w:tcPr>
            <w:tcW w:w="4724" w:type="dxa"/>
          </w:tcPr>
          <w:p w14:paraId="7BC88083" w14:textId="05F34AE9" w:rsidR="00BF48AD" w:rsidRPr="00BF48AD" w:rsidRDefault="00BF48AD" w:rsidP="1B54C9A1">
            <w:pPr>
              <w:jc w:val="center"/>
              <w:rPr>
                <w:rFonts w:ascii="NTPreCursive" w:hAnsi="NTPreCursive" w:cs="MV Boli"/>
                <w:sz w:val="24"/>
                <w:szCs w:val="24"/>
                <w:u w:val="single"/>
              </w:rPr>
            </w:pPr>
            <w:r w:rsidRPr="1B54C9A1">
              <w:rPr>
                <w:rFonts w:ascii="NTPreCursive" w:hAnsi="NTPreCursive" w:cs="MV Boli"/>
                <w:sz w:val="24"/>
                <w:szCs w:val="24"/>
                <w:u w:val="single"/>
              </w:rPr>
              <w:t>Writing</w:t>
            </w:r>
            <w:r w:rsidRPr="1B54C9A1">
              <w:rPr>
                <w:rFonts w:ascii="NTPreCursive" w:hAnsi="NTPreCursive" w:cs="MV Boli"/>
                <w:sz w:val="24"/>
                <w:szCs w:val="24"/>
              </w:rPr>
              <w:t xml:space="preserve"> </w:t>
            </w:r>
          </w:p>
          <w:p w14:paraId="12839364" w14:textId="06B3A95A" w:rsidR="00BF48AD" w:rsidRPr="00BF48AD" w:rsidRDefault="03AB6EF6" w:rsidP="1B54C9A1">
            <w:pPr>
              <w:spacing w:line="276" w:lineRule="auto"/>
              <w:jc w:val="center"/>
            </w:pPr>
            <w:r w:rsidRPr="1B54C9A1">
              <w:rPr>
                <w:rFonts w:ascii="SassoonCRInfant" w:eastAsia="SassoonCRInfant" w:hAnsi="SassoonCRInfant" w:cs="SassoonCRInfant"/>
              </w:rPr>
              <w:t>It’s time to do some writing!</w:t>
            </w:r>
          </w:p>
          <w:p w14:paraId="288D1EF7" w14:textId="1E5C59D1" w:rsidR="00BF48AD" w:rsidRPr="00BF48AD" w:rsidRDefault="03AB6EF6" w:rsidP="1B54C9A1">
            <w:pPr>
              <w:spacing w:line="276" w:lineRule="auto"/>
              <w:jc w:val="center"/>
            </w:pPr>
            <w:r w:rsidRPr="1B54C9A1">
              <w:rPr>
                <w:rFonts w:ascii="SassoonCRInfant" w:eastAsia="SassoonCRInfant" w:hAnsi="SassoonCRInfant" w:cs="SassoonCRInfant"/>
              </w:rPr>
              <w:t>Not so long ago we did some recount writing – we wrote about our trip to the cinema to see Angry Birds 2.</w:t>
            </w:r>
          </w:p>
          <w:p w14:paraId="7CDFE054" w14:textId="150954E3" w:rsidR="00BF48AD" w:rsidRPr="00BF48AD" w:rsidRDefault="03AB6EF6" w:rsidP="1B54C9A1">
            <w:pPr>
              <w:spacing w:line="276" w:lineRule="auto"/>
              <w:jc w:val="center"/>
            </w:pPr>
            <w:r w:rsidRPr="1B54C9A1">
              <w:rPr>
                <w:rFonts w:ascii="SassoonCRInfant" w:eastAsia="SassoonCRInfant" w:hAnsi="SassoonCRInfant" w:cs="SassoonCRInfant"/>
              </w:rPr>
              <w:t xml:space="preserve">You are going to do a piece of recount writing about one of your days this week or from last week with as much </w:t>
            </w:r>
            <w:proofErr w:type="spellStart"/>
            <w:r w:rsidRPr="1B54C9A1">
              <w:rPr>
                <w:rFonts w:ascii="SassoonCRInfant" w:eastAsia="SassoonCRInfant" w:hAnsi="SassoonCRInfant" w:cs="SassoonCRInfant"/>
              </w:rPr>
              <w:t>detailas</w:t>
            </w:r>
            <w:proofErr w:type="spellEnd"/>
            <w:r w:rsidRPr="1B54C9A1">
              <w:rPr>
                <w:rFonts w:ascii="SassoonCRInfant" w:eastAsia="SassoonCRInfant" w:hAnsi="SassoonCRInfant" w:cs="SassoonCRInfant"/>
              </w:rPr>
              <w:t xml:space="preserve"> you can remember. </w:t>
            </w:r>
          </w:p>
          <w:p w14:paraId="2B419EBA" w14:textId="21461CB4" w:rsidR="00BF48AD" w:rsidRPr="00BF48AD" w:rsidRDefault="03AB6EF6" w:rsidP="1B54C9A1">
            <w:pPr>
              <w:spacing w:line="276" w:lineRule="auto"/>
              <w:jc w:val="center"/>
            </w:pPr>
            <w:r w:rsidRPr="1B54C9A1">
              <w:rPr>
                <w:rFonts w:ascii="SassoonCRInfant" w:eastAsia="SassoonCRInfant" w:hAnsi="SassoonCRInfant" w:cs="SassoonCRInfant"/>
              </w:rPr>
              <w:t>Remember the features of a piece of recount writing...</w:t>
            </w:r>
          </w:p>
          <w:p w14:paraId="01F500C4" w14:textId="32DA7425" w:rsidR="00BF48AD" w:rsidRPr="00BF48AD" w:rsidRDefault="00BF48AD" w:rsidP="1B54C9A1">
            <w:pPr>
              <w:spacing w:line="276" w:lineRule="auto"/>
              <w:jc w:val="center"/>
            </w:pPr>
          </w:p>
          <w:p w14:paraId="5ADC2B92" w14:textId="74E34E7A" w:rsidR="00BF48AD" w:rsidRPr="00BF48AD" w:rsidRDefault="03AB6EF6" w:rsidP="1B54C9A1">
            <w:pPr>
              <w:spacing w:line="276" w:lineRule="auto"/>
              <w:jc w:val="center"/>
            </w:pPr>
            <w:r w:rsidRPr="1B54C9A1">
              <w:rPr>
                <w:rFonts w:ascii="SassoonCRInfant" w:eastAsia="SassoonCRInfant" w:hAnsi="SassoonCRInfant" w:cs="SassoonCRInfant"/>
                <w:b/>
                <w:bCs/>
                <w:color w:val="548DD4" w:themeColor="text2" w:themeTint="99"/>
              </w:rPr>
              <w:t>You should write about who, what, where and when. Make sure you include all 4 things.</w:t>
            </w:r>
          </w:p>
          <w:p w14:paraId="47D55171" w14:textId="62DE9A41" w:rsidR="00BF48AD" w:rsidRPr="00BF48AD" w:rsidRDefault="03AB6EF6" w:rsidP="1B54C9A1">
            <w:pPr>
              <w:spacing w:line="276" w:lineRule="auto"/>
              <w:jc w:val="center"/>
            </w:pPr>
            <w:r w:rsidRPr="1B54C9A1">
              <w:rPr>
                <w:rFonts w:ascii="SassoonCRInfant" w:eastAsia="SassoonCRInfant" w:hAnsi="SassoonCRInfant" w:cs="SassoonCRInfant"/>
                <w:b/>
                <w:bCs/>
                <w:color w:val="548DD4" w:themeColor="text2" w:themeTint="99"/>
              </w:rPr>
              <w:t>You should write your recount in order, start with the morning and then finish at night time.</w:t>
            </w:r>
          </w:p>
          <w:p w14:paraId="757D2320" w14:textId="30399278" w:rsidR="00BF48AD" w:rsidRPr="00BF48AD" w:rsidRDefault="03AB6EF6" w:rsidP="1B54C9A1">
            <w:pPr>
              <w:spacing w:line="276" w:lineRule="auto"/>
              <w:jc w:val="center"/>
              <w:rPr>
                <w:rFonts w:ascii="SassoonCRInfant" w:eastAsia="SassoonCRInfant" w:hAnsi="SassoonCRInfant" w:cs="SassoonCRInfant"/>
                <w:b/>
                <w:bCs/>
                <w:color w:val="548DD4" w:themeColor="text2" w:themeTint="99"/>
              </w:rPr>
            </w:pPr>
            <w:r w:rsidRPr="1B54C9A1">
              <w:rPr>
                <w:rFonts w:ascii="SassoonCRInfant" w:eastAsia="SassoonCRInfant" w:hAnsi="SassoonCRInfant" w:cs="SassoonCRInfant"/>
                <w:b/>
                <w:bCs/>
                <w:color w:val="548DD4" w:themeColor="text2" w:themeTint="99"/>
              </w:rPr>
              <w:lastRenderedPageBreak/>
              <w:t>You should include a picture</w:t>
            </w:r>
          </w:p>
          <w:p w14:paraId="64C020BE" w14:textId="3E55C6D9" w:rsidR="00BF48AD" w:rsidRPr="00BF48AD" w:rsidRDefault="03AB6EF6" w:rsidP="1B54C9A1">
            <w:pPr>
              <w:spacing w:line="276" w:lineRule="auto"/>
              <w:jc w:val="center"/>
              <w:rPr>
                <w:rFonts w:ascii="SassoonCRInfant" w:eastAsia="SassoonCRInfant" w:hAnsi="SassoonCRInfant" w:cs="SassoonCRInfant"/>
                <w:b/>
                <w:bCs/>
                <w:color w:val="548DD4" w:themeColor="text2" w:themeTint="99"/>
              </w:rPr>
            </w:pPr>
            <w:r w:rsidRPr="1B54C9A1">
              <w:rPr>
                <w:rFonts w:ascii="SassoonCRInfant" w:eastAsia="SassoonCRInfant" w:hAnsi="SassoonCRInfant" w:cs="SassoonCRInfant"/>
                <w:b/>
                <w:bCs/>
                <w:color w:val="548DD4" w:themeColor="text2" w:themeTint="99"/>
              </w:rPr>
              <w:t>Try to add in your feelings at the time</w:t>
            </w:r>
          </w:p>
          <w:p w14:paraId="16663D9F" w14:textId="760F9DE1" w:rsidR="00BF48AD" w:rsidRPr="00BF48AD" w:rsidRDefault="03AB6EF6" w:rsidP="1B54C9A1">
            <w:pPr>
              <w:spacing w:line="276" w:lineRule="auto"/>
              <w:jc w:val="center"/>
            </w:pPr>
            <w:r w:rsidRPr="1B54C9A1">
              <w:rPr>
                <w:rFonts w:ascii="SassoonCRInfant" w:eastAsia="SassoonCRInfant" w:hAnsi="SassoonCRInfant" w:cs="SassoonCRInfant"/>
              </w:rPr>
              <w:t xml:space="preserve">Share your writing with your teacher on Seesaw and don’t forget to use </w:t>
            </w:r>
            <w:r w:rsidRPr="1B54C9A1">
              <w:rPr>
                <w:rFonts w:ascii="SassoonCRInfant" w:eastAsia="SassoonCRInfant" w:hAnsi="SassoonCRInfant" w:cs="SassoonCRInfant"/>
                <w:color w:val="548DD4" w:themeColor="text2" w:themeTint="99"/>
              </w:rPr>
              <w:t>capital letters</w:t>
            </w:r>
            <w:r w:rsidRPr="1B54C9A1">
              <w:rPr>
                <w:rFonts w:ascii="SassoonCRInfant" w:eastAsia="SassoonCRInfant" w:hAnsi="SassoonCRInfant" w:cs="SassoonCRInfant"/>
              </w:rPr>
              <w:t xml:space="preserve"> and</w:t>
            </w:r>
            <w:r w:rsidRPr="1B54C9A1">
              <w:rPr>
                <w:rFonts w:ascii="SassoonCRInfant" w:eastAsia="SassoonCRInfant" w:hAnsi="SassoonCRInfant" w:cs="SassoonCRInfant"/>
                <w:b/>
                <w:bCs/>
                <w:color w:val="548DD4" w:themeColor="text2" w:themeTint="99"/>
              </w:rPr>
              <w:t xml:space="preserve"> full stops!</w:t>
            </w:r>
          </w:p>
          <w:p w14:paraId="656B9436" w14:textId="167F90C8" w:rsidR="00BF48AD" w:rsidRPr="00BF48AD" w:rsidRDefault="00BF48AD" w:rsidP="1B54C9A1">
            <w:pPr>
              <w:jc w:val="center"/>
              <w:rPr>
                <w:rFonts w:ascii="NTPreCursive" w:hAnsi="NTPreCursive" w:cs="MV Boli"/>
                <w:sz w:val="24"/>
                <w:szCs w:val="24"/>
              </w:rPr>
            </w:pPr>
          </w:p>
        </w:tc>
        <w:tc>
          <w:tcPr>
            <w:tcW w:w="4725" w:type="dxa"/>
          </w:tcPr>
          <w:p w14:paraId="51A6FE4F" w14:textId="3B6E9E38" w:rsidR="00BF48AD" w:rsidRPr="00BF48AD" w:rsidRDefault="03CA5AB3" w:rsidP="1B54C9A1">
            <w:pPr>
              <w:jc w:val="center"/>
              <w:rPr>
                <w:rFonts w:ascii="NTPreCursive" w:hAnsi="NTPreCursive" w:cs="MV Boli"/>
                <w:sz w:val="24"/>
                <w:szCs w:val="24"/>
                <w:u w:val="single"/>
              </w:rPr>
            </w:pPr>
            <w:r w:rsidRPr="1B54C9A1">
              <w:rPr>
                <w:rFonts w:ascii="NTPreCursive" w:hAnsi="NTPreCursive" w:cs="MV Boli"/>
                <w:sz w:val="24"/>
                <w:szCs w:val="24"/>
                <w:u w:val="single"/>
              </w:rPr>
              <w:lastRenderedPageBreak/>
              <w:t>Hit the Button</w:t>
            </w:r>
          </w:p>
          <w:p w14:paraId="7A16437E" w14:textId="1C40CDA8" w:rsidR="00BF48AD" w:rsidRPr="00BF48AD" w:rsidRDefault="00BF48AD" w:rsidP="1B54C9A1">
            <w:pPr>
              <w:jc w:val="center"/>
              <w:rPr>
                <w:rFonts w:ascii="NTPreCursive" w:hAnsi="NTPreCursive" w:cs="MV Boli"/>
                <w:sz w:val="24"/>
                <w:szCs w:val="24"/>
                <w:u w:val="single"/>
              </w:rPr>
            </w:pPr>
          </w:p>
          <w:p w14:paraId="775C9A91" w14:textId="1E9F5A9C" w:rsidR="00BF48AD" w:rsidRPr="00BF48AD" w:rsidRDefault="03CA5AB3" w:rsidP="1B54C9A1">
            <w:pPr>
              <w:jc w:val="center"/>
              <w:rPr>
                <w:rFonts w:ascii="NTPreCursive" w:hAnsi="NTPreCursive" w:cs="MV Boli"/>
                <w:sz w:val="24"/>
                <w:szCs w:val="24"/>
                <w:u w:val="single"/>
              </w:rPr>
            </w:pPr>
            <w:r w:rsidRPr="1B54C9A1">
              <w:rPr>
                <w:rFonts w:ascii="NTPreCursive" w:hAnsi="NTPreCursive" w:cs="MV Boli"/>
                <w:sz w:val="24"/>
                <w:szCs w:val="24"/>
              </w:rPr>
              <w:t>How well have you practiced your times tables?</w:t>
            </w:r>
          </w:p>
          <w:p w14:paraId="591F5334" w14:textId="7F9890AF" w:rsidR="00BF48AD" w:rsidRPr="00BF48AD" w:rsidRDefault="03CA5AB3" w:rsidP="1B54C9A1">
            <w:pPr>
              <w:jc w:val="center"/>
              <w:rPr>
                <w:rFonts w:ascii="NTPreCursive" w:hAnsi="NTPreCursive" w:cs="MV Boli"/>
                <w:sz w:val="24"/>
                <w:szCs w:val="24"/>
              </w:rPr>
            </w:pPr>
            <w:r w:rsidRPr="1B54C9A1">
              <w:rPr>
                <w:rFonts w:ascii="NTPreCursive" w:hAnsi="NTPreCursive" w:cs="MV Boli"/>
                <w:sz w:val="24"/>
                <w:szCs w:val="24"/>
              </w:rPr>
              <w:t>Let’s have a ‘Hit the Button’ challenge!!!</w:t>
            </w:r>
          </w:p>
          <w:p w14:paraId="4E5A0357" w14:textId="6336BEBE" w:rsidR="00BF48AD" w:rsidRPr="00BF48AD" w:rsidRDefault="03CA5AB3" w:rsidP="1B54C9A1">
            <w:pPr>
              <w:jc w:val="center"/>
            </w:pPr>
            <w:r>
              <w:rPr>
                <w:noProof/>
                <w:lang w:eastAsia="en-GB"/>
              </w:rPr>
              <w:drawing>
                <wp:inline distT="0" distB="0" distL="0" distR="0" wp14:anchorId="2B3E4E1A" wp14:editId="15B08655">
                  <wp:extent cx="1057275" cy="1057275"/>
                  <wp:effectExtent l="0" t="0" r="0" b="0"/>
                  <wp:docPr id="1838648646" name="Picture 1838648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p>
          <w:p w14:paraId="7D65FEFD" w14:textId="7A0AB65A" w:rsidR="00BF48AD" w:rsidRPr="00BF48AD" w:rsidRDefault="03CA5AB3" w:rsidP="1B54C9A1">
            <w:pPr>
              <w:jc w:val="center"/>
              <w:rPr>
                <w:rFonts w:ascii="NTPreCursive" w:hAnsi="NTPreCursive" w:cs="MV Boli"/>
                <w:sz w:val="24"/>
                <w:szCs w:val="24"/>
              </w:rPr>
            </w:pPr>
            <w:r w:rsidRPr="1B54C9A1">
              <w:rPr>
                <w:rFonts w:ascii="NTPreCursive" w:hAnsi="NTPreCursive" w:cs="MV Boli"/>
                <w:sz w:val="24"/>
                <w:szCs w:val="24"/>
              </w:rPr>
              <w:t>Head over to the Top marks website or click the link below to take you straight there</w:t>
            </w:r>
            <w:proofErr w:type="gramStart"/>
            <w:r w:rsidRPr="1B54C9A1">
              <w:rPr>
                <w:rFonts w:ascii="NTPreCursive" w:hAnsi="NTPreCursive" w:cs="MV Boli"/>
                <w:sz w:val="24"/>
                <w:szCs w:val="24"/>
              </w:rPr>
              <w:t>..</w:t>
            </w:r>
            <w:proofErr w:type="gramEnd"/>
          </w:p>
          <w:p w14:paraId="5498B343" w14:textId="509BE11B" w:rsidR="00BF48AD" w:rsidRPr="00BF48AD" w:rsidRDefault="004F37DF" w:rsidP="1B54C9A1">
            <w:pPr>
              <w:jc w:val="center"/>
            </w:pPr>
            <w:hyperlink r:id="rId20">
              <w:r w:rsidR="03CA5AB3" w:rsidRPr="1B54C9A1">
                <w:rPr>
                  <w:rStyle w:val="Hyperlink"/>
                  <w:rFonts w:ascii="NTPreCursive" w:eastAsia="NTPreCursive" w:hAnsi="NTPreCursive" w:cs="NTPreCursive"/>
                  <w:sz w:val="24"/>
                  <w:szCs w:val="24"/>
                </w:rPr>
                <w:t>https://www.topmarks.co.uk/maths-games/hit-the-button</w:t>
              </w:r>
            </w:hyperlink>
          </w:p>
          <w:p w14:paraId="63C7CF9B" w14:textId="1D884ACF" w:rsidR="00BF48AD" w:rsidRPr="00BF48AD" w:rsidRDefault="03CA5AB3" w:rsidP="1B54C9A1">
            <w:pPr>
              <w:jc w:val="center"/>
              <w:rPr>
                <w:rFonts w:ascii="NTPreCursive" w:eastAsia="NTPreCursive" w:hAnsi="NTPreCursive" w:cs="NTPreCursive"/>
                <w:sz w:val="24"/>
                <w:szCs w:val="24"/>
              </w:rPr>
            </w:pPr>
            <w:r w:rsidRPr="1B54C9A1">
              <w:rPr>
                <w:rFonts w:ascii="NTPreCursive" w:eastAsia="NTPreCursive" w:hAnsi="NTPreCursive" w:cs="NTPreCursive"/>
                <w:sz w:val="24"/>
                <w:szCs w:val="24"/>
              </w:rPr>
              <w:t xml:space="preserve">You can choose </w:t>
            </w:r>
            <w:proofErr w:type="gramStart"/>
            <w:r w:rsidRPr="1B54C9A1">
              <w:rPr>
                <w:rFonts w:ascii="NTPreCursive" w:eastAsia="NTPreCursive" w:hAnsi="NTPreCursive" w:cs="NTPreCursive"/>
                <w:sz w:val="24"/>
                <w:szCs w:val="24"/>
              </w:rPr>
              <w:t>a specific times</w:t>
            </w:r>
            <w:proofErr w:type="gramEnd"/>
            <w:r w:rsidRPr="1B54C9A1">
              <w:rPr>
                <w:rFonts w:ascii="NTPreCursive" w:eastAsia="NTPreCursive" w:hAnsi="NTPreCursive" w:cs="NTPreCursive"/>
                <w:sz w:val="24"/>
                <w:szCs w:val="24"/>
              </w:rPr>
              <w:t xml:space="preserve"> table or mix them all up and play with them all. </w:t>
            </w:r>
          </w:p>
          <w:p w14:paraId="64325C5E" w14:textId="1E5469B1" w:rsidR="00BF48AD" w:rsidRPr="00BF48AD" w:rsidRDefault="03CA5AB3" w:rsidP="1B54C9A1">
            <w:pPr>
              <w:jc w:val="center"/>
              <w:rPr>
                <w:rFonts w:ascii="NTPreCursive" w:eastAsia="NTPreCursive" w:hAnsi="NTPreCursive" w:cs="NTPreCursive"/>
                <w:b/>
                <w:bCs/>
                <w:sz w:val="24"/>
                <w:szCs w:val="24"/>
              </w:rPr>
            </w:pPr>
            <w:r w:rsidRPr="1B54C9A1">
              <w:rPr>
                <w:rFonts w:ascii="NTPreCursive" w:eastAsia="NTPreCursive" w:hAnsi="NTPreCursive" w:cs="NTPreCursive"/>
                <w:b/>
                <w:bCs/>
                <w:sz w:val="24"/>
                <w:szCs w:val="24"/>
              </w:rPr>
              <w:t>Always play in the Hit the Answer section!</w:t>
            </w:r>
          </w:p>
          <w:p w14:paraId="5B0DB307" w14:textId="6DB65440" w:rsidR="00BF48AD" w:rsidRPr="00BF48AD" w:rsidRDefault="03CA5AB3" w:rsidP="1B54C9A1">
            <w:pPr>
              <w:jc w:val="center"/>
              <w:rPr>
                <w:rFonts w:ascii="NTPreCursive" w:eastAsia="NTPreCursive" w:hAnsi="NTPreCursive" w:cs="NTPreCursive"/>
                <w:b/>
                <w:bCs/>
                <w:sz w:val="24"/>
                <w:szCs w:val="24"/>
              </w:rPr>
            </w:pPr>
            <w:r w:rsidRPr="1B54C9A1">
              <w:rPr>
                <w:rFonts w:ascii="NTPreCursive" w:eastAsia="NTPreCursive" w:hAnsi="NTPreCursive" w:cs="NTPreCursive"/>
                <w:sz w:val="24"/>
                <w:szCs w:val="24"/>
              </w:rPr>
              <w:lastRenderedPageBreak/>
              <w:t xml:space="preserve">You will have 1 minute to answer as many questions right as you can. </w:t>
            </w:r>
          </w:p>
          <w:p w14:paraId="03C19BAA" w14:textId="270899C5" w:rsidR="00BF48AD" w:rsidRPr="00BF48AD" w:rsidRDefault="03CA5AB3" w:rsidP="1B54C9A1">
            <w:pPr>
              <w:jc w:val="center"/>
              <w:rPr>
                <w:rFonts w:ascii="NTPreCursive" w:eastAsia="NTPreCursive" w:hAnsi="NTPreCursive" w:cs="NTPreCursive"/>
                <w:sz w:val="24"/>
                <w:szCs w:val="24"/>
              </w:rPr>
            </w:pPr>
            <w:r w:rsidRPr="1B54C9A1">
              <w:rPr>
                <w:rFonts w:ascii="NTPreCursive" w:eastAsia="NTPreCursive" w:hAnsi="NTPreCursive" w:cs="NTPreCursive"/>
                <w:sz w:val="24"/>
                <w:szCs w:val="24"/>
              </w:rPr>
              <w:t xml:space="preserve">Practice as much as possible and when you think you have reached your high score take a picture of it and send it to your teacher! </w:t>
            </w:r>
          </w:p>
          <w:p w14:paraId="6B21D453" w14:textId="3E5C7B4B" w:rsidR="00BF48AD" w:rsidRPr="00BF48AD" w:rsidRDefault="00BF48AD" w:rsidP="1B54C9A1">
            <w:pPr>
              <w:jc w:val="center"/>
              <w:rPr>
                <w:rFonts w:ascii="NTPreCursive" w:hAnsi="NTPreCursive" w:cs="MV Boli"/>
                <w:sz w:val="24"/>
                <w:szCs w:val="24"/>
              </w:rPr>
            </w:pPr>
          </w:p>
        </w:tc>
        <w:tc>
          <w:tcPr>
            <w:tcW w:w="4725" w:type="dxa"/>
          </w:tcPr>
          <w:p w14:paraId="234703C3" w14:textId="528D7A79" w:rsidR="00BF48AD" w:rsidRPr="00BF48AD" w:rsidRDefault="61358D0E" w:rsidP="1B54C9A1">
            <w:pPr>
              <w:spacing w:line="276" w:lineRule="auto"/>
              <w:jc w:val="center"/>
            </w:pPr>
            <w:r w:rsidRPr="1B54C9A1">
              <w:rPr>
                <w:rFonts w:ascii="Calibri" w:eastAsia="Calibri" w:hAnsi="Calibri" w:cs="Calibri"/>
                <w:sz w:val="24"/>
                <w:szCs w:val="24"/>
                <w:u w:val="single"/>
              </w:rPr>
              <w:lastRenderedPageBreak/>
              <w:t>Think Outside the Box</w:t>
            </w:r>
          </w:p>
          <w:p w14:paraId="58004C60" w14:textId="0E20F579" w:rsidR="00BF48AD" w:rsidRPr="00BF48AD" w:rsidRDefault="61358D0E" w:rsidP="1B54C9A1">
            <w:pPr>
              <w:spacing w:line="276" w:lineRule="auto"/>
              <w:jc w:val="center"/>
            </w:pPr>
            <w:r w:rsidRPr="1B54C9A1">
              <w:rPr>
                <w:rFonts w:ascii="SassoonCRInfant" w:eastAsia="SassoonCRInfant" w:hAnsi="SassoonCRInfant" w:cs="SassoonCRInfant"/>
                <w:sz w:val="24"/>
                <w:szCs w:val="24"/>
              </w:rPr>
              <w:t>It’s time to get your imagination running wild and your creative juices flowing.</w:t>
            </w:r>
          </w:p>
          <w:p w14:paraId="1673FD4A" w14:textId="082B3EFB" w:rsidR="00BF48AD" w:rsidRPr="00BF48AD" w:rsidRDefault="61358D0E" w:rsidP="1B54C9A1">
            <w:pPr>
              <w:spacing w:line="276" w:lineRule="auto"/>
              <w:jc w:val="center"/>
            </w:pPr>
            <w:r w:rsidRPr="1B54C9A1">
              <w:rPr>
                <w:rFonts w:ascii="SassoonCRInfant" w:eastAsia="SassoonCRInfant" w:hAnsi="SassoonCRInfant" w:cs="SassoonCRInfant"/>
                <w:sz w:val="24"/>
                <w:szCs w:val="24"/>
              </w:rPr>
              <w:t>When you go onto Seesaw you will see an activity call ‘Think Outside the Box’ and that’s the idea – the line that is on the page makes you think that the picture will be a butterfly – you have to try and use that line in a picture, it can be anything you like!</w:t>
            </w:r>
          </w:p>
          <w:p w14:paraId="59978CAE" w14:textId="2274964C" w:rsidR="00BF48AD" w:rsidRPr="00BF48AD" w:rsidRDefault="61358D0E" w:rsidP="1B54C9A1">
            <w:pPr>
              <w:spacing w:line="276" w:lineRule="auto"/>
              <w:jc w:val="center"/>
            </w:pPr>
            <w:r w:rsidRPr="1B54C9A1">
              <w:rPr>
                <w:rFonts w:ascii="SassoonCRInfant" w:eastAsia="SassoonCRInfant" w:hAnsi="SassoonCRInfant" w:cs="SassoonCRInfant"/>
                <w:sz w:val="24"/>
                <w:szCs w:val="24"/>
              </w:rPr>
              <w:t>Have a look on Twitter if you’re stuck, for some ideas from last week!</w:t>
            </w:r>
          </w:p>
          <w:p w14:paraId="0BDB65E6" w14:textId="7C9A006C" w:rsidR="00BF48AD" w:rsidRPr="00BF48AD" w:rsidRDefault="61358D0E" w:rsidP="1B54C9A1">
            <w:pPr>
              <w:jc w:val="center"/>
            </w:pPr>
            <w:r>
              <w:rPr>
                <w:noProof/>
                <w:lang w:eastAsia="en-GB"/>
              </w:rPr>
              <w:lastRenderedPageBreak/>
              <w:drawing>
                <wp:inline distT="0" distB="0" distL="0" distR="0" wp14:anchorId="668F6C03" wp14:editId="6B5A2BA3">
                  <wp:extent cx="2019300" cy="1333500"/>
                  <wp:effectExtent l="0" t="0" r="0" b="0"/>
                  <wp:docPr id="838810618" name="Picture 838810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019300" cy="1333500"/>
                          </a:xfrm>
                          <a:prstGeom prst="rect">
                            <a:avLst/>
                          </a:prstGeom>
                        </pic:spPr>
                      </pic:pic>
                    </a:graphicData>
                  </a:graphic>
                </wp:inline>
              </w:drawing>
            </w:r>
          </w:p>
        </w:tc>
      </w:tr>
    </w:tbl>
    <w:p w14:paraId="2F8BD095" w14:textId="77777777" w:rsidR="00BF48AD" w:rsidRPr="00C1323C" w:rsidRDefault="00BF48AD" w:rsidP="7883A21C">
      <w:pPr>
        <w:spacing w:line="240" w:lineRule="auto"/>
        <w:jc w:val="center"/>
        <w:rPr>
          <w:rFonts w:ascii="MV Boli" w:hAnsi="MV Boli" w:cs="MV Boli"/>
          <w:sz w:val="24"/>
          <w:szCs w:val="24"/>
        </w:rPr>
      </w:pPr>
    </w:p>
    <w:p w14:paraId="296D7405" w14:textId="2EFE30F8" w:rsidR="00D540FB" w:rsidRPr="00C1323C" w:rsidRDefault="00D540FB" w:rsidP="0B89F8B4">
      <w:pPr>
        <w:spacing w:line="240" w:lineRule="auto"/>
        <w:jc w:val="center"/>
        <w:rPr>
          <w:rFonts w:ascii="NTPreCursivek" w:hAnsi="NTPreCursivek" w:cs="MV Boli"/>
          <w:b/>
          <w:bCs/>
          <w:sz w:val="24"/>
          <w:szCs w:val="24"/>
        </w:rPr>
      </w:pPr>
    </w:p>
    <w:p w14:paraId="4B99056E" w14:textId="77777777" w:rsidR="005242B9" w:rsidRPr="005242B9" w:rsidRDefault="005242B9" w:rsidP="005242B9">
      <w:pPr>
        <w:rPr>
          <w:rFonts w:ascii="MV Boli" w:hAnsi="MV Boli" w:cs="MV Boli"/>
        </w:rPr>
      </w:pPr>
    </w:p>
    <w:p w14:paraId="1299C43A" w14:textId="77777777" w:rsidR="005242B9" w:rsidRPr="005242B9" w:rsidRDefault="005242B9" w:rsidP="005242B9">
      <w:pPr>
        <w:rPr>
          <w:rFonts w:ascii="MV Boli" w:hAnsi="MV Boli" w:cs="MV Boli"/>
        </w:rPr>
      </w:pPr>
    </w:p>
    <w:p w14:paraId="4DDBEF00" w14:textId="77777777" w:rsidR="00D540FB" w:rsidRDefault="00D540FB" w:rsidP="005242B9">
      <w:pPr>
        <w:jc w:val="center"/>
        <w:rPr>
          <w:rFonts w:ascii="MV Boli" w:hAnsi="MV Boli" w:cs="MV Boli"/>
        </w:rPr>
      </w:pPr>
    </w:p>
    <w:p w14:paraId="05E8EB6B" w14:textId="476BAE52" w:rsidR="14A70347" w:rsidRDefault="14A70347" w:rsidP="14A70347">
      <w:pPr>
        <w:jc w:val="center"/>
      </w:pPr>
    </w:p>
    <w:sectPr w:rsidR="14A70347" w:rsidSect="00C1323C">
      <w:pgSz w:w="16838" w:h="11906" w:orient="landscape"/>
      <w:pgMar w:top="568"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89DDF" w14:textId="77777777" w:rsidR="004F37DF" w:rsidRDefault="004F37DF" w:rsidP="00283411">
      <w:pPr>
        <w:spacing w:after="0" w:line="240" w:lineRule="auto"/>
      </w:pPr>
      <w:r>
        <w:separator/>
      </w:r>
    </w:p>
  </w:endnote>
  <w:endnote w:type="continuationSeparator" w:id="0">
    <w:p w14:paraId="49EAB1E0" w14:textId="77777777" w:rsidR="004F37DF" w:rsidRDefault="004F37DF" w:rsidP="0028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k">
    <w:altName w:val="Ink Free"/>
    <w:charset w:val="00"/>
    <w:family w:val="script"/>
    <w:pitch w:val="variable"/>
    <w:sig w:usb0="00000003" w:usb1="1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NTPreCursive">
    <w:altName w:val="Ink Free"/>
    <w:charset w:val="00"/>
    <w:family w:val="script"/>
    <w:pitch w:val="variable"/>
    <w:sig w:usb0="00000003" w:usb1="10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6C4AE" w14:textId="77777777" w:rsidR="004F37DF" w:rsidRDefault="004F37DF" w:rsidP="00283411">
      <w:pPr>
        <w:spacing w:after="0" w:line="240" w:lineRule="auto"/>
      </w:pPr>
      <w:r>
        <w:separator/>
      </w:r>
    </w:p>
  </w:footnote>
  <w:footnote w:type="continuationSeparator" w:id="0">
    <w:p w14:paraId="57635CCF" w14:textId="77777777" w:rsidR="004F37DF" w:rsidRDefault="004F37DF" w:rsidP="002834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FB"/>
    <w:rsid w:val="000626EE"/>
    <w:rsid w:val="000B5496"/>
    <w:rsid w:val="000E5820"/>
    <w:rsid w:val="00283411"/>
    <w:rsid w:val="002E2BDC"/>
    <w:rsid w:val="004066ED"/>
    <w:rsid w:val="004F37DF"/>
    <w:rsid w:val="005242B9"/>
    <w:rsid w:val="005B7C25"/>
    <w:rsid w:val="007D6D62"/>
    <w:rsid w:val="007DF25A"/>
    <w:rsid w:val="00832E57"/>
    <w:rsid w:val="0096967B"/>
    <w:rsid w:val="00990C1E"/>
    <w:rsid w:val="00AE4F02"/>
    <w:rsid w:val="00BF48AD"/>
    <w:rsid w:val="00C1323C"/>
    <w:rsid w:val="00C836A0"/>
    <w:rsid w:val="00D540FB"/>
    <w:rsid w:val="00E37ECB"/>
    <w:rsid w:val="00FEC5F4"/>
    <w:rsid w:val="02084A46"/>
    <w:rsid w:val="03AB6EF6"/>
    <w:rsid w:val="03CA5AB3"/>
    <w:rsid w:val="04D20AD3"/>
    <w:rsid w:val="0568B061"/>
    <w:rsid w:val="0595853A"/>
    <w:rsid w:val="06622B47"/>
    <w:rsid w:val="068E4A6C"/>
    <w:rsid w:val="07DEEEAE"/>
    <w:rsid w:val="08131ADD"/>
    <w:rsid w:val="0827BEEE"/>
    <w:rsid w:val="087B13B9"/>
    <w:rsid w:val="08998998"/>
    <w:rsid w:val="09338BA7"/>
    <w:rsid w:val="095A59A4"/>
    <w:rsid w:val="0AF0D58F"/>
    <w:rsid w:val="0B89F8B4"/>
    <w:rsid w:val="0B9AFA5B"/>
    <w:rsid w:val="0BF87BF2"/>
    <w:rsid w:val="0D156F77"/>
    <w:rsid w:val="0D47A74B"/>
    <w:rsid w:val="0EA62E21"/>
    <w:rsid w:val="0F576679"/>
    <w:rsid w:val="0FEBC8BA"/>
    <w:rsid w:val="1006B2A7"/>
    <w:rsid w:val="119B5438"/>
    <w:rsid w:val="124E07C7"/>
    <w:rsid w:val="12F0645B"/>
    <w:rsid w:val="134CB1B0"/>
    <w:rsid w:val="1368727E"/>
    <w:rsid w:val="13703E8E"/>
    <w:rsid w:val="13DD0BD0"/>
    <w:rsid w:val="14A70347"/>
    <w:rsid w:val="17457745"/>
    <w:rsid w:val="17A12DE7"/>
    <w:rsid w:val="1809F10B"/>
    <w:rsid w:val="182C030B"/>
    <w:rsid w:val="1878CDF8"/>
    <w:rsid w:val="189E632F"/>
    <w:rsid w:val="18A8C7E3"/>
    <w:rsid w:val="19610A5F"/>
    <w:rsid w:val="1A8B6911"/>
    <w:rsid w:val="1A9CE4F2"/>
    <w:rsid w:val="1AD820F3"/>
    <w:rsid w:val="1B4B26A4"/>
    <w:rsid w:val="1B54C9A1"/>
    <w:rsid w:val="1B91B1EC"/>
    <w:rsid w:val="1DEE27EB"/>
    <w:rsid w:val="1DF2603B"/>
    <w:rsid w:val="1E2AFC92"/>
    <w:rsid w:val="1FCF30A0"/>
    <w:rsid w:val="202B99D2"/>
    <w:rsid w:val="20533358"/>
    <w:rsid w:val="207BF814"/>
    <w:rsid w:val="21A93C06"/>
    <w:rsid w:val="228C9A0C"/>
    <w:rsid w:val="236B88C0"/>
    <w:rsid w:val="23E0616C"/>
    <w:rsid w:val="242058FA"/>
    <w:rsid w:val="25EA41C3"/>
    <w:rsid w:val="263083A6"/>
    <w:rsid w:val="26705F46"/>
    <w:rsid w:val="27FBB735"/>
    <w:rsid w:val="29349542"/>
    <w:rsid w:val="2AA1DE72"/>
    <w:rsid w:val="2ADB1F93"/>
    <w:rsid w:val="2DE07D06"/>
    <w:rsid w:val="2E4B469C"/>
    <w:rsid w:val="2EA89A51"/>
    <w:rsid w:val="2EC0CD5D"/>
    <w:rsid w:val="2ECB5CC7"/>
    <w:rsid w:val="30579CEE"/>
    <w:rsid w:val="322C4D58"/>
    <w:rsid w:val="32F10553"/>
    <w:rsid w:val="3354BCF5"/>
    <w:rsid w:val="33A72B57"/>
    <w:rsid w:val="34435918"/>
    <w:rsid w:val="34C99FC0"/>
    <w:rsid w:val="350F2FFA"/>
    <w:rsid w:val="357658D7"/>
    <w:rsid w:val="379A4AFC"/>
    <w:rsid w:val="38EAB9CB"/>
    <w:rsid w:val="3A6C2A17"/>
    <w:rsid w:val="3BFE3244"/>
    <w:rsid w:val="3C857A48"/>
    <w:rsid w:val="3DB8BD55"/>
    <w:rsid w:val="3E140473"/>
    <w:rsid w:val="3E21EC31"/>
    <w:rsid w:val="3E292F47"/>
    <w:rsid w:val="3E8C9BB8"/>
    <w:rsid w:val="3FBD6B3E"/>
    <w:rsid w:val="3FBDB7F9"/>
    <w:rsid w:val="41ECA1BB"/>
    <w:rsid w:val="42AB94CC"/>
    <w:rsid w:val="445ABC23"/>
    <w:rsid w:val="45152A58"/>
    <w:rsid w:val="45F09375"/>
    <w:rsid w:val="46685E02"/>
    <w:rsid w:val="46B08411"/>
    <w:rsid w:val="47546387"/>
    <w:rsid w:val="47AFCAC8"/>
    <w:rsid w:val="482434FB"/>
    <w:rsid w:val="482D3153"/>
    <w:rsid w:val="48F04474"/>
    <w:rsid w:val="494A60DB"/>
    <w:rsid w:val="49B2B6E7"/>
    <w:rsid w:val="4A0A8EF4"/>
    <w:rsid w:val="4A455B85"/>
    <w:rsid w:val="4BBE5D7F"/>
    <w:rsid w:val="4BCE9C73"/>
    <w:rsid w:val="4C125516"/>
    <w:rsid w:val="4D2D3ACE"/>
    <w:rsid w:val="4D9B6840"/>
    <w:rsid w:val="4FB07505"/>
    <w:rsid w:val="4FE511F5"/>
    <w:rsid w:val="4FFF11F9"/>
    <w:rsid w:val="50553CA8"/>
    <w:rsid w:val="507DCF7B"/>
    <w:rsid w:val="5147F22C"/>
    <w:rsid w:val="5274458F"/>
    <w:rsid w:val="52ECA71A"/>
    <w:rsid w:val="5320FF0A"/>
    <w:rsid w:val="5406DC55"/>
    <w:rsid w:val="5429C3B7"/>
    <w:rsid w:val="54399AC8"/>
    <w:rsid w:val="543FF6B6"/>
    <w:rsid w:val="54DAC4ED"/>
    <w:rsid w:val="55365F99"/>
    <w:rsid w:val="56CF0EF8"/>
    <w:rsid w:val="571F1C8A"/>
    <w:rsid w:val="58057214"/>
    <w:rsid w:val="58DB6513"/>
    <w:rsid w:val="5931D34F"/>
    <w:rsid w:val="5A3A17C2"/>
    <w:rsid w:val="5B2A801A"/>
    <w:rsid w:val="5BAF234E"/>
    <w:rsid w:val="5BB337E6"/>
    <w:rsid w:val="5C55CFF4"/>
    <w:rsid w:val="5D5867A6"/>
    <w:rsid w:val="5DE2EA9E"/>
    <w:rsid w:val="5E0F5723"/>
    <w:rsid w:val="5E249F78"/>
    <w:rsid w:val="5E2CC8CA"/>
    <w:rsid w:val="5E4E821F"/>
    <w:rsid w:val="5F1D273A"/>
    <w:rsid w:val="5F2709AF"/>
    <w:rsid w:val="5F897182"/>
    <w:rsid w:val="609BB13B"/>
    <w:rsid w:val="61358D0E"/>
    <w:rsid w:val="616858EB"/>
    <w:rsid w:val="631948EA"/>
    <w:rsid w:val="63C71FB4"/>
    <w:rsid w:val="640749FD"/>
    <w:rsid w:val="64C3ADA0"/>
    <w:rsid w:val="64E7F058"/>
    <w:rsid w:val="64F667D4"/>
    <w:rsid w:val="6514D982"/>
    <w:rsid w:val="65CC8096"/>
    <w:rsid w:val="66A75F10"/>
    <w:rsid w:val="6911D82F"/>
    <w:rsid w:val="6A0B21F8"/>
    <w:rsid w:val="6A5F48E2"/>
    <w:rsid w:val="6C1FF620"/>
    <w:rsid w:val="6CA7B63B"/>
    <w:rsid w:val="6CB37807"/>
    <w:rsid w:val="6E3DF02B"/>
    <w:rsid w:val="6E9367A8"/>
    <w:rsid w:val="6F45854B"/>
    <w:rsid w:val="6F754794"/>
    <w:rsid w:val="70F5CDB7"/>
    <w:rsid w:val="73AB0061"/>
    <w:rsid w:val="73D259C3"/>
    <w:rsid w:val="7473ADA5"/>
    <w:rsid w:val="75227555"/>
    <w:rsid w:val="752B6B2D"/>
    <w:rsid w:val="77441755"/>
    <w:rsid w:val="7883A21C"/>
    <w:rsid w:val="78C698C6"/>
    <w:rsid w:val="796B235E"/>
    <w:rsid w:val="79A6896A"/>
    <w:rsid w:val="7A34623D"/>
    <w:rsid w:val="7AFC243C"/>
    <w:rsid w:val="7CA6E27F"/>
    <w:rsid w:val="7CC0077A"/>
    <w:rsid w:val="7CEAC651"/>
    <w:rsid w:val="7D417236"/>
    <w:rsid w:val="7DB647B5"/>
    <w:rsid w:val="7E1A7EF4"/>
    <w:rsid w:val="7F5E19FA"/>
    <w:rsid w:val="7FC38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FB"/>
    <w:rPr>
      <w:rFonts w:ascii="Tahoma" w:hAnsi="Tahoma" w:cs="Tahoma"/>
      <w:sz w:val="16"/>
      <w:szCs w:val="16"/>
    </w:rPr>
  </w:style>
  <w:style w:type="table" w:styleId="TableGrid">
    <w:name w:val="Table Grid"/>
    <w:basedOn w:val="TableNormal"/>
    <w:uiPriority w:val="59"/>
    <w:rsid w:val="00D54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3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411"/>
  </w:style>
  <w:style w:type="paragraph" w:styleId="Footer">
    <w:name w:val="footer"/>
    <w:basedOn w:val="Normal"/>
    <w:link w:val="FooterChar"/>
    <w:uiPriority w:val="99"/>
    <w:unhideWhenUsed/>
    <w:rsid w:val="00283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411"/>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FB"/>
    <w:rPr>
      <w:rFonts w:ascii="Tahoma" w:hAnsi="Tahoma" w:cs="Tahoma"/>
      <w:sz w:val="16"/>
      <w:szCs w:val="16"/>
    </w:rPr>
  </w:style>
  <w:style w:type="table" w:styleId="TableGrid">
    <w:name w:val="Table Grid"/>
    <w:basedOn w:val="TableNormal"/>
    <w:uiPriority w:val="59"/>
    <w:rsid w:val="00D54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3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411"/>
  </w:style>
  <w:style w:type="paragraph" w:styleId="Footer">
    <w:name w:val="footer"/>
    <w:basedOn w:val="Normal"/>
    <w:link w:val="FooterChar"/>
    <w:uiPriority w:val="99"/>
    <w:unhideWhenUsed/>
    <w:rsid w:val="00283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411"/>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youtube.com/watch?v=xMXJtiaNTac"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topmarks.co.uk/maths-games/hit-the-butt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5D72DE7CBCC418E31290F1FDCC808" ma:contentTypeVersion="9" ma:contentTypeDescription="Create a new document." ma:contentTypeScope="" ma:versionID="d91d13ad164684d0f88c24caa2bef217">
  <xsd:schema xmlns:xsd="http://www.w3.org/2001/XMLSchema" xmlns:xs="http://www.w3.org/2001/XMLSchema" xmlns:p="http://schemas.microsoft.com/office/2006/metadata/properties" xmlns:ns2="b6ab08a2-1dad-4985-8755-78df96269c68" targetNamespace="http://schemas.microsoft.com/office/2006/metadata/properties" ma:root="true" ma:fieldsID="50a90cdd1241a6b9f274fc26ed178110" ns2:_="">
    <xsd:import namespace="b6ab08a2-1dad-4985-8755-78df96269c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b08a2-1dad-4985-8755-78df96269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03CCB9-9277-42CA-B326-A7BB36F18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b08a2-1dad-4985-8755-78df96269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16494-C208-4CF3-8912-D8BF2EE0FCAA}">
  <ds:schemaRefs>
    <ds:schemaRef ds:uri="http://schemas.microsoft.com/sharepoint/v3/contenttype/forms"/>
  </ds:schemaRefs>
</ds:datastoreItem>
</file>

<file path=customXml/itemProps3.xml><?xml version="1.0" encoding="utf-8"?>
<ds:datastoreItem xmlns:ds="http://schemas.openxmlformats.org/officeDocument/2006/customXml" ds:itemID="{FAA6CEC3-B9F9-4E18-AA41-6D5309E0C2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Arkless</dc:creator>
  <cp:lastModifiedBy>Rebecca Anderson</cp:lastModifiedBy>
  <cp:revision>2</cp:revision>
  <dcterms:created xsi:type="dcterms:W3CDTF">2020-06-07T19:57:00Z</dcterms:created>
  <dcterms:modified xsi:type="dcterms:W3CDTF">2020-06-07T19:57:00Z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0x010100DB85D72DE7CBCC418E31290F1FDCC808</vt:lpwstr>
  </property>
</Properties>
</file>