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7883A21C">
      <w:pPr>
        <w:spacing w:line="240" w:lineRule="auto"/>
        <w:rPr>
          <w:rFonts w:ascii="NTPreCursivek" w:hAnsi="NTPreCursivek" w:cs="MV Boli"/>
          <w:sz w:val="32"/>
          <w:szCs w:val="32"/>
        </w:rPr>
      </w:pPr>
      <w:bookmarkStart w:id="0" w:name="_GoBack"/>
      <w:bookmarkEnd w:id="0"/>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5B2A801A"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25D72DEB" w:rsidR="00990C1E" w:rsidRPr="00C1323C" w:rsidRDefault="00BF48AD" w:rsidP="14A70347">
      <w:pPr>
        <w:spacing w:line="240" w:lineRule="auto"/>
        <w:jc w:val="center"/>
      </w:pPr>
      <w:r w:rsidRPr="12C71148">
        <w:rPr>
          <w:rFonts w:ascii="NTPreCursivek" w:hAnsi="NTPreCursivek" w:cs="MV Boli"/>
          <w:sz w:val="24"/>
          <w:szCs w:val="24"/>
        </w:rPr>
        <w:t xml:space="preserve">Week Beginning: </w:t>
      </w:r>
      <w:r w:rsidR="23BC7CA0" w:rsidRPr="12C71148">
        <w:rPr>
          <w:rFonts w:ascii="NTPreCursivek" w:hAnsi="NTPreCursivek" w:cs="MV Boli"/>
          <w:sz w:val="24"/>
          <w:szCs w:val="24"/>
        </w:rPr>
        <w:t>18</w:t>
      </w:r>
      <w:r w:rsidR="23BC7CA0" w:rsidRPr="12C71148">
        <w:rPr>
          <w:rFonts w:ascii="NTPreCursivek" w:hAnsi="NTPreCursivek" w:cs="MV Boli"/>
          <w:sz w:val="24"/>
          <w:szCs w:val="24"/>
          <w:vertAlign w:val="superscript"/>
        </w:rPr>
        <w:t>th</w:t>
      </w:r>
      <w:r w:rsidR="23BC7CA0" w:rsidRPr="12C71148">
        <w:rPr>
          <w:rFonts w:ascii="NTPreCursivek" w:hAnsi="NTPreCursivek" w:cs="MV Boli"/>
          <w:sz w:val="24"/>
          <w:szCs w:val="24"/>
        </w:rPr>
        <w:t xml:space="preserve"> May 2020</w:t>
      </w:r>
    </w:p>
    <w:p w14:paraId="6FC20646" w14:textId="7A48B934"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b/>
          <w:bCs/>
          <w:sz w:val="24"/>
          <w:szCs w:val="24"/>
        </w:rPr>
        <w:t>s</w:t>
      </w:r>
      <w:r w:rsidRPr="7883A21C">
        <w:rPr>
          <w:rFonts w:ascii="NTPreCursivek" w:hAnsi="NTPreCursivek" w:cs="MV Boli"/>
          <w:b/>
          <w:bCs/>
          <w:sz w:val="24"/>
          <w:szCs w:val="24"/>
        </w:rPr>
        <w:t>:</w:t>
      </w:r>
      <w:r w:rsidR="00C1323C" w:rsidRPr="7883A21C">
        <w:rPr>
          <w:rFonts w:ascii="NTPreCursivek" w:hAnsi="NTPreCursivek" w:cs="MV Boli"/>
          <w:sz w:val="24"/>
          <w:szCs w:val="24"/>
        </w:rPr>
        <w:t xml:space="preserve"> </w:t>
      </w:r>
      <w:r w:rsidR="0B9365AD" w:rsidRPr="7883A21C">
        <w:rPr>
          <w:rFonts w:ascii="NTPreCursivek" w:hAnsi="NTPreCursivek" w:cs="MV Boli"/>
          <w:sz w:val="24"/>
          <w:szCs w:val="24"/>
        </w:rPr>
        <w:t>Miss Heenan &amp; Miss Anderson</w:t>
      </w:r>
    </w:p>
    <w:p w14:paraId="4EC15A55" w14:textId="7673C2E3" w:rsidR="00BF48AD" w:rsidRDefault="00BF48AD" w:rsidP="00BF48AD">
      <w:pPr>
        <w:spacing w:line="240" w:lineRule="auto"/>
        <w:jc w:val="center"/>
        <w:rPr>
          <w:rFonts w:ascii="NTPreCursivek" w:hAnsi="NTPreCursivek" w:cs="MV Boli"/>
          <w:sz w:val="24"/>
          <w:szCs w:val="24"/>
        </w:rPr>
      </w:pPr>
      <w:r w:rsidRPr="3FBD6B3E">
        <w:rPr>
          <w:rFonts w:ascii="NTPreCursivek" w:hAnsi="NTPreCursivek" w:cs="MV Bol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3FBD6B3E">
        <w:rPr>
          <w:rFonts w:ascii="NTPreCursivek" w:hAnsi="NTPreCursivek" w:cs="MV Boli"/>
          <w:sz w:val="24"/>
          <w:szCs w:val="24"/>
        </w:rPr>
        <w:t xml:space="preserve"> the</w:t>
      </w:r>
      <w:r w:rsidRPr="3FBD6B3E">
        <w:rPr>
          <w:rFonts w:ascii="NTPreCursivek" w:hAnsi="NTPreCursivek" w:cs="MV Boli"/>
          <w:sz w:val="24"/>
          <w:szCs w:val="24"/>
        </w:rPr>
        <w:t xml:space="preserve"> </w:t>
      </w:r>
      <w:r w:rsidR="5C55CFF4" w:rsidRPr="3FBD6B3E">
        <w:rPr>
          <w:rFonts w:ascii="NTPreCursivek" w:hAnsi="NTPreCursivek" w:cs="MV Boli"/>
          <w:sz w:val="24"/>
          <w:szCs w:val="24"/>
        </w:rPr>
        <w:t>S</w:t>
      </w:r>
      <w:r w:rsidRPr="3FBD6B3E">
        <w:rPr>
          <w:rFonts w:ascii="NTPreCursivek" w:hAnsi="NTPreCursivek" w:cs="MV Boli"/>
          <w:sz w:val="24"/>
          <w:szCs w:val="24"/>
        </w:rPr>
        <w:t>eesaw</w:t>
      </w:r>
      <w:r w:rsidR="1E2AFC92" w:rsidRPr="3FBD6B3E">
        <w:rPr>
          <w:rFonts w:ascii="NTPreCursivek" w:hAnsi="NTPreCursivek" w:cs="MV Boli"/>
          <w:sz w:val="24"/>
          <w:szCs w:val="24"/>
        </w:rPr>
        <w:t xml:space="preserve"> app</w:t>
      </w:r>
      <w:r w:rsidRPr="3FBD6B3E">
        <w:rPr>
          <w:rFonts w:ascii="NTPreCursivek" w:hAnsi="NTPreCursivek" w:cs="MV Boli"/>
          <w:sz w:val="24"/>
          <w:szCs w:val="24"/>
        </w:rPr>
        <w:t xml:space="preserve"> to have regular communication with your class teacher and for you to share all of your amazing work! You can upload learning you have completed from this grid or can log on and complete the activities we have provided for you</w:t>
      </w:r>
      <w:r w:rsidR="4FE511F5" w:rsidRPr="3FBD6B3E">
        <w:rPr>
          <w:rFonts w:ascii="NTPreCursivek" w:hAnsi="NTPreCursivek" w:cs="MV Boli"/>
          <w:sz w:val="24"/>
          <w:szCs w:val="24"/>
        </w:rPr>
        <w:t xml:space="preserve"> this week.</w:t>
      </w:r>
      <w:r w:rsidRPr="3FBD6B3E">
        <w:rPr>
          <w:rFonts w:ascii="NTPreCursivek" w:hAnsi="NTPreCursivek" w:cs="MV Boli"/>
          <w:sz w:val="24"/>
          <w:szCs w:val="24"/>
        </w:rPr>
        <w:t xml:space="preserve">  </w:t>
      </w:r>
    </w:p>
    <w:tbl>
      <w:tblPr>
        <w:tblStyle w:val="TableGrid"/>
        <w:tblW w:w="0" w:type="auto"/>
        <w:tblLook w:val="04A0" w:firstRow="1" w:lastRow="0" w:firstColumn="1" w:lastColumn="0" w:noHBand="0" w:noVBand="1"/>
      </w:tblPr>
      <w:tblGrid>
        <w:gridCol w:w="4520"/>
        <w:gridCol w:w="1876"/>
        <w:gridCol w:w="7778"/>
      </w:tblGrid>
      <w:tr w:rsidR="00BF48AD" w14:paraId="04B880D7" w14:textId="77777777" w:rsidTr="6DC44856">
        <w:tc>
          <w:tcPr>
            <w:tcW w:w="4724" w:type="dxa"/>
          </w:tcPr>
          <w:p w14:paraId="29286172" w14:textId="334EFAD8"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Literacy </w:t>
            </w:r>
          </w:p>
        </w:tc>
        <w:tc>
          <w:tcPr>
            <w:tcW w:w="4725" w:type="dxa"/>
          </w:tcPr>
          <w:p w14:paraId="0D2F1661" w14:textId="788452E7"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Numeracy and Maths </w:t>
            </w:r>
          </w:p>
        </w:tc>
        <w:tc>
          <w:tcPr>
            <w:tcW w:w="4725" w:type="dxa"/>
          </w:tcPr>
          <w:p w14:paraId="627A310C" w14:textId="076D4D99"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Across the Curriculum </w:t>
            </w:r>
          </w:p>
        </w:tc>
      </w:tr>
      <w:tr w:rsidR="00BF48AD" w14:paraId="2F7CFD7E" w14:textId="77777777" w:rsidTr="6DC44856">
        <w:trPr>
          <w:trHeight w:val="1701"/>
        </w:trPr>
        <w:tc>
          <w:tcPr>
            <w:tcW w:w="4724" w:type="dxa"/>
          </w:tcPr>
          <w:p w14:paraId="33196F92" w14:textId="39A05EBC" w:rsidR="00BF48AD" w:rsidRPr="00BF48AD" w:rsidRDefault="4270DC06" w:rsidP="12C71148">
            <w:pPr>
              <w:jc w:val="center"/>
              <w:rPr>
                <w:rFonts w:ascii="NTPreCursive" w:hAnsi="NTPreCursive" w:cs="MV Boli"/>
                <w:sz w:val="24"/>
                <w:szCs w:val="24"/>
              </w:rPr>
            </w:pPr>
            <w:r w:rsidRPr="12C71148">
              <w:rPr>
                <w:rFonts w:ascii="SassoonCRInfant" w:eastAsia="SassoonCRInfant" w:hAnsi="SassoonCRInfant" w:cs="SassoonCRInfant"/>
                <w:sz w:val="24"/>
                <w:szCs w:val="24"/>
                <w:u w:val="single"/>
              </w:rPr>
              <w:t xml:space="preserve">Reading </w:t>
            </w:r>
          </w:p>
          <w:p w14:paraId="4A8109A2" w14:textId="74FE7203" w:rsidR="00BF48AD" w:rsidRPr="00BF48AD" w:rsidRDefault="4270DC06" w:rsidP="12C71148">
            <w:pPr>
              <w:spacing w:line="276" w:lineRule="auto"/>
              <w:jc w:val="center"/>
            </w:pPr>
            <w:r w:rsidRPr="12C71148">
              <w:rPr>
                <w:rFonts w:ascii="SassoonCRInfant" w:eastAsia="SassoonCRInfant" w:hAnsi="SassoonCRInfant" w:cs="SassoonCRInfant"/>
                <w:sz w:val="24"/>
                <w:szCs w:val="24"/>
                <w:u w:val="single"/>
              </w:rPr>
              <w:t>Word Boost</w:t>
            </w:r>
          </w:p>
          <w:p w14:paraId="32FD7F71" w14:textId="744FAC23" w:rsidR="00BF48AD" w:rsidRPr="00BF48AD" w:rsidRDefault="4270DC06" w:rsidP="12C71148">
            <w:pPr>
              <w:spacing w:line="276" w:lineRule="auto"/>
              <w:jc w:val="center"/>
            </w:pPr>
            <w:r w:rsidRPr="12C71148">
              <w:rPr>
                <w:rFonts w:ascii="SassoonCRInfant" w:eastAsia="SassoonCRInfant" w:hAnsi="SassoonCRInfant" w:cs="SassoonCRInfant"/>
                <w:sz w:val="24"/>
                <w:szCs w:val="24"/>
              </w:rPr>
              <w:t>Log in to Seesaw to hear this week’s Word Boost story and find out the boost words for this week.  As usual, please share your word boost mimes, drawings and sentences with your teacher via Seesaw.</w:t>
            </w:r>
          </w:p>
          <w:p w14:paraId="4C12F2DA" w14:textId="0DA7FAAF" w:rsidR="00BF48AD" w:rsidRPr="00BF48AD" w:rsidRDefault="4270DC06" w:rsidP="12C71148">
            <w:pPr>
              <w:spacing w:line="276" w:lineRule="auto"/>
              <w:jc w:val="center"/>
            </w:pPr>
            <w:r>
              <w:rPr>
                <w:noProof/>
                <w:lang w:eastAsia="en-GB"/>
              </w:rPr>
              <w:drawing>
                <wp:inline distT="0" distB="0" distL="0" distR="0" wp14:anchorId="26293738" wp14:editId="6A02C409">
                  <wp:extent cx="800100" cy="590550"/>
                  <wp:effectExtent l="0" t="0" r="0" b="0"/>
                  <wp:docPr id="1841580118" name="Picture 184158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00100" cy="590550"/>
                          </a:xfrm>
                          <a:prstGeom prst="rect">
                            <a:avLst/>
                          </a:prstGeom>
                        </pic:spPr>
                      </pic:pic>
                    </a:graphicData>
                  </a:graphic>
                </wp:inline>
              </w:drawing>
            </w:r>
          </w:p>
          <w:p w14:paraId="353365AA" w14:textId="6E4FE3D7" w:rsidR="00BF48AD" w:rsidRPr="00BF48AD" w:rsidRDefault="00BF48AD" w:rsidP="12C71148">
            <w:pPr>
              <w:jc w:val="center"/>
              <w:rPr>
                <w:rFonts w:ascii="NTPreCursive" w:hAnsi="NTPreCursive" w:cs="MV Boli"/>
                <w:sz w:val="24"/>
                <w:szCs w:val="24"/>
              </w:rPr>
            </w:pPr>
            <w:r w:rsidRPr="12C71148">
              <w:rPr>
                <w:rFonts w:ascii="NTPreCursive" w:hAnsi="NTPreCursive" w:cs="MV Boli"/>
                <w:sz w:val="24"/>
                <w:szCs w:val="24"/>
              </w:rPr>
              <w:t xml:space="preserve"> </w:t>
            </w:r>
          </w:p>
        </w:tc>
        <w:tc>
          <w:tcPr>
            <w:tcW w:w="4725" w:type="dxa"/>
          </w:tcPr>
          <w:p w14:paraId="0C98CBD4" w14:textId="77D6F139" w:rsidR="00BF48AD" w:rsidRPr="00BF48AD" w:rsidRDefault="3B0839D3" w:rsidP="438023A2">
            <w:pPr>
              <w:spacing w:line="276" w:lineRule="auto"/>
              <w:jc w:val="center"/>
              <w:rPr>
                <w:rFonts w:ascii="SassoonCRInfant" w:eastAsia="SassoonCRInfant" w:hAnsi="SassoonCRInfant" w:cs="SassoonCRInfant"/>
                <w:sz w:val="24"/>
                <w:szCs w:val="24"/>
                <w:u w:val="single"/>
              </w:rPr>
            </w:pPr>
            <w:r w:rsidRPr="438023A2">
              <w:rPr>
                <w:rFonts w:ascii="SassoonCRInfant" w:eastAsia="SassoonCRInfant" w:hAnsi="SassoonCRInfant" w:cs="SassoonCRInfant"/>
                <w:sz w:val="24"/>
                <w:szCs w:val="24"/>
                <w:u w:val="single"/>
              </w:rPr>
              <w:t>Look, say, cover, write and check</w:t>
            </w:r>
          </w:p>
          <w:p w14:paraId="0B17C537" w14:textId="675B62FB" w:rsidR="00BF48AD" w:rsidRPr="00BF48AD" w:rsidRDefault="3B0839D3"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 xml:space="preserve">All your times tables can be found on your Seesaw Page.  Look carefully at your times tables and say them to yourself.  Now cover them up and try writing down as many calculations as you can. Afterwards, check how many </w:t>
            </w:r>
            <w:r w:rsidRPr="438023A2">
              <w:rPr>
                <w:rFonts w:ascii="SassoonCRInfant" w:eastAsia="SassoonCRInfant" w:hAnsi="SassoonCRInfant" w:cs="SassoonCRInfant"/>
                <w:sz w:val="24"/>
                <w:szCs w:val="24"/>
              </w:rPr>
              <w:lastRenderedPageBreak/>
              <w:t>you have correct.</w:t>
            </w:r>
          </w:p>
          <w:p w14:paraId="0FCFEF05" w14:textId="6AFA0247" w:rsidR="00BF48AD" w:rsidRPr="00BF48AD" w:rsidRDefault="3B0839D3" w:rsidP="438023A2">
            <w:pPr>
              <w:jc w:val="center"/>
              <w:rPr>
                <w:rFonts w:ascii="SassoonCRInfant" w:eastAsia="SassoonCRInfant" w:hAnsi="SassoonCRInfant" w:cs="SassoonCRInfant"/>
                <w:sz w:val="24"/>
                <w:szCs w:val="24"/>
              </w:rPr>
            </w:pPr>
            <w:r>
              <w:rPr>
                <w:noProof/>
                <w:lang w:eastAsia="en-GB"/>
              </w:rPr>
              <w:drawing>
                <wp:inline distT="0" distB="0" distL="0" distR="0" wp14:anchorId="5EDF91C9" wp14:editId="6619394E">
                  <wp:extent cx="561975" cy="809625"/>
                  <wp:effectExtent l="0" t="0" r="0" b="0"/>
                  <wp:docPr id="307381137" name="Picture 30738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1975" cy="809625"/>
                          </a:xfrm>
                          <a:prstGeom prst="rect">
                            <a:avLst/>
                          </a:prstGeom>
                        </pic:spPr>
                      </pic:pic>
                    </a:graphicData>
                  </a:graphic>
                </wp:inline>
              </w:drawing>
            </w:r>
          </w:p>
        </w:tc>
        <w:tc>
          <w:tcPr>
            <w:tcW w:w="4725" w:type="dxa"/>
          </w:tcPr>
          <w:p w14:paraId="5D546F4E" w14:textId="4B284DA4" w:rsidR="00BF48AD" w:rsidRPr="00BF48AD" w:rsidRDefault="68B2786E" w:rsidP="438023A2">
            <w:pPr>
              <w:spacing w:after="200" w:line="276" w:lineRule="auto"/>
              <w:jc w:val="center"/>
              <w:rPr>
                <w:rFonts w:ascii="SassoonCRInfant" w:eastAsia="SassoonCRInfant" w:hAnsi="SassoonCRInfant" w:cs="SassoonCRInfant"/>
                <w:sz w:val="24"/>
                <w:szCs w:val="24"/>
                <w:u w:val="single"/>
              </w:rPr>
            </w:pPr>
            <w:r w:rsidRPr="438023A2">
              <w:rPr>
                <w:rFonts w:ascii="SassoonCRInfant" w:eastAsia="SassoonCRInfant" w:hAnsi="SassoonCRInfant" w:cs="SassoonCRInfant"/>
                <w:sz w:val="24"/>
                <w:szCs w:val="24"/>
                <w:u w:val="single"/>
              </w:rPr>
              <w:lastRenderedPageBreak/>
              <w:t>Draw with Mrs Martin-Law</w:t>
            </w:r>
          </w:p>
          <w:p w14:paraId="0AB028AB" w14:textId="57EDB69A" w:rsidR="00BF48AD" w:rsidRPr="00BF48AD" w:rsidRDefault="68B2786E" w:rsidP="438023A2">
            <w:pPr>
              <w:spacing w:after="200" w:line="276" w:lineRule="auto"/>
              <w:jc w:val="center"/>
              <w:rPr>
                <w:rFonts w:ascii="SassoonCRInfant" w:eastAsia="SassoonCRInfant" w:hAnsi="SassoonCRInfant" w:cs="SassoonCRInfant"/>
                <w:sz w:val="24"/>
                <w:szCs w:val="24"/>
                <w:lang w:val="en-US"/>
              </w:rPr>
            </w:pPr>
            <w:r>
              <w:rPr>
                <w:noProof/>
                <w:lang w:eastAsia="en-GB"/>
              </w:rPr>
              <w:drawing>
                <wp:inline distT="0" distB="0" distL="0" distR="0" wp14:anchorId="11CCB7E5" wp14:editId="6D8671FE">
                  <wp:extent cx="828675" cy="1057275"/>
                  <wp:effectExtent l="0" t="0" r="0" b="0"/>
                  <wp:docPr id="578482819" name="Picture 57848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28675" cy="1057275"/>
                          </a:xfrm>
                          <a:prstGeom prst="rect">
                            <a:avLst/>
                          </a:prstGeom>
                        </pic:spPr>
                      </pic:pic>
                    </a:graphicData>
                  </a:graphic>
                </wp:inline>
              </w:drawing>
            </w:r>
          </w:p>
          <w:p w14:paraId="16995995" w14:textId="31C987C9" w:rsidR="00BF48AD" w:rsidRPr="00BF48AD" w:rsidRDefault="68B2786E" w:rsidP="438023A2">
            <w:pPr>
              <w:spacing w:after="200" w:line="276" w:lineRule="auto"/>
              <w:jc w:val="center"/>
              <w:rPr>
                <w:rFonts w:ascii="SassoonCRInfant" w:eastAsia="SassoonCRInfant" w:hAnsi="SassoonCRInfant" w:cs="SassoonCRInfant"/>
                <w:sz w:val="24"/>
                <w:szCs w:val="24"/>
                <w:lang w:val="en-US"/>
              </w:rPr>
            </w:pPr>
            <w:r w:rsidRPr="6FAA37A8">
              <w:rPr>
                <w:rFonts w:ascii="SassoonCRInfant" w:eastAsia="SassoonCRInfant" w:hAnsi="SassoonCRInfant" w:cs="SassoonCRInfant"/>
                <w:sz w:val="24"/>
                <w:szCs w:val="24"/>
              </w:rPr>
              <w:t>Head over to Seesaw where Mrs Martin-Law has done a video showing you all the steps to draw a sunflower</w:t>
            </w:r>
            <w:r w:rsidR="2D67917C" w:rsidRPr="6FAA37A8">
              <w:rPr>
                <w:rFonts w:ascii="SassoonCRInfant" w:eastAsia="SassoonCRInfant" w:hAnsi="SassoonCRInfant" w:cs="SassoonCRInfant"/>
                <w:sz w:val="24"/>
                <w:szCs w:val="24"/>
              </w:rPr>
              <w:t>.</w:t>
            </w:r>
            <w:r w:rsidRPr="6FAA37A8">
              <w:rPr>
                <w:rFonts w:ascii="SassoonCRInfant" w:eastAsia="SassoonCRInfant" w:hAnsi="SassoonCRInfant" w:cs="SassoonCRInfant"/>
                <w:sz w:val="24"/>
                <w:szCs w:val="24"/>
              </w:rPr>
              <w:t xml:space="preserve"> She has even added some symmetry in there for you!</w:t>
            </w:r>
          </w:p>
          <w:p w14:paraId="57BD36F2" w14:textId="57BB66FA" w:rsidR="00BF48AD" w:rsidRPr="00BF48AD" w:rsidRDefault="00BF48AD" w:rsidP="438023A2">
            <w:pPr>
              <w:spacing w:after="200" w:line="276" w:lineRule="auto"/>
              <w:jc w:val="center"/>
              <w:rPr>
                <w:rFonts w:ascii="SassoonCRInfant" w:eastAsia="SassoonCRInfant" w:hAnsi="SassoonCRInfant" w:cs="SassoonCRInfant"/>
                <w:sz w:val="24"/>
                <w:szCs w:val="24"/>
                <w:lang w:val="en-US"/>
              </w:rPr>
            </w:pPr>
          </w:p>
          <w:p w14:paraId="0B0D1E11" w14:textId="422298EA" w:rsidR="00BF48AD" w:rsidRPr="00BF48AD" w:rsidRDefault="68B2786E" w:rsidP="438023A2">
            <w:pPr>
              <w:spacing w:after="200" w:line="276" w:lineRule="auto"/>
              <w:jc w:val="center"/>
              <w:rPr>
                <w:rFonts w:ascii="SassoonCRInfant" w:eastAsia="SassoonCRInfant" w:hAnsi="SassoonCRInfant" w:cs="SassoonCRInfant"/>
                <w:sz w:val="24"/>
                <w:szCs w:val="24"/>
                <w:lang w:val="en-US"/>
              </w:rPr>
            </w:pPr>
            <w:r w:rsidRPr="438023A2">
              <w:rPr>
                <w:rFonts w:ascii="SassoonCRInfant" w:eastAsia="SassoonCRInfant" w:hAnsi="SassoonCRInfant" w:cs="SassoonCRInfant"/>
                <w:sz w:val="24"/>
                <w:szCs w:val="24"/>
              </w:rPr>
              <w:t>Have a go at drawing your own – you could pause the video as you are drawing to help you.</w:t>
            </w:r>
          </w:p>
          <w:p w14:paraId="37115880" w14:textId="5071127C" w:rsidR="00BF48AD" w:rsidRPr="00BF48AD" w:rsidRDefault="00BF48AD" w:rsidP="438023A2">
            <w:pPr>
              <w:jc w:val="center"/>
              <w:rPr>
                <w:rFonts w:ascii="SassoonCRInfant" w:eastAsia="SassoonCRInfant" w:hAnsi="SassoonCRInfant" w:cs="SassoonCRInfant"/>
                <w:sz w:val="24"/>
                <w:szCs w:val="24"/>
              </w:rPr>
            </w:pPr>
          </w:p>
        </w:tc>
      </w:tr>
      <w:tr w:rsidR="00BF48AD" w14:paraId="13049EDB" w14:textId="77777777" w:rsidTr="6DC44856">
        <w:trPr>
          <w:trHeight w:val="1701"/>
        </w:trPr>
        <w:tc>
          <w:tcPr>
            <w:tcW w:w="4724" w:type="dxa"/>
          </w:tcPr>
          <w:p w14:paraId="2C186DAF" w14:textId="763013EC" w:rsidR="00BF48AD" w:rsidRPr="00BF48AD" w:rsidRDefault="01A9259B" w:rsidP="438023A2">
            <w:pPr>
              <w:spacing w:after="200" w:line="276" w:lineRule="auto"/>
              <w:jc w:val="center"/>
              <w:rPr>
                <w:rFonts w:ascii="SassoonCRInfant" w:eastAsia="SassoonCRInfant" w:hAnsi="SassoonCRInfant" w:cs="SassoonCRInfant"/>
                <w:sz w:val="24"/>
                <w:szCs w:val="24"/>
                <w:u w:val="single"/>
              </w:rPr>
            </w:pPr>
            <w:r w:rsidRPr="438023A2">
              <w:rPr>
                <w:rFonts w:ascii="SassoonCRInfant" w:eastAsia="SassoonCRInfant" w:hAnsi="SassoonCRInfant" w:cs="SassoonCRInfant"/>
                <w:sz w:val="24"/>
                <w:szCs w:val="24"/>
                <w:u w:val="single"/>
              </w:rPr>
              <w:lastRenderedPageBreak/>
              <w:t>Reflective Reading</w:t>
            </w:r>
          </w:p>
          <w:p w14:paraId="5A5F5736" w14:textId="677D7FF3" w:rsidR="00BF48AD" w:rsidRPr="00BF48AD" w:rsidRDefault="01A9259B" w:rsidP="438023A2">
            <w:pPr>
              <w:spacing w:after="200" w:line="276" w:lineRule="auto"/>
              <w:jc w:val="center"/>
              <w:rPr>
                <w:rFonts w:ascii="SassoonCRInfant" w:eastAsia="SassoonCRInfant" w:hAnsi="SassoonCRInfant" w:cs="SassoonCRInfant"/>
                <w:b/>
                <w:bCs/>
                <w:color w:val="17365D" w:themeColor="text2" w:themeShade="BF"/>
                <w:sz w:val="24"/>
                <w:szCs w:val="24"/>
                <w:u w:val="single"/>
              </w:rPr>
            </w:pPr>
            <w:r w:rsidRPr="438023A2">
              <w:rPr>
                <w:rFonts w:ascii="SassoonCRInfant" w:eastAsia="SassoonCRInfant" w:hAnsi="SassoonCRInfant" w:cs="SassoonCRInfant"/>
                <w:b/>
                <w:bCs/>
                <w:color w:val="17365D" w:themeColor="text2" w:themeShade="BF"/>
                <w:sz w:val="24"/>
                <w:szCs w:val="24"/>
                <w:u w:val="single"/>
              </w:rPr>
              <w:t>Question Time</w:t>
            </w:r>
          </w:p>
          <w:p w14:paraId="5BE98396" w14:textId="3E95C98A" w:rsidR="00BF48AD" w:rsidRPr="00BF48AD" w:rsidRDefault="01A9259B" w:rsidP="438023A2">
            <w:pPr>
              <w:spacing w:after="200" w:line="276" w:lineRule="auto"/>
              <w:jc w:val="center"/>
              <w:rPr>
                <w:rFonts w:ascii="SassoonCRInfant" w:eastAsia="SassoonCRInfant" w:hAnsi="SassoonCRInfant" w:cs="SassoonCRInfant"/>
                <w:color w:val="17365D" w:themeColor="text2" w:themeShade="BF"/>
                <w:sz w:val="24"/>
                <w:szCs w:val="24"/>
              </w:rPr>
            </w:pPr>
            <w:r w:rsidRPr="438023A2">
              <w:rPr>
                <w:rFonts w:ascii="SassoonCRInfant" w:eastAsia="SassoonCRInfant" w:hAnsi="SassoonCRInfant" w:cs="SassoonCRInfant"/>
                <w:color w:val="17365D" w:themeColor="text2" w:themeShade="BF"/>
                <w:sz w:val="24"/>
                <w:szCs w:val="24"/>
              </w:rPr>
              <w:t>Look at the picture below</w:t>
            </w:r>
          </w:p>
          <w:p w14:paraId="58E0E310" w14:textId="505A3D33" w:rsidR="00BF48AD" w:rsidRPr="00BF48AD" w:rsidRDefault="01A9259B" w:rsidP="438023A2">
            <w:pPr>
              <w:spacing w:after="200" w:line="276" w:lineRule="auto"/>
              <w:jc w:val="center"/>
              <w:rPr>
                <w:rFonts w:ascii="SassoonCRInfant" w:eastAsia="SassoonCRInfant" w:hAnsi="SassoonCRInfant" w:cs="SassoonCRInfant"/>
                <w:sz w:val="24"/>
                <w:szCs w:val="24"/>
              </w:rPr>
            </w:pPr>
            <w:r>
              <w:rPr>
                <w:noProof/>
                <w:lang w:eastAsia="en-GB"/>
              </w:rPr>
              <w:drawing>
                <wp:inline distT="0" distB="0" distL="0" distR="0" wp14:anchorId="10D532C9" wp14:editId="451E1498">
                  <wp:extent cx="2905125" cy="1962150"/>
                  <wp:effectExtent l="0" t="0" r="0" b="0"/>
                  <wp:docPr id="212175174" name="Picture 21217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05125" cy="1962150"/>
                          </a:xfrm>
                          <a:prstGeom prst="rect">
                            <a:avLst/>
                          </a:prstGeom>
                        </pic:spPr>
                      </pic:pic>
                    </a:graphicData>
                  </a:graphic>
                </wp:inline>
              </w:drawing>
            </w:r>
          </w:p>
          <w:p w14:paraId="6951B7A5" w14:textId="4CF760E0" w:rsidR="00BF48AD" w:rsidRPr="00BF48AD" w:rsidRDefault="01A9259B" w:rsidP="438023A2">
            <w:pPr>
              <w:spacing w:after="200"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Can you create some questions about the picture and send them back to your teacher.</w:t>
            </w:r>
            <w:r w:rsidR="3C860233" w:rsidRPr="438023A2">
              <w:rPr>
                <w:rFonts w:ascii="SassoonCRInfant" w:eastAsia="SassoonCRInfant" w:hAnsi="SassoonCRInfant" w:cs="SassoonCRInfant"/>
                <w:sz w:val="24"/>
                <w:szCs w:val="24"/>
              </w:rPr>
              <w:t xml:space="preserve"> They might even answer a few of your questions.</w:t>
            </w:r>
          </w:p>
          <w:p w14:paraId="6915A031" w14:textId="12F0B814" w:rsidR="00BF48AD" w:rsidRPr="00BF48AD" w:rsidRDefault="01A9259B" w:rsidP="438023A2">
            <w:pPr>
              <w:spacing w:after="200"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 xml:space="preserve">You should use </w:t>
            </w:r>
            <w:r w:rsidRPr="438023A2">
              <w:rPr>
                <w:rFonts w:ascii="SassoonCRInfant" w:eastAsia="SassoonCRInfant" w:hAnsi="SassoonCRInfant" w:cs="SassoonCRInfant"/>
                <w:b/>
                <w:bCs/>
                <w:color w:val="FF0000"/>
                <w:sz w:val="24"/>
                <w:szCs w:val="24"/>
              </w:rPr>
              <w:t>who</w:t>
            </w:r>
            <w:r w:rsidRPr="438023A2">
              <w:rPr>
                <w:rFonts w:ascii="SassoonCRInfant" w:eastAsia="SassoonCRInfant" w:hAnsi="SassoonCRInfant" w:cs="SassoonCRInfant"/>
                <w:sz w:val="24"/>
                <w:szCs w:val="24"/>
              </w:rPr>
              <w:t xml:space="preserve">, </w:t>
            </w:r>
            <w:r w:rsidRPr="438023A2">
              <w:rPr>
                <w:rFonts w:ascii="SassoonCRInfant" w:eastAsia="SassoonCRInfant" w:hAnsi="SassoonCRInfant" w:cs="SassoonCRInfant"/>
                <w:b/>
                <w:bCs/>
                <w:color w:val="FF0000"/>
                <w:sz w:val="24"/>
                <w:szCs w:val="24"/>
              </w:rPr>
              <w:t>what</w:t>
            </w:r>
            <w:r w:rsidRPr="438023A2">
              <w:rPr>
                <w:rFonts w:ascii="SassoonCRInfant" w:eastAsia="SassoonCRInfant" w:hAnsi="SassoonCRInfant" w:cs="SassoonCRInfant"/>
                <w:sz w:val="24"/>
                <w:szCs w:val="24"/>
              </w:rPr>
              <w:t xml:space="preserve">, </w:t>
            </w:r>
            <w:r w:rsidRPr="438023A2">
              <w:rPr>
                <w:rFonts w:ascii="SassoonCRInfant" w:eastAsia="SassoonCRInfant" w:hAnsi="SassoonCRInfant" w:cs="SassoonCRInfant"/>
                <w:b/>
                <w:bCs/>
                <w:color w:val="FF0000"/>
                <w:sz w:val="24"/>
                <w:szCs w:val="24"/>
              </w:rPr>
              <w:t>where</w:t>
            </w:r>
            <w:r w:rsidRPr="438023A2">
              <w:rPr>
                <w:rFonts w:ascii="SassoonCRInfant" w:eastAsia="SassoonCRInfant" w:hAnsi="SassoonCRInfant" w:cs="SassoonCRInfant"/>
                <w:sz w:val="24"/>
                <w:szCs w:val="24"/>
              </w:rPr>
              <w:t xml:space="preserve">, </w:t>
            </w:r>
            <w:r w:rsidRPr="438023A2">
              <w:rPr>
                <w:rFonts w:ascii="SassoonCRInfant" w:eastAsia="SassoonCRInfant" w:hAnsi="SassoonCRInfant" w:cs="SassoonCRInfant"/>
                <w:b/>
                <w:bCs/>
                <w:color w:val="FF0000"/>
                <w:sz w:val="24"/>
                <w:szCs w:val="24"/>
              </w:rPr>
              <w:t>why</w:t>
            </w:r>
            <w:r w:rsidRPr="438023A2">
              <w:rPr>
                <w:rFonts w:ascii="SassoonCRInfant" w:eastAsia="SassoonCRInfant" w:hAnsi="SassoonCRInfant" w:cs="SassoonCRInfant"/>
                <w:sz w:val="24"/>
                <w:szCs w:val="24"/>
              </w:rPr>
              <w:t xml:space="preserve"> and </w:t>
            </w:r>
            <w:r w:rsidRPr="438023A2">
              <w:rPr>
                <w:rFonts w:ascii="SassoonCRInfant" w:eastAsia="SassoonCRInfant" w:hAnsi="SassoonCRInfant" w:cs="SassoonCRInfant"/>
                <w:b/>
                <w:bCs/>
                <w:color w:val="FF0000"/>
                <w:sz w:val="24"/>
                <w:szCs w:val="24"/>
              </w:rPr>
              <w:t xml:space="preserve">when </w:t>
            </w:r>
            <w:r w:rsidR="1F7BD88E" w:rsidRPr="438023A2">
              <w:rPr>
                <w:rFonts w:ascii="SassoonCRInfant" w:eastAsia="SassoonCRInfant" w:hAnsi="SassoonCRInfant" w:cs="SassoonCRInfant"/>
                <w:sz w:val="24"/>
                <w:szCs w:val="24"/>
              </w:rPr>
              <w:t xml:space="preserve">and don’t forget to use a </w:t>
            </w:r>
            <w:r w:rsidR="1F7BD88E" w:rsidRPr="438023A2">
              <w:rPr>
                <w:rFonts w:ascii="SassoonCRInfant" w:eastAsia="SassoonCRInfant" w:hAnsi="SassoonCRInfant" w:cs="SassoonCRInfant"/>
                <w:b/>
                <w:bCs/>
                <w:color w:val="FF0000"/>
                <w:sz w:val="24"/>
                <w:szCs w:val="24"/>
              </w:rPr>
              <w:t xml:space="preserve">? </w:t>
            </w:r>
            <w:r w:rsidR="1F7BD88E" w:rsidRPr="438023A2">
              <w:rPr>
                <w:rFonts w:ascii="SassoonCRInfant" w:eastAsia="SassoonCRInfant" w:hAnsi="SassoonCRInfant" w:cs="SassoonCRInfant"/>
                <w:sz w:val="24"/>
                <w:szCs w:val="24"/>
              </w:rPr>
              <w:t>at the end of your questions.</w:t>
            </w:r>
          </w:p>
        </w:tc>
        <w:tc>
          <w:tcPr>
            <w:tcW w:w="4725" w:type="dxa"/>
          </w:tcPr>
          <w:p w14:paraId="072ABFDC" w14:textId="6AB7D298" w:rsidR="00BF48AD" w:rsidRPr="00BF48AD" w:rsidRDefault="5B97C9AE" w:rsidP="438023A2">
            <w:pPr>
              <w:spacing w:line="276" w:lineRule="auto"/>
              <w:jc w:val="center"/>
              <w:rPr>
                <w:rFonts w:ascii="SassoonCRInfant" w:eastAsia="SassoonCRInfant" w:hAnsi="SassoonCRInfant" w:cs="SassoonCRInfant"/>
                <w:sz w:val="24"/>
                <w:szCs w:val="24"/>
                <w:u w:val="single"/>
              </w:rPr>
            </w:pPr>
            <w:r w:rsidRPr="438023A2">
              <w:rPr>
                <w:rFonts w:ascii="SassoonCRInfant" w:eastAsia="SassoonCRInfant" w:hAnsi="SassoonCRInfant" w:cs="SassoonCRInfant"/>
                <w:sz w:val="24"/>
                <w:szCs w:val="24"/>
                <w:u w:val="single"/>
              </w:rPr>
              <w:t>Times Tables</w:t>
            </w:r>
          </w:p>
          <w:p w14:paraId="6A02C931" w14:textId="3DBB847D" w:rsidR="00BF48AD" w:rsidRPr="00BF48AD" w:rsidRDefault="5B97C9AE"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We are continuing to learn and consolidate our times tables facts.</w:t>
            </w:r>
          </w:p>
          <w:p w14:paraId="2855DEDC" w14:textId="5F227B49" w:rsidR="00BF48AD" w:rsidRPr="00BF48AD" w:rsidRDefault="5B97C9AE"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Log on to Sumdog to complete this week’s times tables challenge. We have also added an Information Handling Challenge too.</w:t>
            </w:r>
          </w:p>
          <w:p w14:paraId="5DB90FDB" w14:textId="08037CE4" w:rsidR="00BF48AD" w:rsidRPr="00BF48AD" w:rsidRDefault="5B97C9AE" w:rsidP="438023A2">
            <w:pPr>
              <w:spacing w:line="276" w:lineRule="auto"/>
              <w:jc w:val="center"/>
              <w:rPr>
                <w:rFonts w:ascii="SassoonCRInfant" w:eastAsia="SassoonCRInfant" w:hAnsi="SassoonCRInfant" w:cs="SassoonCRInfant"/>
                <w:sz w:val="24"/>
                <w:szCs w:val="24"/>
              </w:rPr>
            </w:pPr>
            <w:r w:rsidRPr="6DC44856">
              <w:rPr>
                <w:rFonts w:ascii="SassoonCRInfant" w:eastAsia="SassoonCRInfant" w:hAnsi="SassoonCRInfant" w:cs="SassoonCRInfant"/>
                <w:sz w:val="24"/>
                <w:szCs w:val="24"/>
              </w:rPr>
              <w:t xml:space="preserve"> </w:t>
            </w:r>
            <w:r>
              <w:rPr>
                <w:noProof/>
                <w:lang w:eastAsia="en-GB"/>
              </w:rPr>
              <w:drawing>
                <wp:inline distT="0" distB="0" distL="0" distR="0" wp14:anchorId="0A949E65" wp14:editId="5461DAA7">
                  <wp:extent cx="866775" cy="371475"/>
                  <wp:effectExtent l="0" t="0" r="0" b="0"/>
                  <wp:docPr id="1246563308" name="Picture 124656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66775" cy="371475"/>
                          </a:xfrm>
                          <a:prstGeom prst="rect">
                            <a:avLst/>
                          </a:prstGeom>
                        </pic:spPr>
                      </pic:pic>
                    </a:graphicData>
                  </a:graphic>
                </wp:inline>
              </w:drawing>
            </w:r>
          </w:p>
          <w:p w14:paraId="7EC641BF" w14:textId="18F79FE8" w:rsidR="00BF48AD" w:rsidRPr="00BF48AD" w:rsidRDefault="00B5119A" w:rsidP="438023A2">
            <w:pPr>
              <w:spacing w:line="276" w:lineRule="auto"/>
              <w:jc w:val="center"/>
              <w:rPr>
                <w:rFonts w:ascii="SassoonCRInfant" w:eastAsia="SassoonCRInfant" w:hAnsi="SassoonCRInfant" w:cs="SassoonCRInfant"/>
                <w:sz w:val="24"/>
                <w:szCs w:val="24"/>
              </w:rPr>
            </w:pPr>
            <w:hyperlink r:id="rId18">
              <w:r w:rsidR="5B97C9AE" w:rsidRPr="438023A2">
                <w:rPr>
                  <w:rStyle w:val="Hyperlink"/>
                  <w:rFonts w:ascii="SassoonCRInfant" w:eastAsia="SassoonCRInfant" w:hAnsi="SassoonCRInfant" w:cs="SassoonCRInfant"/>
                  <w:color w:val="0000FF"/>
                  <w:sz w:val="24"/>
                  <w:szCs w:val="24"/>
                </w:rPr>
                <w:t>www.sumdog.com</w:t>
              </w:r>
            </w:hyperlink>
          </w:p>
          <w:p w14:paraId="7DAF5455" w14:textId="3F7C6D1D" w:rsidR="00BF48AD" w:rsidRPr="00BF48AD" w:rsidRDefault="5B97C9AE" w:rsidP="438023A2">
            <w:pPr>
              <w:jc w:val="center"/>
              <w:rPr>
                <w:rFonts w:ascii="SassoonCRInfant" w:eastAsia="SassoonCRInfant" w:hAnsi="SassoonCRInfant" w:cs="SassoonCRInfant"/>
                <w:sz w:val="24"/>
                <w:szCs w:val="24"/>
              </w:rPr>
            </w:pPr>
            <w:r>
              <w:rPr>
                <w:noProof/>
                <w:lang w:eastAsia="en-GB"/>
              </w:rPr>
              <w:drawing>
                <wp:inline distT="0" distB="0" distL="0" distR="0" wp14:anchorId="29A4E60C" wp14:editId="2DCF0091">
                  <wp:extent cx="1038225" cy="552450"/>
                  <wp:effectExtent l="0" t="0" r="0" b="0"/>
                  <wp:docPr id="1027637912" name="Picture 102763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38225" cy="552450"/>
                          </a:xfrm>
                          <a:prstGeom prst="rect">
                            <a:avLst/>
                          </a:prstGeom>
                        </pic:spPr>
                      </pic:pic>
                    </a:graphicData>
                  </a:graphic>
                </wp:inline>
              </w:drawing>
            </w:r>
          </w:p>
        </w:tc>
        <w:tc>
          <w:tcPr>
            <w:tcW w:w="4725" w:type="dxa"/>
          </w:tcPr>
          <w:p w14:paraId="73E54CE5" w14:textId="0B251623" w:rsidR="00BF48AD" w:rsidRPr="00BF48AD" w:rsidRDefault="7DF2EE18" w:rsidP="438023A2">
            <w:pPr>
              <w:jc w:val="center"/>
              <w:rPr>
                <w:rFonts w:ascii="SassoonCRInfant" w:eastAsia="SassoonCRInfant" w:hAnsi="SassoonCRInfant" w:cs="SassoonCRInfant"/>
                <w:sz w:val="24"/>
                <w:szCs w:val="24"/>
                <w:u w:val="single"/>
              </w:rPr>
            </w:pPr>
            <w:r w:rsidRPr="438023A2">
              <w:rPr>
                <w:rFonts w:ascii="SassoonCRInfant" w:eastAsia="SassoonCRInfant" w:hAnsi="SassoonCRInfant" w:cs="SassoonCRInfant"/>
                <w:sz w:val="24"/>
                <w:szCs w:val="24"/>
                <w:u w:val="single"/>
              </w:rPr>
              <w:t>French</w:t>
            </w:r>
          </w:p>
          <w:p w14:paraId="5610C9A6" w14:textId="02711B2F" w:rsidR="00BF48AD" w:rsidRPr="00BF48AD" w:rsidRDefault="5D941596" w:rsidP="3ECEE3ED">
            <w:pPr>
              <w:jc w:val="center"/>
              <w:rPr>
                <w:rFonts w:ascii="SassoonCRInfant" w:eastAsia="SassoonCRInfant" w:hAnsi="SassoonCRInfant" w:cs="SassoonCRInfant"/>
                <w:sz w:val="24"/>
                <w:szCs w:val="24"/>
              </w:rPr>
            </w:pPr>
            <w:r w:rsidRPr="6FAA37A8">
              <w:rPr>
                <w:rFonts w:ascii="SassoonCRInfant" w:eastAsia="SassoonCRInfant" w:hAnsi="SassoonCRInfant" w:cs="SassoonCRInfant"/>
                <w:sz w:val="24"/>
                <w:szCs w:val="24"/>
              </w:rPr>
              <w:t xml:space="preserve">Can you remember how to count from 1-20 in French? </w:t>
            </w:r>
          </w:p>
          <w:p w14:paraId="07EC77AD" w14:textId="4AD4A87F" w:rsidR="20B45D96" w:rsidRDefault="60FE29CF" w:rsidP="6FAA37A8">
            <w:pPr>
              <w:jc w:val="center"/>
              <w:rPr>
                <w:rFonts w:ascii="SassoonCRInfant" w:eastAsia="SassoonCRInfant" w:hAnsi="SassoonCRInfant" w:cs="SassoonCRInfant"/>
                <w:sz w:val="24"/>
                <w:szCs w:val="24"/>
              </w:rPr>
            </w:pPr>
            <w:r w:rsidRPr="6FAA37A8">
              <w:rPr>
                <w:rFonts w:ascii="SassoonCRInfant" w:eastAsia="SassoonCRInfant" w:hAnsi="SassoonCRInfant" w:cs="SassoonCRInfant"/>
                <w:sz w:val="24"/>
                <w:szCs w:val="24"/>
              </w:rPr>
              <w:t>Log onto the French homework folder on Education City for some number games.</w:t>
            </w:r>
          </w:p>
          <w:p w14:paraId="4EF6A6BC" w14:textId="04A7F6DB" w:rsidR="20B45D96" w:rsidRDefault="00B5119A" w:rsidP="6FAA37A8">
            <w:pPr>
              <w:jc w:val="center"/>
              <w:rPr>
                <w:rFonts w:ascii="SassoonCRInfant" w:eastAsia="SassoonCRInfant" w:hAnsi="SassoonCRInfant" w:cs="SassoonCRInfant"/>
                <w:sz w:val="24"/>
                <w:szCs w:val="24"/>
              </w:rPr>
            </w:pPr>
            <w:hyperlink r:id="rId20">
              <w:r w:rsidR="60FE29CF" w:rsidRPr="6FAA37A8">
                <w:rPr>
                  <w:rStyle w:val="Hyperlink"/>
                  <w:rFonts w:ascii="SassoonCRInfant" w:eastAsia="SassoonCRInfant" w:hAnsi="SassoonCRInfant" w:cs="SassoonCRInfant"/>
                  <w:sz w:val="24"/>
                  <w:szCs w:val="24"/>
                </w:rPr>
                <w:t>www.educationcity.com</w:t>
              </w:r>
            </w:hyperlink>
          </w:p>
          <w:p w14:paraId="6C071B3C" w14:textId="724E3EAA" w:rsidR="20B45D96" w:rsidRDefault="20B45D96" w:rsidP="20B45D96">
            <w:pPr>
              <w:jc w:val="center"/>
              <w:rPr>
                <w:rFonts w:ascii="SassoonCRInfant" w:eastAsia="SassoonCRInfant" w:hAnsi="SassoonCRInfant" w:cs="SassoonCRInfant"/>
                <w:sz w:val="24"/>
                <w:szCs w:val="24"/>
              </w:rPr>
            </w:pPr>
          </w:p>
          <w:p w14:paraId="01A8AF1B" w14:textId="286E5837" w:rsidR="1B52C7C2" w:rsidRDefault="5D941596" w:rsidP="3ECEE3ED">
            <w:pPr>
              <w:jc w:val="center"/>
              <w:rPr>
                <w:rFonts w:ascii="SassoonCRInfant" w:eastAsia="SassoonCRInfant" w:hAnsi="SassoonCRInfant" w:cs="SassoonCRInfant"/>
                <w:sz w:val="24"/>
                <w:szCs w:val="24"/>
              </w:rPr>
            </w:pPr>
            <w:r w:rsidRPr="20B45D96">
              <w:rPr>
                <w:rFonts w:ascii="SassoonCRInfant" w:eastAsia="SassoonCRInfant" w:hAnsi="SassoonCRInfant" w:cs="SassoonCRInfant"/>
                <w:sz w:val="24"/>
                <w:szCs w:val="24"/>
              </w:rPr>
              <w:t xml:space="preserve"> </w:t>
            </w:r>
            <w:r w:rsidR="1B52C7C2" w:rsidRPr="20B45D96">
              <w:rPr>
                <w:rFonts w:ascii="SassoonCRInfant" w:eastAsia="SassoonCRInfant" w:hAnsi="SassoonCRInfant" w:cs="SassoonCRInfant"/>
                <w:sz w:val="24"/>
                <w:szCs w:val="24"/>
              </w:rPr>
              <w:t xml:space="preserve">Can you remember how to say the days of the week </w:t>
            </w:r>
            <w:r w:rsidR="4C801F32" w:rsidRPr="20B45D96">
              <w:rPr>
                <w:rFonts w:ascii="SassoonCRInfant" w:eastAsia="SassoonCRInfant" w:hAnsi="SassoonCRInfant" w:cs="SassoonCRInfant"/>
                <w:sz w:val="24"/>
                <w:szCs w:val="24"/>
              </w:rPr>
              <w:t xml:space="preserve">and the months of the year </w:t>
            </w:r>
            <w:r w:rsidR="1B52C7C2" w:rsidRPr="20B45D96">
              <w:rPr>
                <w:rFonts w:ascii="SassoonCRInfant" w:eastAsia="SassoonCRInfant" w:hAnsi="SassoonCRInfant" w:cs="SassoonCRInfant"/>
                <w:sz w:val="24"/>
                <w:szCs w:val="24"/>
              </w:rPr>
              <w:t>in French?</w:t>
            </w:r>
          </w:p>
          <w:p w14:paraId="627B1CBB" w14:textId="7E88717A" w:rsidR="284B9E82" w:rsidRDefault="284B9E82" w:rsidP="20B45D96">
            <w:pPr>
              <w:jc w:val="center"/>
              <w:rPr>
                <w:rFonts w:ascii="SassoonCRInfant" w:eastAsia="SassoonCRInfant" w:hAnsi="SassoonCRInfant" w:cs="SassoonCRInfant"/>
                <w:sz w:val="24"/>
                <w:szCs w:val="24"/>
              </w:rPr>
            </w:pPr>
            <w:r w:rsidRPr="20B45D96">
              <w:rPr>
                <w:rFonts w:ascii="SassoonCRInfant" w:eastAsia="SassoonCRInfant" w:hAnsi="SassoonCRInfant" w:cs="SassoonCRInfant"/>
                <w:sz w:val="24"/>
                <w:szCs w:val="24"/>
              </w:rPr>
              <w:t>Here are some songs to help you.</w:t>
            </w:r>
          </w:p>
          <w:p w14:paraId="088164DE" w14:textId="11B51D20" w:rsidR="284B9E82" w:rsidRDefault="00B5119A" w:rsidP="20B45D96">
            <w:pPr>
              <w:spacing w:line="276" w:lineRule="auto"/>
              <w:jc w:val="center"/>
            </w:pPr>
            <w:hyperlink r:id="rId21">
              <w:r w:rsidR="284B9E82" w:rsidRPr="20B45D96">
                <w:rPr>
                  <w:rStyle w:val="Hyperlink"/>
                  <w:rFonts w:ascii="SassoonCRInfant" w:eastAsia="SassoonCRInfant" w:hAnsi="SassoonCRInfant" w:cs="SassoonCRInfant"/>
                  <w:color w:val="0000FF"/>
                  <w:sz w:val="24"/>
                  <w:szCs w:val="24"/>
                </w:rPr>
                <w:t>https://www.youtube.com/watch?v=Lpwf5N0rfVE</w:t>
              </w:r>
            </w:hyperlink>
          </w:p>
          <w:p w14:paraId="1E684AB6" w14:textId="5311DACE" w:rsidR="284B9E82" w:rsidRDefault="00B5119A" w:rsidP="20B45D96">
            <w:pPr>
              <w:jc w:val="center"/>
            </w:pPr>
            <w:hyperlink r:id="rId22">
              <w:r w:rsidR="284B9E82" w:rsidRPr="20B45D96">
                <w:rPr>
                  <w:rStyle w:val="Hyperlink"/>
                  <w:rFonts w:ascii="Calibri" w:eastAsia="Calibri" w:hAnsi="Calibri" w:cs="Calibri"/>
                  <w:color w:val="0000FF"/>
                </w:rPr>
                <w:t>https://www.youtube.com/watch?v=qHFapUrSuVM&amp;list=RDCMUCfG0T_B29_md_fcjBAn-aTA&amp;index=6</w:t>
              </w:r>
            </w:hyperlink>
          </w:p>
          <w:p w14:paraId="7201CB3E" w14:textId="2293A768" w:rsidR="00BF48AD" w:rsidRPr="00BF48AD" w:rsidRDefault="1B52C7C2" w:rsidP="20B45D96">
            <w:pPr>
              <w:jc w:val="center"/>
              <w:rPr>
                <w:rFonts w:ascii="SassoonCRInfant" w:eastAsia="SassoonCRInfant" w:hAnsi="SassoonCRInfant" w:cs="SassoonCRInfant"/>
                <w:sz w:val="24"/>
                <w:szCs w:val="24"/>
              </w:rPr>
            </w:pPr>
            <w:r w:rsidRPr="20B45D96">
              <w:rPr>
                <w:rFonts w:ascii="SassoonCRInfant" w:eastAsia="SassoonCRInfant" w:hAnsi="SassoonCRInfant" w:cs="SassoonCRInfant"/>
                <w:sz w:val="24"/>
                <w:szCs w:val="24"/>
              </w:rPr>
              <w:t xml:space="preserve">  </w:t>
            </w:r>
          </w:p>
          <w:p w14:paraId="04C96E0C" w14:textId="17DF8613" w:rsidR="00BF48AD" w:rsidRPr="00BF48AD" w:rsidRDefault="51D41718" w:rsidP="20B45D96">
            <w:pPr>
              <w:jc w:val="center"/>
              <w:rPr>
                <w:rFonts w:ascii="SassoonCRInfant" w:eastAsia="SassoonCRInfant" w:hAnsi="SassoonCRInfant" w:cs="SassoonCRInfant"/>
                <w:sz w:val="24"/>
                <w:szCs w:val="24"/>
              </w:rPr>
            </w:pPr>
            <w:r w:rsidRPr="20B45D96">
              <w:rPr>
                <w:rFonts w:ascii="SassoonCRInfant" w:eastAsia="SassoonCRInfant" w:hAnsi="SassoonCRInfant" w:cs="SassoonCRInfant"/>
                <w:sz w:val="24"/>
                <w:szCs w:val="24"/>
              </w:rPr>
              <w:t>Pop over to Seesaw for some French activities.</w:t>
            </w:r>
          </w:p>
          <w:p w14:paraId="2067A8E4" w14:textId="44E51200" w:rsidR="00BF48AD" w:rsidRPr="00BF48AD" w:rsidRDefault="00BF48AD" w:rsidP="438023A2">
            <w:pPr>
              <w:jc w:val="center"/>
              <w:rPr>
                <w:rFonts w:ascii="SassoonCRInfant" w:eastAsia="SassoonCRInfant" w:hAnsi="SassoonCRInfant" w:cs="SassoonCRInfant"/>
                <w:sz w:val="24"/>
                <w:szCs w:val="24"/>
              </w:rPr>
            </w:pPr>
          </w:p>
          <w:p w14:paraId="4A434D98" w14:textId="54B2184E" w:rsidR="00BF48AD" w:rsidRPr="00BF48AD" w:rsidRDefault="60B938BD" w:rsidP="438023A2">
            <w:pPr>
              <w:jc w:val="center"/>
              <w:rPr>
                <w:rFonts w:ascii="SassoonCRInfant" w:eastAsia="SassoonCRInfant" w:hAnsi="SassoonCRInfant" w:cs="SassoonCRInfant"/>
                <w:sz w:val="24"/>
                <w:szCs w:val="24"/>
              </w:rPr>
            </w:pPr>
            <w:r>
              <w:rPr>
                <w:noProof/>
                <w:lang w:eastAsia="en-GB"/>
              </w:rPr>
              <w:drawing>
                <wp:inline distT="0" distB="0" distL="0" distR="0" wp14:anchorId="7F912C8D" wp14:editId="4295AC9A">
                  <wp:extent cx="704850" cy="523875"/>
                  <wp:effectExtent l="0" t="0" r="0" b="0"/>
                  <wp:docPr id="681521022" name="Picture 68152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04850" cy="523875"/>
                          </a:xfrm>
                          <a:prstGeom prst="rect">
                            <a:avLst/>
                          </a:prstGeom>
                        </pic:spPr>
                      </pic:pic>
                    </a:graphicData>
                  </a:graphic>
                </wp:inline>
              </w:drawing>
            </w:r>
          </w:p>
        </w:tc>
      </w:tr>
      <w:tr w:rsidR="00BF48AD" w14:paraId="7AE0D1D6" w14:textId="77777777" w:rsidTr="6DC44856">
        <w:trPr>
          <w:trHeight w:val="1701"/>
        </w:trPr>
        <w:tc>
          <w:tcPr>
            <w:tcW w:w="4724" w:type="dxa"/>
          </w:tcPr>
          <w:p w14:paraId="55937510" w14:textId="4D319715" w:rsidR="00BF48AD" w:rsidRPr="00BF48AD" w:rsidRDefault="00BF48AD" w:rsidP="12C71148">
            <w:pPr>
              <w:spacing w:line="276" w:lineRule="auto"/>
              <w:jc w:val="center"/>
              <w:rPr>
                <w:rFonts w:ascii="SassoonCRInfant" w:eastAsia="SassoonCRInfant" w:hAnsi="SassoonCRInfant" w:cs="SassoonCRInfant"/>
                <w:sz w:val="24"/>
                <w:szCs w:val="24"/>
                <w:u w:val="single"/>
              </w:rPr>
            </w:pPr>
            <w:r w:rsidRPr="12C71148">
              <w:rPr>
                <w:rFonts w:ascii="SassoonCRInfant" w:eastAsia="SassoonCRInfant" w:hAnsi="SassoonCRInfant" w:cs="SassoonCRInfant"/>
                <w:sz w:val="24"/>
                <w:szCs w:val="24"/>
                <w:u w:val="single"/>
              </w:rPr>
              <w:lastRenderedPageBreak/>
              <w:t>Writing</w:t>
            </w:r>
            <w:r w:rsidRPr="12C71148">
              <w:rPr>
                <w:rFonts w:ascii="SassoonCRInfant" w:eastAsia="SassoonCRInfant" w:hAnsi="SassoonCRInfant" w:cs="SassoonCRInfant"/>
                <w:sz w:val="24"/>
                <w:szCs w:val="24"/>
              </w:rPr>
              <w:t xml:space="preserve"> </w:t>
            </w:r>
          </w:p>
          <w:p w14:paraId="20BEFA9B" w14:textId="121BDAF1" w:rsidR="00BF48AD" w:rsidRPr="00BF48AD" w:rsidRDefault="7A6F6C8C" w:rsidP="438023A2">
            <w:pPr>
              <w:spacing w:line="276" w:lineRule="auto"/>
              <w:jc w:val="center"/>
              <w:rPr>
                <w:rFonts w:ascii="SassoonCRInfant" w:eastAsia="SassoonCRInfant" w:hAnsi="SassoonCRInfant" w:cs="SassoonCRInfant"/>
                <w:sz w:val="24"/>
                <w:szCs w:val="24"/>
                <w:u w:val="single"/>
              </w:rPr>
            </w:pPr>
            <w:r w:rsidRPr="12C71148">
              <w:rPr>
                <w:rFonts w:ascii="SassoonCRInfant" w:eastAsia="SassoonCRInfant" w:hAnsi="SassoonCRInfant" w:cs="SassoonCRInfant"/>
                <w:sz w:val="24"/>
                <w:szCs w:val="24"/>
                <w:u w:val="single"/>
              </w:rPr>
              <w:t>Persuasive Writing</w:t>
            </w:r>
          </w:p>
          <w:p w14:paraId="47DCED49" w14:textId="37AC0FEA" w:rsidR="00BF48AD" w:rsidRPr="00BF48AD" w:rsidRDefault="7A6F6C8C"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Log onto Seesaw to find out more about persuasive writing before creating a persuasive piece of writing of your own all about what animal makes the best pet.</w:t>
            </w:r>
          </w:p>
          <w:p w14:paraId="7DD41A0F" w14:textId="4FB75FC5" w:rsidR="00BF48AD" w:rsidRPr="00BF48AD" w:rsidRDefault="7A6F6C8C"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 xml:space="preserve"> </w:t>
            </w:r>
          </w:p>
          <w:p w14:paraId="2A14691F" w14:textId="6E67C508" w:rsidR="00BF48AD" w:rsidRPr="00BF48AD" w:rsidRDefault="7A6F6C8C" w:rsidP="438023A2">
            <w:pPr>
              <w:spacing w:line="276" w:lineRule="auto"/>
              <w:jc w:val="center"/>
              <w:rPr>
                <w:rFonts w:ascii="SassoonCRInfant" w:eastAsia="SassoonCRInfant" w:hAnsi="SassoonCRInfant" w:cs="SassoonCRInfant"/>
                <w:sz w:val="24"/>
                <w:szCs w:val="24"/>
                <w:u w:val="single"/>
              </w:rPr>
            </w:pPr>
            <w:r w:rsidRPr="438023A2">
              <w:rPr>
                <w:rFonts w:ascii="SassoonCRInfant" w:eastAsia="SassoonCRInfant" w:hAnsi="SassoonCRInfant" w:cs="SassoonCRInfant"/>
                <w:sz w:val="24"/>
                <w:szCs w:val="24"/>
                <w:u w:val="single"/>
              </w:rPr>
              <w:t>??? make the best pets!</w:t>
            </w:r>
          </w:p>
          <w:p w14:paraId="4F89BA63" w14:textId="483F0DA4" w:rsidR="00BF48AD" w:rsidRPr="00BF48AD" w:rsidRDefault="7A6F6C8C"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 xml:space="preserve"> </w:t>
            </w:r>
          </w:p>
          <w:p w14:paraId="118A3A82" w14:textId="565BD0EF" w:rsidR="00BF48AD" w:rsidRPr="00BF48AD" w:rsidRDefault="7A6F6C8C" w:rsidP="438023A2">
            <w:pPr>
              <w:spacing w:line="276" w:lineRule="auto"/>
              <w:jc w:val="center"/>
              <w:rPr>
                <w:rFonts w:ascii="SassoonCRInfant" w:eastAsia="SassoonCRInfant" w:hAnsi="SassoonCRInfant" w:cs="SassoonCRInfant"/>
                <w:sz w:val="24"/>
                <w:szCs w:val="24"/>
              </w:rPr>
            </w:pPr>
            <w:r w:rsidRPr="438023A2">
              <w:rPr>
                <w:rFonts w:ascii="SassoonCRInfant" w:eastAsia="SassoonCRInfant" w:hAnsi="SassoonCRInfant" w:cs="SassoonCRInfant"/>
                <w:sz w:val="24"/>
                <w:szCs w:val="24"/>
              </w:rPr>
              <w:t>Success Criteria</w:t>
            </w:r>
          </w:p>
          <w:p w14:paraId="4EED94DB" w14:textId="00DD4A74" w:rsidR="00BF48AD" w:rsidRPr="00BF48AD" w:rsidRDefault="7A6F6C8C" w:rsidP="6DC44856">
            <w:pPr>
              <w:pStyle w:val="ListParagraph"/>
              <w:numPr>
                <w:ilvl w:val="0"/>
                <w:numId w:val="1"/>
              </w:numPr>
              <w:spacing w:line="276" w:lineRule="auto"/>
              <w:rPr>
                <w:rFonts w:eastAsiaTheme="minorEastAsia"/>
                <w:sz w:val="24"/>
                <w:szCs w:val="24"/>
              </w:rPr>
            </w:pPr>
            <w:r w:rsidRPr="6DC44856">
              <w:rPr>
                <w:rFonts w:ascii="SassoonCRInfant" w:eastAsia="SassoonCRInfant" w:hAnsi="SassoonCRInfant" w:cs="SassoonCRInfant"/>
                <w:sz w:val="24"/>
                <w:szCs w:val="24"/>
              </w:rPr>
              <w:t xml:space="preserve">a </w:t>
            </w:r>
            <w:r w:rsidR="5E2FA287" w:rsidRPr="6DC44856">
              <w:rPr>
                <w:rFonts w:ascii="SassoonCRInfant" w:eastAsia="SassoonCRInfant" w:hAnsi="SassoonCRInfant" w:cs="SassoonCRInfant"/>
                <w:sz w:val="24"/>
                <w:szCs w:val="24"/>
              </w:rPr>
              <w:t>t</w:t>
            </w:r>
            <w:r w:rsidRPr="6DC44856">
              <w:rPr>
                <w:rFonts w:ascii="SassoonCRInfant" w:eastAsia="SassoonCRInfant" w:hAnsi="SassoonCRInfant" w:cs="SassoonCRInfant"/>
                <w:sz w:val="24"/>
                <w:szCs w:val="24"/>
              </w:rPr>
              <w:t>itle</w:t>
            </w:r>
          </w:p>
          <w:p w14:paraId="0B76A698" w14:textId="43DF4F82" w:rsidR="00BF48AD" w:rsidRPr="00BF48AD" w:rsidRDefault="7A6F6C8C" w:rsidP="12C71148">
            <w:pPr>
              <w:pStyle w:val="ListParagraph"/>
              <w:numPr>
                <w:ilvl w:val="0"/>
                <w:numId w:val="1"/>
              </w:numPr>
              <w:spacing w:line="276" w:lineRule="auto"/>
              <w:rPr>
                <w:rFonts w:eastAsiaTheme="minorEastAsia"/>
                <w:sz w:val="24"/>
                <w:szCs w:val="24"/>
              </w:rPr>
            </w:pPr>
            <w:r w:rsidRPr="12C71148">
              <w:rPr>
                <w:rFonts w:ascii="SassoonCRInfant" w:eastAsia="SassoonCRInfant" w:hAnsi="SassoonCRInfant" w:cs="SassoonCRInfant"/>
                <w:sz w:val="24"/>
                <w:szCs w:val="24"/>
              </w:rPr>
              <w:t>an opening sentence that states your opinon.</w:t>
            </w:r>
          </w:p>
          <w:p w14:paraId="4EB5F82C" w14:textId="25162BE0" w:rsidR="00BF48AD" w:rsidRPr="00BF48AD" w:rsidRDefault="7A6F6C8C" w:rsidP="6DC44856">
            <w:pPr>
              <w:pStyle w:val="ListParagraph"/>
              <w:numPr>
                <w:ilvl w:val="0"/>
                <w:numId w:val="1"/>
              </w:numPr>
              <w:spacing w:line="276" w:lineRule="auto"/>
              <w:rPr>
                <w:rFonts w:eastAsiaTheme="minorEastAsia"/>
                <w:sz w:val="24"/>
                <w:szCs w:val="24"/>
              </w:rPr>
            </w:pPr>
            <w:r w:rsidRPr="6DC44856">
              <w:rPr>
                <w:rFonts w:ascii="SassoonCRInfant" w:eastAsia="SassoonCRInfant" w:hAnsi="SassoonCRInfant" w:cs="SassoonCRInfant"/>
                <w:sz w:val="24"/>
                <w:szCs w:val="24"/>
              </w:rPr>
              <w:t xml:space="preserve">two </w:t>
            </w:r>
            <w:r w:rsidR="714FF081" w:rsidRPr="6DC44856">
              <w:rPr>
                <w:rFonts w:ascii="SassoonCRInfant" w:eastAsia="SassoonCRInfant" w:hAnsi="SassoonCRInfant" w:cs="SassoonCRInfant"/>
                <w:sz w:val="24"/>
                <w:szCs w:val="24"/>
              </w:rPr>
              <w:t xml:space="preserve">or more </w:t>
            </w:r>
            <w:r w:rsidRPr="6DC44856">
              <w:rPr>
                <w:rFonts w:ascii="SassoonCRInfant" w:eastAsia="SassoonCRInfant" w:hAnsi="SassoonCRInfant" w:cs="SassoonCRInfant"/>
                <w:sz w:val="24"/>
                <w:szCs w:val="24"/>
              </w:rPr>
              <w:t>reasons why you believe that a particular animal would make the best pet</w:t>
            </w:r>
          </w:p>
          <w:p w14:paraId="5D52084C" w14:textId="4F765699" w:rsidR="00BF48AD" w:rsidRPr="00BF48AD" w:rsidRDefault="7A6F6C8C" w:rsidP="6FAA37A8">
            <w:pPr>
              <w:pStyle w:val="ListParagraph"/>
              <w:numPr>
                <w:ilvl w:val="0"/>
                <w:numId w:val="1"/>
              </w:numPr>
              <w:spacing w:line="276" w:lineRule="auto"/>
              <w:rPr>
                <w:rFonts w:eastAsiaTheme="minorEastAsia"/>
                <w:sz w:val="24"/>
                <w:szCs w:val="24"/>
              </w:rPr>
            </w:pPr>
            <w:r w:rsidRPr="6DC44856">
              <w:rPr>
                <w:rFonts w:ascii="SassoonCRInfant" w:eastAsia="SassoonCRInfant" w:hAnsi="SassoonCRInfant" w:cs="SassoonCRInfant"/>
                <w:sz w:val="24"/>
                <w:szCs w:val="24"/>
              </w:rPr>
              <w:t xml:space="preserve">persuasive </w:t>
            </w:r>
            <w:r w:rsidR="7C0C0B31" w:rsidRPr="6DC44856">
              <w:rPr>
                <w:rFonts w:ascii="SassoonCRInfant" w:eastAsia="SassoonCRInfant" w:hAnsi="SassoonCRInfant" w:cs="SassoonCRInfant"/>
                <w:sz w:val="24"/>
                <w:szCs w:val="24"/>
              </w:rPr>
              <w:t>l</w:t>
            </w:r>
            <w:r w:rsidRPr="6DC44856">
              <w:rPr>
                <w:rFonts w:ascii="SassoonCRInfant" w:eastAsia="SassoonCRInfant" w:hAnsi="SassoonCRInfant" w:cs="SassoonCRInfant"/>
                <w:sz w:val="24"/>
                <w:szCs w:val="24"/>
              </w:rPr>
              <w:t>anguage</w:t>
            </w:r>
          </w:p>
          <w:p w14:paraId="5DF4426A" w14:textId="1A4EFDE1" w:rsidR="0124A6D8" w:rsidRDefault="0124A6D8" w:rsidP="6DC44856">
            <w:pPr>
              <w:pStyle w:val="ListParagraph"/>
              <w:numPr>
                <w:ilvl w:val="0"/>
                <w:numId w:val="1"/>
              </w:numPr>
              <w:spacing w:line="276" w:lineRule="auto"/>
              <w:rPr>
                <w:sz w:val="24"/>
                <w:szCs w:val="24"/>
              </w:rPr>
            </w:pPr>
            <w:r w:rsidRPr="6DC44856">
              <w:rPr>
                <w:rFonts w:ascii="SassoonCRInfant" w:eastAsia="SassoonCRInfant" w:hAnsi="SassoonCRInfant" w:cs="SassoonCRInfant"/>
                <w:sz w:val="24"/>
                <w:szCs w:val="24"/>
              </w:rPr>
              <w:t>aconclusion</w:t>
            </w:r>
          </w:p>
          <w:p w14:paraId="751D6544" w14:textId="656AE271" w:rsidR="00BF48AD" w:rsidRPr="00BF48AD" w:rsidRDefault="00BF48AD" w:rsidP="28D234B4">
            <w:pPr>
              <w:spacing w:line="276" w:lineRule="auto"/>
              <w:jc w:val="center"/>
              <w:rPr>
                <w:rFonts w:ascii="SassoonCRInfant" w:eastAsia="SassoonCRInfant" w:hAnsi="SassoonCRInfant" w:cs="SassoonCRInfant"/>
                <w:sz w:val="24"/>
                <w:szCs w:val="24"/>
              </w:rPr>
            </w:pPr>
          </w:p>
          <w:p w14:paraId="656B9436" w14:textId="6867279B" w:rsidR="00BF48AD" w:rsidRPr="00BF48AD" w:rsidRDefault="7A6F6C8C" w:rsidP="438023A2">
            <w:pPr>
              <w:jc w:val="center"/>
              <w:rPr>
                <w:rFonts w:ascii="SassoonCRInfant" w:eastAsia="SassoonCRInfant" w:hAnsi="SassoonCRInfant" w:cs="SassoonCRInfant"/>
                <w:sz w:val="24"/>
                <w:szCs w:val="24"/>
              </w:rPr>
            </w:pPr>
            <w:r>
              <w:rPr>
                <w:noProof/>
                <w:lang w:eastAsia="en-GB"/>
              </w:rPr>
              <w:drawing>
                <wp:inline distT="0" distB="0" distL="0" distR="0" wp14:anchorId="74A5C935" wp14:editId="587FE858">
                  <wp:extent cx="1343025" cy="914400"/>
                  <wp:effectExtent l="0" t="0" r="0" b="0"/>
                  <wp:docPr id="1799044828" name="Picture 179904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43025" cy="914400"/>
                          </a:xfrm>
                          <a:prstGeom prst="rect">
                            <a:avLst/>
                          </a:prstGeom>
                        </pic:spPr>
                      </pic:pic>
                    </a:graphicData>
                  </a:graphic>
                </wp:inline>
              </w:drawing>
            </w:r>
          </w:p>
        </w:tc>
        <w:tc>
          <w:tcPr>
            <w:tcW w:w="4725" w:type="dxa"/>
          </w:tcPr>
          <w:p w14:paraId="44B1B3C2" w14:textId="46B908B9" w:rsidR="00BF48AD" w:rsidRPr="00BF48AD" w:rsidRDefault="765497FE" w:rsidP="28D234B4">
            <w:pPr>
              <w:spacing w:line="276" w:lineRule="auto"/>
              <w:jc w:val="center"/>
            </w:pPr>
            <w:r w:rsidRPr="28D234B4">
              <w:rPr>
                <w:rFonts w:ascii="SassoonCRInfant" w:eastAsia="SassoonCRInfant" w:hAnsi="SassoonCRInfant" w:cs="SassoonCRInfant"/>
                <w:sz w:val="24"/>
                <w:szCs w:val="24"/>
                <w:u w:val="single"/>
              </w:rPr>
              <w:t>Information Handling</w:t>
            </w:r>
          </w:p>
          <w:p w14:paraId="4110C911" w14:textId="3B546AF1" w:rsidR="00BF48AD" w:rsidRPr="00BF48AD" w:rsidRDefault="765497FE" w:rsidP="28D234B4">
            <w:pPr>
              <w:spacing w:line="276" w:lineRule="auto"/>
              <w:jc w:val="center"/>
            </w:pPr>
            <w:r w:rsidRPr="28D234B4">
              <w:rPr>
                <w:rFonts w:ascii="SassoonCRInfant" w:eastAsia="SassoonCRInfant" w:hAnsi="SassoonCRInfant" w:cs="SassoonCRInfant"/>
                <w:sz w:val="24"/>
                <w:szCs w:val="24"/>
              </w:rPr>
              <w:t xml:space="preserve"> Log on to the homework folders (Information Handling - Mild, Spicy, Hot) on Education City.</w:t>
            </w:r>
          </w:p>
          <w:p w14:paraId="7DAEB911" w14:textId="3A177A9A" w:rsidR="00BF48AD" w:rsidRPr="00BF48AD" w:rsidRDefault="765497FE" w:rsidP="28D234B4">
            <w:pPr>
              <w:spacing w:line="276" w:lineRule="auto"/>
              <w:jc w:val="center"/>
            </w:pPr>
            <w:r w:rsidRPr="28D234B4">
              <w:rPr>
                <w:rFonts w:ascii="Calibri" w:eastAsia="Calibri" w:hAnsi="Calibri" w:cs="Calibri"/>
              </w:rPr>
              <w:t xml:space="preserve"> </w:t>
            </w:r>
          </w:p>
          <w:p w14:paraId="07518E5C" w14:textId="3E548540" w:rsidR="00BF48AD" w:rsidRPr="00BF48AD" w:rsidRDefault="765497FE" w:rsidP="28D234B4">
            <w:pPr>
              <w:spacing w:line="276" w:lineRule="auto"/>
              <w:jc w:val="center"/>
            </w:pPr>
            <w:r w:rsidRPr="28D234B4">
              <w:rPr>
                <w:rFonts w:ascii="SassoonCRInfant" w:eastAsia="SassoonCRInfant" w:hAnsi="SassoonCRInfant" w:cs="SassoonCRInfant"/>
                <w:sz w:val="24"/>
                <w:szCs w:val="24"/>
              </w:rPr>
              <w:t>Start with the mild folder and then if you find you are getting all the answers correct then move onto spicy.  If you then find that you are getting all the answers correct in the spicy folder then move onto the hot folder.</w:t>
            </w:r>
          </w:p>
          <w:p w14:paraId="647CC03D" w14:textId="35478DE9" w:rsidR="00BF48AD" w:rsidRPr="00BF48AD" w:rsidRDefault="765497FE" w:rsidP="28D234B4">
            <w:pPr>
              <w:spacing w:line="276" w:lineRule="auto"/>
              <w:jc w:val="center"/>
            </w:pPr>
            <w:r w:rsidRPr="28D234B4">
              <w:rPr>
                <w:rFonts w:ascii="SassoonCRInfant" w:eastAsia="SassoonCRInfant" w:hAnsi="SassoonCRInfant" w:cs="SassoonCRInfant"/>
                <w:sz w:val="24"/>
                <w:szCs w:val="24"/>
              </w:rPr>
              <w:t xml:space="preserve"> </w:t>
            </w:r>
          </w:p>
          <w:p w14:paraId="760DF775" w14:textId="342D5BC5" w:rsidR="00BF48AD" w:rsidRPr="00BF48AD" w:rsidRDefault="765497FE" w:rsidP="28D234B4">
            <w:pPr>
              <w:spacing w:line="276" w:lineRule="auto"/>
              <w:jc w:val="center"/>
            </w:pPr>
            <w:r w:rsidRPr="28D234B4">
              <w:rPr>
                <w:rFonts w:ascii="SassoonCRInfant" w:eastAsia="SassoonCRInfant" w:hAnsi="SassoonCRInfant" w:cs="SassoonCRInfant"/>
                <w:sz w:val="24"/>
                <w:szCs w:val="24"/>
              </w:rPr>
              <w:t>(There are also money and times tables folders from last week for anyone who wants to keep practising)</w:t>
            </w:r>
          </w:p>
          <w:p w14:paraId="6B21D453" w14:textId="34D214E9" w:rsidR="00BF48AD" w:rsidRPr="00BF48AD" w:rsidRDefault="765497FE" w:rsidP="28D234B4">
            <w:pPr>
              <w:jc w:val="center"/>
            </w:pPr>
            <w:r>
              <w:rPr>
                <w:noProof/>
                <w:lang w:eastAsia="en-GB"/>
              </w:rPr>
              <w:drawing>
                <wp:inline distT="0" distB="0" distL="0" distR="0" wp14:anchorId="0C573754" wp14:editId="0887BFF0">
                  <wp:extent cx="752475" cy="504825"/>
                  <wp:effectExtent l="0" t="0" r="0" b="0"/>
                  <wp:docPr id="226368748" name="Picture 2263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752475" cy="504825"/>
                          </a:xfrm>
                          <a:prstGeom prst="rect">
                            <a:avLst/>
                          </a:prstGeom>
                        </pic:spPr>
                      </pic:pic>
                    </a:graphicData>
                  </a:graphic>
                </wp:inline>
              </w:drawing>
            </w:r>
            <w:r>
              <w:rPr>
                <w:noProof/>
                <w:lang w:eastAsia="en-GB"/>
              </w:rPr>
              <w:drawing>
                <wp:inline distT="0" distB="0" distL="0" distR="0" wp14:anchorId="0E0B2F59" wp14:editId="61EF1C52">
                  <wp:extent cx="1038225" cy="552450"/>
                  <wp:effectExtent l="0" t="0" r="0" b="0"/>
                  <wp:docPr id="820263432" name="Picture 82026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38225" cy="552450"/>
                          </a:xfrm>
                          <a:prstGeom prst="rect">
                            <a:avLst/>
                          </a:prstGeom>
                        </pic:spPr>
                      </pic:pic>
                    </a:graphicData>
                  </a:graphic>
                </wp:inline>
              </w:drawing>
            </w:r>
          </w:p>
        </w:tc>
        <w:tc>
          <w:tcPr>
            <w:tcW w:w="4725" w:type="dxa"/>
          </w:tcPr>
          <w:p w14:paraId="1090E81E" w14:textId="5CB4C4EF" w:rsidR="00BF48AD" w:rsidRPr="00BF48AD" w:rsidRDefault="4DB6120D" w:rsidP="12C71148">
            <w:pPr>
              <w:spacing w:after="200" w:line="276" w:lineRule="auto"/>
              <w:jc w:val="center"/>
              <w:rPr>
                <w:rFonts w:ascii="SassoonCRInfant" w:eastAsia="SassoonCRInfant" w:hAnsi="SassoonCRInfant" w:cs="SassoonCRInfant"/>
                <w:sz w:val="24"/>
                <w:szCs w:val="24"/>
              </w:rPr>
            </w:pPr>
            <w:r w:rsidRPr="12C71148">
              <w:rPr>
                <w:rFonts w:ascii="SassoonCRInfant" w:eastAsia="SassoonCRInfant" w:hAnsi="SassoonCRInfant" w:cs="SassoonCRInfant"/>
                <w:sz w:val="24"/>
                <w:szCs w:val="24"/>
                <w:u w:val="single"/>
              </w:rPr>
              <w:t>Skip to be Fit</w:t>
            </w:r>
          </w:p>
          <w:p w14:paraId="72C2E914" w14:textId="3FE70324" w:rsidR="00BF48AD" w:rsidRPr="00BF48AD" w:rsidRDefault="4DB6120D" w:rsidP="12C71148">
            <w:pPr>
              <w:spacing w:after="200" w:line="276" w:lineRule="auto"/>
              <w:jc w:val="center"/>
              <w:rPr>
                <w:rFonts w:ascii="SassoonCRInfant" w:eastAsia="SassoonCRInfant" w:hAnsi="SassoonCRInfant" w:cs="SassoonCRInfant"/>
                <w:sz w:val="24"/>
                <w:szCs w:val="24"/>
                <w:lang w:val="en-US"/>
              </w:rPr>
            </w:pPr>
            <w:r w:rsidRPr="12C71148">
              <w:rPr>
                <w:rFonts w:ascii="SassoonCRInfant" w:eastAsia="SassoonCRInfant" w:hAnsi="SassoonCRInfant" w:cs="SassoonCRInfant"/>
                <w:sz w:val="24"/>
                <w:szCs w:val="24"/>
              </w:rPr>
              <w:t>We have all had our skipping ropes from school, but let’s have a little challenge.</w:t>
            </w:r>
          </w:p>
          <w:p w14:paraId="401B6316" w14:textId="4A6043AF" w:rsidR="00BF48AD" w:rsidRPr="00BF48AD" w:rsidRDefault="4DB6120D" w:rsidP="12C71148">
            <w:pPr>
              <w:spacing w:after="200" w:line="276" w:lineRule="auto"/>
              <w:jc w:val="center"/>
              <w:rPr>
                <w:rFonts w:ascii="SassoonCRInfant" w:eastAsia="SassoonCRInfant" w:hAnsi="SassoonCRInfant" w:cs="SassoonCRInfant"/>
                <w:sz w:val="24"/>
                <w:szCs w:val="24"/>
                <w:lang w:val="en-US"/>
              </w:rPr>
            </w:pPr>
            <w:r w:rsidRPr="12C71148">
              <w:rPr>
                <w:rFonts w:ascii="SassoonCRInfant" w:eastAsia="SassoonCRInfant" w:hAnsi="SassoonCRInfant" w:cs="SassoonCRInfant"/>
                <w:sz w:val="24"/>
                <w:szCs w:val="24"/>
              </w:rPr>
              <w:t>Miss Anderson has hers too and she is going to join in!</w:t>
            </w:r>
          </w:p>
          <w:p w14:paraId="368880EB" w14:textId="0D273A27" w:rsidR="00BF48AD" w:rsidRPr="00BF48AD" w:rsidRDefault="4DB6120D" w:rsidP="12C71148">
            <w:pPr>
              <w:spacing w:after="200" w:line="276" w:lineRule="auto"/>
              <w:jc w:val="center"/>
              <w:rPr>
                <w:rFonts w:ascii="SassoonCRInfant" w:eastAsia="SassoonCRInfant" w:hAnsi="SassoonCRInfant" w:cs="SassoonCRInfant"/>
                <w:sz w:val="24"/>
                <w:szCs w:val="24"/>
                <w:lang w:val="en-US"/>
              </w:rPr>
            </w:pPr>
            <w:r w:rsidRPr="6FAA37A8">
              <w:rPr>
                <w:rFonts w:ascii="SassoonCRInfant" w:eastAsia="SassoonCRInfant" w:hAnsi="SassoonCRInfant" w:cs="SassoonCRInfant"/>
                <w:b/>
                <w:bCs/>
                <w:color w:val="7030A0"/>
                <w:sz w:val="24"/>
                <w:szCs w:val="24"/>
              </w:rPr>
              <w:t>For 2 minutes each day you need to skip</w:t>
            </w:r>
            <w:r w:rsidRPr="6FAA37A8">
              <w:rPr>
                <w:rFonts w:ascii="SassoonCRInfant" w:eastAsia="SassoonCRInfant" w:hAnsi="SassoonCRInfant" w:cs="SassoonCRInfant"/>
                <w:sz w:val="24"/>
                <w:szCs w:val="24"/>
              </w:rPr>
              <w:t>. You might want to ask an adult to time you or use a stopwatch on a tablet or device</w:t>
            </w:r>
            <w:r w:rsidR="3A6EE3EA" w:rsidRPr="6FAA37A8">
              <w:rPr>
                <w:rFonts w:ascii="SassoonCRInfant" w:eastAsia="SassoonCRInfant" w:hAnsi="SassoonCRInfant" w:cs="SassoonCRInfant"/>
                <w:sz w:val="24"/>
                <w:szCs w:val="24"/>
              </w:rPr>
              <w:t>.</w:t>
            </w:r>
          </w:p>
          <w:p w14:paraId="28AD35E5" w14:textId="534BE0A7" w:rsidR="00BF48AD" w:rsidRPr="00BF48AD" w:rsidRDefault="4DB6120D" w:rsidP="12C71148">
            <w:pPr>
              <w:spacing w:after="200" w:line="276" w:lineRule="auto"/>
              <w:jc w:val="center"/>
              <w:rPr>
                <w:rFonts w:ascii="SassoonCRInfant" w:eastAsia="SassoonCRInfant" w:hAnsi="SassoonCRInfant" w:cs="SassoonCRInfant"/>
                <w:sz w:val="24"/>
                <w:szCs w:val="24"/>
                <w:lang w:val="en-US"/>
              </w:rPr>
            </w:pPr>
            <w:r w:rsidRPr="12C71148">
              <w:rPr>
                <w:rFonts w:ascii="SassoonCRInfant" w:eastAsia="SassoonCRInfant" w:hAnsi="SassoonCRInfant" w:cs="SassoonCRInfant"/>
                <w:b/>
                <w:bCs/>
                <w:color w:val="7030A0"/>
                <w:sz w:val="24"/>
                <w:szCs w:val="24"/>
              </w:rPr>
              <w:t>Take a note of how many skips you do in the 2 minutes</w:t>
            </w:r>
            <w:r w:rsidRPr="12C71148">
              <w:rPr>
                <w:rFonts w:ascii="SassoonCRInfant" w:eastAsia="SassoonCRInfant" w:hAnsi="SassoonCRInfant" w:cs="SassoonCRInfant"/>
                <w:sz w:val="24"/>
                <w:szCs w:val="24"/>
              </w:rPr>
              <w:t xml:space="preserve"> on Monday, Tuesday, Wednesday, Thursday and Friday and you can </w:t>
            </w:r>
            <w:r w:rsidRPr="12C71148">
              <w:rPr>
                <w:rFonts w:ascii="SassoonCRInfant" w:eastAsia="SassoonCRInfant" w:hAnsi="SassoonCRInfant" w:cs="SassoonCRInfant"/>
                <w:color w:val="7030A0"/>
                <w:sz w:val="24"/>
                <w:szCs w:val="24"/>
              </w:rPr>
              <w:t>send your results to your teacher on Seesaw</w:t>
            </w:r>
          </w:p>
          <w:p w14:paraId="64D2BF89" w14:textId="16480661" w:rsidR="00BF48AD" w:rsidRPr="00BF48AD" w:rsidRDefault="4DB6120D" w:rsidP="12C71148">
            <w:pPr>
              <w:jc w:val="center"/>
              <w:rPr>
                <w:rFonts w:ascii="SassoonCRInfant" w:eastAsia="SassoonCRInfant" w:hAnsi="SassoonCRInfant" w:cs="SassoonCRInfant"/>
                <w:sz w:val="24"/>
                <w:szCs w:val="24"/>
                <w:lang w:val="en-US"/>
              </w:rPr>
            </w:pPr>
            <w:r w:rsidRPr="6FAA37A8">
              <w:rPr>
                <w:rFonts w:ascii="SassoonCRInfant" w:eastAsia="SassoonCRInfant" w:hAnsi="SassoonCRInfant" w:cs="SassoonCRInfant"/>
                <w:sz w:val="24"/>
                <w:szCs w:val="24"/>
              </w:rPr>
              <w:t xml:space="preserve">There will be a </w:t>
            </w:r>
            <w:r w:rsidRPr="6FAA37A8">
              <w:rPr>
                <w:rFonts w:ascii="SassoonCRInfant" w:eastAsia="SassoonCRInfant" w:hAnsi="SassoonCRInfant" w:cs="SassoonCRInfant"/>
                <w:b/>
                <w:bCs/>
                <w:color w:val="FFFF00"/>
                <w:sz w:val="24"/>
                <w:szCs w:val="24"/>
              </w:rPr>
              <w:t>prize</w:t>
            </w:r>
            <w:r w:rsidRPr="6FAA37A8">
              <w:rPr>
                <w:rFonts w:ascii="SassoonCRInfant" w:eastAsia="SassoonCRInfant" w:hAnsi="SassoonCRInfant" w:cs="SassoonCRInfant"/>
                <w:sz w:val="24"/>
                <w:szCs w:val="24"/>
              </w:rPr>
              <w:t xml:space="preserve"> for the most amount</w:t>
            </w:r>
            <w:r w:rsidR="07D29E73" w:rsidRPr="6FAA37A8">
              <w:rPr>
                <w:rFonts w:ascii="SassoonCRInfant" w:eastAsia="SassoonCRInfant" w:hAnsi="SassoonCRInfant" w:cs="SassoonCRInfant"/>
                <w:sz w:val="24"/>
                <w:szCs w:val="24"/>
              </w:rPr>
              <w:t xml:space="preserve"> </w:t>
            </w:r>
            <w:r w:rsidRPr="6FAA37A8">
              <w:rPr>
                <w:rFonts w:ascii="SassoonCRInfant" w:eastAsia="SassoonCRInfant" w:hAnsi="SassoonCRInfant" w:cs="SassoonCRInfant"/>
                <w:sz w:val="24"/>
                <w:szCs w:val="24"/>
              </w:rPr>
              <w:t>of skips in 2 minutes and a prize for the person who has improved the most over the week.</w:t>
            </w:r>
          </w:p>
          <w:p w14:paraId="30B3BF39" w14:textId="0B60094A" w:rsidR="00BF48AD" w:rsidRPr="00BF48AD" w:rsidRDefault="145C5937" w:rsidP="12C71148">
            <w:pPr>
              <w:jc w:val="center"/>
              <w:rPr>
                <w:rFonts w:ascii="SassoonCRInfant" w:eastAsia="SassoonCRInfant" w:hAnsi="SassoonCRInfant" w:cs="SassoonCRInfant"/>
                <w:sz w:val="24"/>
                <w:szCs w:val="24"/>
              </w:rPr>
            </w:pPr>
            <w:r w:rsidRPr="12C71148">
              <w:rPr>
                <w:rFonts w:ascii="SassoonCRInfant" w:eastAsia="SassoonCRInfant" w:hAnsi="SassoonCRInfant" w:cs="SassoonCRInfant"/>
                <w:sz w:val="24"/>
                <w:szCs w:val="24"/>
              </w:rPr>
              <w:t>Miss Anderson will post her results on Seesaw</w:t>
            </w:r>
          </w:p>
          <w:p w14:paraId="22B1A2E1" w14:textId="315F0D59" w:rsidR="00BF48AD" w:rsidRPr="00BF48AD" w:rsidRDefault="00BF48AD" w:rsidP="12C71148">
            <w:pPr>
              <w:jc w:val="center"/>
              <w:rPr>
                <w:rFonts w:ascii="SassoonCRInfant" w:eastAsia="SassoonCRInfant" w:hAnsi="SassoonCRInfant" w:cs="SassoonCRInfant"/>
                <w:sz w:val="24"/>
                <w:szCs w:val="24"/>
                <w:lang w:val="en-US"/>
              </w:rPr>
            </w:pPr>
          </w:p>
          <w:p w14:paraId="72B5DC19" w14:textId="5CA378A5" w:rsidR="00BF48AD" w:rsidRPr="00BF48AD" w:rsidRDefault="00BF48AD" w:rsidP="12C71148">
            <w:pPr>
              <w:jc w:val="center"/>
              <w:rPr>
                <w:rFonts w:ascii="SassoonCRInfant" w:eastAsia="SassoonCRInfant" w:hAnsi="SassoonCRInfant" w:cs="SassoonCRInfant"/>
                <w:sz w:val="24"/>
                <w:szCs w:val="24"/>
                <w:lang w:val="en-US"/>
              </w:rPr>
            </w:pPr>
          </w:p>
          <w:p w14:paraId="0BDB65E6" w14:textId="10EBE240" w:rsidR="00BF48AD" w:rsidRPr="00BF48AD" w:rsidRDefault="145C5937" w:rsidP="12C71148">
            <w:pPr>
              <w:jc w:val="center"/>
            </w:pPr>
            <w:r>
              <w:rPr>
                <w:noProof/>
                <w:lang w:eastAsia="en-GB"/>
              </w:rPr>
              <w:drawing>
                <wp:inline distT="0" distB="0" distL="0" distR="0" wp14:anchorId="6A8195FE" wp14:editId="76415172">
                  <wp:extent cx="2152650" cy="1209675"/>
                  <wp:effectExtent l="0" t="0" r="0" b="0"/>
                  <wp:docPr id="1899530668" name="Picture 189953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152650" cy="1209675"/>
                          </a:xfrm>
                          <a:prstGeom prst="rect">
                            <a:avLst/>
                          </a:prstGeom>
                        </pic:spPr>
                      </pic:pic>
                    </a:graphicData>
                  </a:graphic>
                </wp:inline>
              </w:drawing>
            </w:r>
          </w:p>
        </w:tc>
      </w:tr>
    </w:tbl>
    <w:p w14:paraId="2F8BD095" w14:textId="77777777" w:rsidR="00BF48AD" w:rsidRPr="00C1323C" w:rsidRDefault="00BF48AD" w:rsidP="7883A21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CAE8" w14:textId="77777777" w:rsidR="00B5119A" w:rsidRDefault="00B5119A" w:rsidP="00283411">
      <w:pPr>
        <w:spacing w:after="0" w:line="240" w:lineRule="auto"/>
      </w:pPr>
      <w:r>
        <w:separator/>
      </w:r>
    </w:p>
  </w:endnote>
  <w:endnote w:type="continuationSeparator" w:id="0">
    <w:p w14:paraId="1802813A" w14:textId="77777777" w:rsidR="00B5119A" w:rsidRDefault="00B5119A"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altName w:val="Ink Free"/>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altName w:val="Ink Free"/>
    <w:charset w:val="00"/>
    <w:family w:val="script"/>
    <w:pitch w:val="variable"/>
    <w:sig w:usb0="00000003" w:usb1="1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9FA0" w14:textId="77777777" w:rsidR="00B5119A" w:rsidRDefault="00B5119A" w:rsidP="00283411">
      <w:pPr>
        <w:spacing w:after="0" w:line="240" w:lineRule="auto"/>
      </w:pPr>
      <w:r>
        <w:separator/>
      </w:r>
    </w:p>
  </w:footnote>
  <w:footnote w:type="continuationSeparator" w:id="0">
    <w:p w14:paraId="0E61A658" w14:textId="77777777" w:rsidR="00B5119A" w:rsidRDefault="00B5119A"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59DF"/>
    <w:multiLevelType w:val="hybridMultilevel"/>
    <w:tmpl w:val="0D805066"/>
    <w:lvl w:ilvl="0" w:tplc="EA541C82">
      <w:start w:val="1"/>
      <w:numFmt w:val="bullet"/>
      <w:lvlText w:val=""/>
      <w:lvlJc w:val="left"/>
      <w:pPr>
        <w:ind w:left="720" w:hanging="360"/>
      </w:pPr>
      <w:rPr>
        <w:rFonts w:ascii="Symbol" w:hAnsi="Symbol" w:hint="default"/>
      </w:rPr>
    </w:lvl>
    <w:lvl w:ilvl="1" w:tplc="0354F3B2">
      <w:start w:val="1"/>
      <w:numFmt w:val="bullet"/>
      <w:lvlText w:val="o"/>
      <w:lvlJc w:val="left"/>
      <w:pPr>
        <w:ind w:left="1440" w:hanging="360"/>
      </w:pPr>
      <w:rPr>
        <w:rFonts w:ascii="Courier New" w:hAnsi="Courier New" w:hint="default"/>
      </w:rPr>
    </w:lvl>
    <w:lvl w:ilvl="2" w:tplc="B0C6136C">
      <w:start w:val="1"/>
      <w:numFmt w:val="bullet"/>
      <w:lvlText w:val=""/>
      <w:lvlJc w:val="left"/>
      <w:pPr>
        <w:ind w:left="2160" w:hanging="360"/>
      </w:pPr>
      <w:rPr>
        <w:rFonts w:ascii="Wingdings" w:hAnsi="Wingdings" w:hint="default"/>
      </w:rPr>
    </w:lvl>
    <w:lvl w:ilvl="3" w:tplc="86C22DA4">
      <w:start w:val="1"/>
      <w:numFmt w:val="bullet"/>
      <w:lvlText w:val=""/>
      <w:lvlJc w:val="left"/>
      <w:pPr>
        <w:ind w:left="2880" w:hanging="360"/>
      </w:pPr>
      <w:rPr>
        <w:rFonts w:ascii="Symbol" w:hAnsi="Symbol" w:hint="default"/>
      </w:rPr>
    </w:lvl>
    <w:lvl w:ilvl="4" w:tplc="6FDE0C00">
      <w:start w:val="1"/>
      <w:numFmt w:val="bullet"/>
      <w:lvlText w:val="o"/>
      <w:lvlJc w:val="left"/>
      <w:pPr>
        <w:ind w:left="3600" w:hanging="360"/>
      </w:pPr>
      <w:rPr>
        <w:rFonts w:ascii="Courier New" w:hAnsi="Courier New" w:hint="default"/>
      </w:rPr>
    </w:lvl>
    <w:lvl w:ilvl="5" w:tplc="CBECA5CC">
      <w:start w:val="1"/>
      <w:numFmt w:val="bullet"/>
      <w:lvlText w:val=""/>
      <w:lvlJc w:val="left"/>
      <w:pPr>
        <w:ind w:left="4320" w:hanging="360"/>
      </w:pPr>
      <w:rPr>
        <w:rFonts w:ascii="Wingdings" w:hAnsi="Wingdings" w:hint="default"/>
      </w:rPr>
    </w:lvl>
    <w:lvl w:ilvl="6" w:tplc="F510F6D4">
      <w:start w:val="1"/>
      <w:numFmt w:val="bullet"/>
      <w:lvlText w:val=""/>
      <w:lvlJc w:val="left"/>
      <w:pPr>
        <w:ind w:left="5040" w:hanging="360"/>
      </w:pPr>
      <w:rPr>
        <w:rFonts w:ascii="Symbol" w:hAnsi="Symbol" w:hint="default"/>
      </w:rPr>
    </w:lvl>
    <w:lvl w:ilvl="7" w:tplc="D5024B16">
      <w:start w:val="1"/>
      <w:numFmt w:val="bullet"/>
      <w:lvlText w:val="o"/>
      <w:lvlJc w:val="left"/>
      <w:pPr>
        <w:ind w:left="5760" w:hanging="360"/>
      </w:pPr>
      <w:rPr>
        <w:rFonts w:ascii="Courier New" w:hAnsi="Courier New" w:hint="default"/>
      </w:rPr>
    </w:lvl>
    <w:lvl w:ilvl="8" w:tplc="0A7A4564">
      <w:start w:val="1"/>
      <w:numFmt w:val="bullet"/>
      <w:lvlText w:val=""/>
      <w:lvlJc w:val="left"/>
      <w:pPr>
        <w:ind w:left="6480" w:hanging="360"/>
      </w:pPr>
      <w:rPr>
        <w:rFonts w:ascii="Wingdings" w:hAnsi="Wingdings" w:hint="default"/>
      </w:rPr>
    </w:lvl>
  </w:abstractNum>
  <w:abstractNum w:abstractNumId="1">
    <w:nsid w:val="494B16AD"/>
    <w:multiLevelType w:val="hybridMultilevel"/>
    <w:tmpl w:val="63D41780"/>
    <w:lvl w:ilvl="0" w:tplc="033C9410">
      <w:start w:val="1"/>
      <w:numFmt w:val="bullet"/>
      <w:lvlText w:val=""/>
      <w:lvlJc w:val="left"/>
      <w:pPr>
        <w:ind w:left="720" w:hanging="360"/>
      </w:pPr>
      <w:rPr>
        <w:rFonts w:ascii="Symbol" w:hAnsi="Symbol" w:hint="default"/>
      </w:rPr>
    </w:lvl>
    <w:lvl w:ilvl="1" w:tplc="CB58AB50">
      <w:start w:val="1"/>
      <w:numFmt w:val="bullet"/>
      <w:lvlText w:val="o"/>
      <w:lvlJc w:val="left"/>
      <w:pPr>
        <w:ind w:left="1440" w:hanging="360"/>
      </w:pPr>
      <w:rPr>
        <w:rFonts w:ascii="Courier New" w:hAnsi="Courier New" w:hint="default"/>
      </w:rPr>
    </w:lvl>
    <w:lvl w:ilvl="2" w:tplc="CCFEBE36">
      <w:start w:val="1"/>
      <w:numFmt w:val="bullet"/>
      <w:lvlText w:val=""/>
      <w:lvlJc w:val="left"/>
      <w:pPr>
        <w:ind w:left="2160" w:hanging="360"/>
      </w:pPr>
      <w:rPr>
        <w:rFonts w:ascii="Wingdings" w:hAnsi="Wingdings" w:hint="default"/>
      </w:rPr>
    </w:lvl>
    <w:lvl w:ilvl="3" w:tplc="D604FF38">
      <w:start w:val="1"/>
      <w:numFmt w:val="bullet"/>
      <w:lvlText w:val=""/>
      <w:lvlJc w:val="left"/>
      <w:pPr>
        <w:ind w:left="2880" w:hanging="360"/>
      </w:pPr>
      <w:rPr>
        <w:rFonts w:ascii="Symbol" w:hAnsi="Symbol" w:hint="default"/>
      </w:rPr>
    </w:lvl>
    <w:lvl w:ilvl="4" w:tplc="CFA804D2">
      <w:start w:val="1"/>
      <w:numFmt w:val="bullet"/>
      <w:lvlText w:val="o"/>
      <w:lvlJc w:val="left"/>
      <w:pPr>
        <w:ind w:left="3600" w:hanging="360"/>
      </w:pPr>
      <w:rPr>
        <w:rFonts w:ascii="Courier New" w:hAnsi="Courier New" w:hint="default"/>
      </w:rPr>
    </w:lvl>
    <w:lvl w:ilvl="5" w:tplc="6532886E">
      <w:start w:val="1"/>
      <w:numFmt w:val="bullet"/>
      <w:lvlText w:val=""/>
      <w:lvlJc w:val="left"/>
      <w:pPr>
        <w:ind w:left="4320" w:hanging="360"/>
      </w:pPr>
      <w:rPr>
        <w:rFonts w:ascii="Wingdings" w:hAnsi="Wingdings" w:hint="default"/>
      </w:rPr>
    </w:lvl>
    <w:lvl w:ilvl="6" w:tplc="50984878">
      <w:start w:val="1"/>
      <w:numFmt w:val="bullet"/>
      <w:lvlText w:val=""/>
      <w:lvlJc w:val="left"/>
      <w:pPr>
        <w:ind w:left="5040" w:hanging="360"/>
      </w:pPr>
      <w:rPr>
        <w:rFonts w:ascii="Symbol" w:hAnsi="Symbol" w:hint="default"/>
      </w:rPr>
    </w:lvl>
    <w:lvl w:ilvl="7" w:tplc="ACEC649C">
      <w:start w:val="1"/>
      <w:numFmt w:val="bullet"/>
      <w:lvlText w:val="o"/>
      <w:lvlJc w:val="left"/>
      <w:pPr>
        <w:ind w:left="5760" w:hanging="360"/>
      </w:pPr>
      <w:rPr>
        <w:rFonts w:ascii="Courier New" w:hAnsi="Courier New" w:hint="default"/>
      </w:rPr>
    </w:lvl>
    <w:lvl w:ilvl="8" w:tplc="1EC491C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6EE"/>
    <w:rsid w:val="000B5496"/>
    <w:rsid w:val="000D48C7"/>
    <w:rsid w:val="000E5820"/>
    <w:rsid w:val="00283411"/>
    <w:rsid w:val="002E2BDC"/>
    <w:rsid w:val="005242B9"/>
    <w:rsid w:val="005B7C25"/>
    <w:rsid w:val="007D6D62"/>
    <w:rsid w:val="007DF25A"/>
    <w:rsid w:val="00832E57"/>
    <w:rsid w:val="00990C1E"/>
    <w:rsid w:val="00AE4F02"/>
    <w:rsid w:val="00B5119A"/>
    <w:rsid w:val="00BF48AD"/>
    <w:rsid w:val="00C1323C"/>
    <w:rsid w:val="00C836A0"/>
    <w:rsid w:val="00D540FB"/>
    <w:rsid w:val="00E37ECB"/>
    <w:rsid w:val="00FEC5F4"/>
    <w:rsid w:val="0124A6D8"/>
    <w:rsid w:val="01A9259B"/>
    <w:rsid w:val="02084A46"/>
    <w:rsid w:val="02CE4743"/>
    <w:rsid w:val="0522B3DB"/>
    <w:rsid w:val="0568B061"/>
    <w:rsid w:val="0595853A"/>
    <w:rsid w:val="05BF1CD6"/>
    <w:rsid w:val="068E4A6C"/>
    <w:rsid w:val="07D29E73"/>
    <w:rsid w:val="08131ADD"/>
    <w:rsid w:val="0827BEEE"/>
    <w:rsid w:val="087B13B9"/>
    <w:rsid w:val="08998998"/>
    <w:rsid w:val="09338BA7"/>
    <w:rsid w:val="095A59A4"/>
    <w:rsid w:val="0ABB0E7B"/>
    <w:rsid w:val="0AF0D58F"/>
    <w:rsid w:val="0B89F8B4"/>
    <w:rsid w:val="0B9365AD"/>
    <w:rsid w:val="0BEAA3C6"/>
    <w:rsid w:val="0BF87BF2"/>
    <w:rsid w:val="0C0AE496"/>
    <w:rsid w:val="0C43A887"/>
    <w:rsid w:val="0D156F77"/>
    <w:rsid w:val="0D47A74B"/>
    <w:rsid w:val="0E53DF4C"/>
    <w:rsid w:val="0E5AA4F4"/>
    <w:rsid w:val="0EA62E21"/>
    <w:rsid w:val="1006B2A7"/>
    <w:rsid w:val="108A9F59"/>
    <w:rsid w:val="10D8C531"/>
    <w:rsid w:val="1179CAFC"/>
    <w:rsid w:val="119B5438"/>
    <w:rsid w:val="12C71148"/>
    <w:rsid w:val="12F0645B"/>
    <w:rsid w:val="1310A3D1"/>
    <w:rsid w:val="1336B91C"/>
    <w:rsid w:val="134CB1B0"/>
    <w:rsid w:val="1368727E"/>
    <w:rsid w:val="145C5937"/>
    <w:rsid w:val="14A70347"/>
    <w:rsid w:val="15EC880A"/>
    <w:rsid w:val="17457745"/>
    <w:rsid w:val="1809F10B"/>
    <w:rsid w:val="182C030B"/>
    <w:rsid w:val="1878CDF8"/>
    <w:rsid w:val="189E632F"/>
    <w:rsid w:val="18A8C7E3"/>
    <w:rsid w:val="1A8B6911"/>
    <w:rsid w:val="1A9CE4F2"/>
    <w:rsid w:val="1AD820F3"/>
    <w:rsid w:val="1B4B26A4"/>
    <w:rsid w:val="1B52C7C2"/>
    <w:rsid w:val="1B91B1EC"/>
    <w:rsid w:val="1DEE27EB"/>
    <w:rsid w:val="1DF2603B"/>
    <w:rsid w:val="1E2AFC92"/>
    <w:rsid w:val="1ED1D9DC"/>
    <w:rsid w:val="1F7BD88E"/>
    <w:rsid w:val="1FCF30A0"/>
    <w:rsid w:val="20533358"/>
    <w:rsid w:val="207E5BBC"/>
    <w:rsid w:val="20B45D96"/>
    <w:rsid w:val="21A93C06"/>
    <w:rsid w:val="228C9A0C"/>
    <w:rsid w:val="236B88C0"/>
    <w:rsid w:val="23BC7CA0"/>
    <w:rsid w:val="23E0616C"/>
    <w:rsid w:val="242058FA"/>
    <w:rsid w:val="2533C4C2"/>
    <w:rsid w:val="25A32E20"/>
    <w:rsid w:val="25D3E122"/>
    <w:rsid w:val="25EA41C3"/>
    <w:rsid w:val="27FBB735"/>
    <w:rsid w:val="28294026"/>
    <w:rsid w:val="284B9E82"/>
    <w:rsid w:val="28D234B4"/>
    <w:rsid w:val="29349542"/>
    <w:rsid w:val="294C0FED"/>
    <w:rsid w:val="2AA1DE72"/>
    <w:rsid w:val="2ADB1F93"/>
    <w:rsid w:val="2BF50918"/>
    <w:rsid w:val="2D67917C"/>
    <w:rsid w:val="2E4B469C"/>
    <w:rsid w:val="2EA89A51"/>
    <w:rsid w:val="2EC0CD5D"/>
    <w:rsid w:val="2ECB5CC7"/>
    <w:rsid w:val="2F7B4343"/>
    <w:rsid w:val="30579CEE"/>
    <w:rsid w:val="30F08BFF"/>
    <w:rsid w:val="31D2DB15"/>
    <w:rsid w:val="322C4D58"/>
    <w:rsid w:val="32F10553"/>
    <w:rsid w:val="3354BCF5"/>
    <w:rsid w:val="341B6A47"/>
    <w:rsid w:val="34435918"/>
    <w:rsid w:val="34C99FC0"/>
    <w:rsid w:val="350F2FFA"/>
    <w:rsid w:val="3510D838"/>
    <w:rsid w:val="357658D7"/>
    <w:rsid w:val="374D0C67"/>
    <w:rsid w:val="379A4AFC"/>
    <w:rsid w:val="38948D2E"/>
    <w:rsid w:val="39B35268"/>
    <w:rsid w:val="3A6C2A17"/>
    <w:rsid w:val="3A6EE3EA"/>
    <w:rsid w:val="3B0839D3"/>
    <w:rsid w:val="3C78DA03"/>
    <w:rsid w:val="3C857A48"/>
    <w:rsid w:val="3C860233"/>
    <w:rsid w:val="3DB8BD55"/>
    <w:rsid w:val="3E140473"/>
    <w:rsid w:val="3E292F47"/>
    <w:rsid w:val="3E8C9BB8"/>
    <w:rsid w:val="3ECEE3ED"/>
    <w:rsid w:val="3FBD6B3E"/>
    <w:rsid w:val="3FBDB7F9"/>
    <w:rsid w:val="4270DC06"/>
    <w:rsid w:val="42AB94CC"/>
    <w:rsid w:val="438023A2"/>
    <w:rsid w:val="4456221B"/>
    <w:rsid w:val="445ABC23"/>
    <w:rsid w:val="44CE0727"/>
    <w:rsid w:val="45152A58"/>
    <w:rsid w:val="45F09375"/>
    <w:rsid w:val="46685E02"/>
    <w:rsid w:val="46B08411"/>
    <w:rsid w:val="46B40227"/>
    <w:rsid w:val="47598535"/>
    <w:rsid w:val="47AFCAC8"/>
    <w:rsid w:val="482434FB"/>
    <w:rsid w:val="482D3153"/>
    <w:rsid w:val="48F04474"/>
    <w:rsid w:val="494A60DB"/>
    <w:rsid w:val="4A0A8EF4"/>
    <w:rsid w:val="4A455B85"/>
    <w:rsid w:val="4BBE5D7F"/>
    <w:rsid w:val="4BCE9C73"/>
    <w:rsid w:val="4C125516"/>
    <w:rsid w:val="4C801F32"/>
    <w:rsid w:val="4D2D3ACE"/>
    <w:rsid w:val="4DA2ACF0"/>
    <w:rsid w:val="4DB6120D"/>
    <w:rsid w:val="4E290BAF"/>
    <w:rsid w:val="4F036DE5"/>
    <w:rsid w:val="4FB07505"/>
    <w:rsid w:val="4FC862F5"/>
    <w:rsid w:val="4FE511F5"/>
    <w:rsid w:val="4FECC00D"/>
    <w:rsid w:val="4FFF11F9"/>
    <w:rsid w:val="50553CA8"/>
    <w:rsid w:val="507DCF7B"/>
    <w:rsid w:val="5147F22C"/>
    <w:rsid w:val="51D41718"/>
    <w:rsid w:val="5274458F"/>
    <w:rsid w:val="52A96EF0"/>
    <w:rsid w:val="5320FF0A"/>
    <w:rsid w:val="5369353B"/>
    <w:rsid w:val="5406DC55"/>
    <w:rsid w:val="5429C3B7"/>
    <w:rsid w:val="543FF6B6"/>
    <w:rsid w:val="5476BA48"/>
    <w:rsid w:val="5496C1A2"/>
    <w:rsid w:val="54DAC4ED"/>
    <w:rsid w:val="55365F99"/>
    <w:rsid w:val="571F1C8A"/>
    <w:rsid w:val="585D6D93"/>
    <w:rsid w:val="5931D34F"/>
    <w:rsid w:val="5A3A17C2"/>
    <w:rsid w:val="5B2A801A"/>
    <w:rsid w:val="5B386386"/>
    <w:rsid w:val="5B608FC4"/>
    <w:rsid w:val="5B97C9AE"/>
    <w:rsid w:val="5BDB5DFD"/>
    <w:rsid w:val="5C55CFF4"/>
    <w:rsid w:val="5D941596"/>
    <w:rsid w:val="5E249F78"/>
    <w:rsid w:val="5E2FA287"/>
    <w:rsid w:val="5E4E821F"/>
    <w:rsid w:val="5F1D273A"/>
    <w:rsid w:val="5F2709AF"/>
    <w:rsid w:val="5F897182"/>
    <w:rsid w:val="609BB13B"/>
    <w:rsid w:val="60B938BD"/>
    <w:rsid w:val="60D12B92"/>
    <w:rsid w:val="60FE29CF"/>
    <w:rsid w:val="6158FD9C"/>
    <w:rsid w:val="625DD9DA"/>
    <w:rsid w:val="631948EA"/>
    <w:rsid w:val="63C71FB4"/>
    <w:rsid w:val="640749FD"/>
    <w:rsid w:val="649CBB5E"/>
    <w:rsid w:val="64C3ADA0"/>
    <w:rsid w:val="64E7F058"/>
    <w:rsid w:val="64F667D4"/>
    <w:rsid w:val="6514D982"/>
    <w:rsid w:val="68B2786E"/>
    <w:rsid w:val="6904890D"/>
    <w:rsid w:val="6911D82F"/>
    <w:rsid w:val="69D0C621"/>
    <w:rsid w:val="6A5F48E2"/>
    <w:rsid w:val="6A9AFC56"/>
    <w:rsid w:val="6C1FF620"/>
    <w:rsid w:val="6CA7B63B"/>
    <w:rsid w:val="6CD26765"/>
    <w:rsid w:val="6DC44856"/>
    <w:rsid w:val="6E3DF02B"/>
    <w:rsid w:val="6E9367A8"/>
    <w:rsid w:val="6EE40809"/>
    <w:rsid w:val="6F45854B"/>
    <w:rsid w:val="6F754794"/>
    <w:rsid w:val="6FAA37A8"/>
    <w:rsid w:val="6FE0A155"/>
    <w:rsid w:val="70F5CDB7"/>
    <w:rsid w:val="714FF081"/>
    <w:rsid w:val="720E4670"/>
    <w:rsid w:val="73AB0061"/>
    <w:rsid w:val="73D259C3"/>
    <w:rsid w:val="7473ADA5"/>
    <w:rsid w:val="752B6B2D"/>
    <w:rsid w:val="75F69E38"/>
    <w:rsid w:val="765497FE"/>
    <w:rsid w:val="7708B5A7"/>
    <w:rsid w:val="7743965F"/>
    <w:rsid w:val="77441755"/>
    <w:rsid w:val="7883A21C"/>
    <w:rsid w:val="78C698C6"/>
    <w:rsid w:val="7A34623D"/>
    <w:rsid w:val="7A6F6C8C"/>
    <w:rsid w:val="7BD9B39B"/>
    <w:rsid w:val="7C0C0B31"/>
    <w:rsid w:val="7CA6E27F"/>
    <w:rsid w:val="7CC0077A"/>
    <w:rsid w:val="7CEAC651"/>
    <w:rsid w:val="7D417236"/>
    <w:rsid w:val="7DB647B5"/>
    <w:rsid w:val="7DF2EE18"/>
    <w:rsid w:val="7E1A7EF4"/>
    <w:rsid w:val="7E2298E1"/>
    <w:rsid w:val="7E8A6A4F"/>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umdog.com/"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youtube.com/watch?v=Lpwf5N0rfV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ducationcity.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qHFapUrSuVM&amp;list=RDCMUCfG0T_B29_md_fcjBAn-aTA&amp;index=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Company>West Lothian Council - Education Services</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Rachel Arkless</cp:lastModifiedBy>
  <cp:revision>2</cp:revision>
  <dcterms:created xsi:type="dcterms:W3CDTF">2020-05-18T08:05:00Z</dcterms:created>
  <dcterms:modified xsi:type="dcterms:W3CDTF">2020-05-18T08:05:00Z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