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3C8E2" w14:textId="06209954" w:rsidR="6E9367A8" w:rsidRDefault="6E9367A8" w:rsidP="7883A21C">
      <w:pPr>
        <w:spacing w:line="240" w:lineRule="auto"/>
        <w:rPr>
          <w:rFonts w:ascii="NTPreCursivek" w:hAnsi="NTPreCursivek" w:cs="MV Boli"/>
          <w:sz w:val="32"/>
          <w:szCs w:val="32"/>
        </w:rPr>
      </w:pPr>
      <w:bookmarkStart w:id="0" w:name="_GoBack"/>
      <w:bookmarkEnd w:id="0"/>
      <w:r w:rsidRPr="7883A21C">
        <w:rPr>
          <w:rFonts w:ascii="NTPreCursivek" w:hAnsi="NTPreCursivek" w:cs="MV Boli"/>
          <w:sz w:val="32"/>
          <w:szCs w:val="32"/>
        </w:rPr>
        <w:t xml:space="preserve"> </w:t>
      </w:r>
      <w:r>
        <w:rPr>
          <w:noProof/>
          <w:lang w:eastAsia="en-GB"/>
        </w:rPr>
        <w:drawing>
          <wp:inline distT="0" distB="0" distL="0" distR="0" wp14:anchorId="07406ACC" wp14:editId="201665ED">
            <wp:extent cx="718820" cy="740410"/>
            <wp:effectExtent l="0" t="0" r="5080" b="2540"/>
            <wp:docPr id="678621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18820" cy="740410"/>
                    </a:xfrm>
                    <a:prstGeom prst="rect">
                      <a:avLst/>
                    </a:prstGeom>
                  </pic:spPr>
                </pic:pic>
              </a:graphicData>
            </a:graphic>
          </wp:inline>
        </w:drawing>
      </w:r>
      <w:r w:rsidRPr="7883A21C">
        <w:rPr>
          <w:rFonts w:ascii="NTPreCursivek" w:hAnsi="NTPreCursivek" w:cs="MV Boli"/>
          <w:sz w:val="32"/>
          <w:szCs w:val="32"/>
        </w:rPr>
        <w:t xml:space="preserve">                                       </w:t>
      </w:r>
      <w:r w:rsidR="182C030B">
        <w:rPr>
          <w:noProof/>
          <w:lang w:eastAsia="en-GB"/>
        </w:rPr>
        <w:drawing>
          <wp:inline distT="0" distB="0" distL="0" distR="0" wp14:anchorId="0E23FBCD" wp14:editId="4F0E4875">
            <wp:extent cx="1898384" cy="695943"/>
            <wp:effectExtent l="0" t="0" r="0" b="0"/>
            <wp:docPr id="322591413" name="Picture 2" descr="Image result for hom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rcRect l="4050" t="15168" r="3738" b="8965"/>
                    <a:stretch>
                      <a:fillRect/>
                    </a:stretch>
                  </pic:blipFill>
                  <pic:spPr bwMode="auto">
                    <a:xfrm>
                      <a:off x="0" y="0"/>
                      <a:ext cx="1898384" cy="695943"/>
                    </a:xfrm>
                    <a:prstGeom prst="rect">
                      <a:avLst/>
                    </a:prstGeom>
                    <a:noFill/>
                    <a:ln>
                      <a:noFill/>
                    </a:ln>
                    <a:extLst>
                      <a:ext uri="{53640926-AAD7-44D8-BBD7-CCE9431645EC}">
                        <a14:shadowObscured xmlns:a14="http://schemas.microsoft.com/office/drawing/2010/main"/>
                      </a:ext>
                    </a:extLst>
                  </pic:spPr>
                </pic:pic>
              </a:graphicData>
            </a:graphic>
          </wp:inline>
        </w:drawing>
      </w:r>
      <w:r w:rsidRPr="7883A21C">
        <w:rPr>
          <w:rFonts w:ascii="NTPreCursivek" w:hAnsi="NTPreCursivek" w:cs="MV Boli"/>
          <w:sz w:val="32"/>
          <w:szCs w:val="32"/>
        </w:rPr>
        <w:t xml:space="preserve">                        </w:t>
      </w:r>
      <w:r w:rsidR="5B2A801A" w:rsidRPr="7883A21C">
        <w:rPr>
          <w:rFonts w:ascii="NTPreCursivek" w:hAnsi="NTPreCursivek" w:cs="MV Boli"/>
          <w:sz w:val="32"/>
          <w:szCs w:val="32"/>
        </w:rPr>
        <w:t xml:space="preserve">          </w:t>
      </w:r>
      <w:r w:rsidRPr="7883A21C">
        <w:rPr>
          <w:rFonts w:ascii="NTPreCursivek" w:hAnsi="NTPreCursivek" w:cs="MV Boli"/>
          <w:sz w:val="32"/>
          <w:szCs w:val="32"/>
        </w:rPr>
        <w:t xml:space="preserve">       </w:t>
      </w:r>
      <w:r>
        <w:rPr>
          <w:noProof/>
          <w:lang w:eastAsia="en-GB"/>
        </w:rPr>
        <w:drawing>
          <wp:inline distT="0" distB="0" distL="0" distR="0" wp14:anchorId="5D1B6E5A" wp14:editId="5B69AC5F">
            <wp:extent cx="666656" cy="686679"/>
            <wp:effectExtent l="0" t="0" r="5080" b="2540"/>
            <wp:docPr id="1298212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66656" cy="686679"/>
                    </a:xfrm>
                    <a:prstGeom prst="rect">
                      <a:avLst/>
                    </a:prstGeom>
                  </pic:spPr>
                </pic:pic>
              </a:graphicData>
            </a:graphic>
          </wp:inline>
        </w:drawing>
      </w:r>
    </w:p>
    <w:p w14:paraId="2E51F6E7" w14:textId="505947D6" w:rsidR="00990C1E" w:rsidRPr="00C1323C" w:rsidRDefault="00BF48AD" w:rsidP="14A70347">
      <w:pPr>
        <w:spacing w:line="240" w:lineRule="auto"/>
        <w:jc w:val="center"/>
      </w:pPr>
      <w:r w:rsidRPr="26D0EC79">
        <w:rPr>
          <w:rFonts w:ascii="NTPreCursivek" w:hAnsi="NTPreCursivek" w:cs="MV Boli"/>
          <w:sz w:val="24"/>
          <w:szCs w:val="24"/>
        </w:rPr>
        <w:t xml:space="preserve">Week Beginning: </w:t>
      </w:r>
      <w:r w:rsidR="215A8963" w:rsidRPr="26D0EC79">
        <w:rPr>
          <w:rFonts w:ascii="NTPreCursivek" w:hAnsi="NTPreCursivek" w:cs="MV Boli"/>
          <w:sz w:val="24"/>
          <w:szCs w:val="24"/>
        </w:rPr>
        <w:t>27</w:t>
      </w:r>
      <w:r w:rsidR="215A8963" w:rsidRPr="26D0EC79">
        <w:rPr>
          <w:rFonts w:ascii="NTPreCursivek" w:hAnsi="NTPreCursivek" w:cs="MV Boli"/>
          <w:sz w:val="24"/>
          <w:szCs w:val="24"/>
          <w:vertAlign w:val="superscript"/>
        </w:rPr>
        <w:t>th</w:t>
      </w:r>
      <w:r w:rsidR="215A8963" w:rsidRPr="26D0EC79">
        <w:rPr>
          <w:rFonts w:ascii="NTPreCursivek" w:hAnsi="NTPreCursivek" w:cs="MV Boli"/>
          <w:sz w:val="24"/>
          <w:szCs w:val="24"/>
        </w:rPr>
        <w:t xml:space="preserve"> April </w:t>
      </w:r>
    </w:p>
    <w:p w14:paraId="6FC20646" w14:textId="7BED29E6" w:rsidR="00990C1E" w:rsidRDefault="00D540FB" w:rsidP="7883A21C">
      <w:pPr>
        <w:spacing w:line="240" w:lineRule="auto"/>
        <w:jc w:val="center"/>
        <w:rPr>
          <w:rFonts w:ascii="NTPreCursivek" w:hAnsi="NTPreCursivek" w:cs="MV Boli"/>
          <w:sz w:val="24"/>
          <w:szCs w:val="24"/>
        </w:rPr>
      </w:pPr>
      <w:r w:rsidRPr="7883A21C">
        <w:rPr>
          <w:rFonts w:ascii="NTPreCursivek" w:hAnsi="NTPreCursivek" w:cs="MV Boli"/>
          <w:b/>
          <w:bCs/>
          <w:sz w:val="24"/>
          <w:szCs w:val="24"/>
        </w:rPr>
        <w:t>Class:</w:t>
      </w:r>
      <w:r w:rsidRPr="7883A21C">
        <w:rPr>
          <w:rFonts w:ascii="NTPreCursivek" w:hAnsi="NTPreCursivek" w:cs="MV Boli"/>
          <w:sz w:val="24"/>
          <w:szCs w:val="24"/>
        </w:rPr>
        <w:t xml:space="preserve"> </w:t>
      </w:r>
      <w:r w:rsidR="00BF48AD">
        <w:rPr>
          <w:rFonts w:ascii="NTPreCursivek" w:hAnsi="NTPreCursivek" w:cs="MV Boli"/>
          <w:sz w:val="24"/>
          <w:szCs w:val="24"/>
        </w:rPr>
        <w:tab/>
      </w:r>
      <w:r w:rsidR="00BF48AD">
        <w:rPr>
          <w:rFonts w:ascii="NTPreCursivek" w:hAnsi="NTPreCursivek" w:cs="MV Boli"/>
          <w:sz w:val="24"/>
          <w:szCs w:val="24"/>
        </w:rPr>
        <w:tab/>
      </w:r>
      <w:r w:rsidR="00BF48AD">
        <w:rPr>
          <w:rFonts w:ascii="NTPreCursivek" w:hAnsi="NTPreCursivek" w:cs="MV Boli"/>
          <w:sz w:val="24"/>
          <w:szCs w:val="24"/>
        </w:rPr>
        <w:tab/>
      </w:r>
      <w:r w:rsidR="00BF48AD">
        <w:rPr>
          <w:rFonts w:ascii="NTPreCursivek" w:hAnsi="NTPreCursivek" w:cs="MV Boli"/>
          <w:sz w:val="24"/>
          <w:szCs w:val="24"/>
        </w:rPr>
        <w:tab/>
      </w:r>
      <w:r w:rsidRPr="7883A21C">
        <w:rPr>
          <w:rFonts w:ascii="NTPreCursivek" w:hAnsi="NTPreCursivek" w:cs="MV Boli"/>
          <w:b/>
          <w:bCs/>
          <w:sz w:val="24"/>
          <w:szCs w:val="24"/>
        </w:rPr>
        <w:t>Teacher</w:t>
      </w:r>
      <w:r w:rsidR="00C1323C" w:rsidRPr="7883A21C">
        <w:rPr>
          <w:rFonts w:ascii="NTPreCursivek" w:hAnsi="NTPreCursivek" w:cs="MV Boli"/>
          <w:b/>
          <w:bCs/>
          <w:sz w:val="24"/>
          <w:szCs w:val="24"/>
        </w:rPr>
        <w:t>s</w:t>
      </w:r>
      <w:r w:rsidRPr="7883A21C">
        <w:rPr>
          <w:rFonts w:ascii="NTPreCursivek" w:hAnsi="NTPreCursivek" w:cs="MV Boli"/>
          <w:b/>
          <w:bCs/>
          <w:sz w:val="24"/>
          <w:szCs w:val="24"/>
        </w:rPr>
        <w:t>:</w:t>
      </w:r>
      <w:r w:rsidR="00C1323C" w:rsidRPr="7883A21C">
        <w:rPr>
          <w:rFonts w:ascii="NTPreCursivek" w:hAnsi="NTPreCursivek" w:cs="MV Boli"/>
          <w:sz w:val="24"/>
          <w:szCs w:val="24"/>
        </w:rPr>
        <w:t xml:space="preserve"> </w:t>
      </w:r>
      <w:r w:rsidR="358DD1EB" w:rsidRPr="7883A21C">
        <w:rPr>
          <w:rFonts w:ascii="NTPreCursivek" w:hAnsi="NTPreCursivek" w:cs="MV Boli"/>
          <w:sz w:val="24"/>
          <w:szCs w:val="24"/>
        </w:rPr>
        <w:t xml:space="preserve">Miss </w:t>
      </w:r>
      <w:proofErr w:type="spellStart"/>
      <w:r w:rsidR="358DD1EB" w:rsidRPr="7883A21C">
        <w:rPr>
          <w:rFonts w:ascii="NTPreCursivek" w:hAnsi="NTPreCursivek" w:cs="MV Boli"/>
          <w:sz w:val="24"/>
          <w:szCs w:val="24"/>
        </w:rPr>
        <w:t>Keillor</w:t>
      </w:r>
      <w:proofErr w:type="spellEnd"/>
      <w:r w:rsidR="358DD1EB" w:rsidRPr="7883A21C">
        <w:rPr>
          <w:rFonts w:ascii="NTPreCursivek" w:hAnsi="NTPreCursivek" w:cs="MV Boli"/>
          <w:sz w:val="24"/>
          <w:szCs w:val="24"/>
        </w:rPr>
        <w:t xml:space="preserve"> and Miss Angus</w:t>
      </w:r>
    </w:p>
    <w:p w14:paraId="11E779F6" w14:textId="5900B405" w:rsidR="4B9F02C0" w:rsidRDefault="4B9F02C0" w:rsidP="46391D29">
      <w:pPr>
        <w:spacing w:line="240" w:lineRule="auto"/>
        <w:jc w:val="center"/>
      </w:pPr>
      <w:r w:rsidRPr="46391D29">
        <w:rPr>
          <w:rFonts w:ascii="NTPreCursivek" w:eastAsia="NTPreCursivek" w:hAnsi="NTPreCursivek" w:cs="NTPreCursivek"/>
          <w:sz w:val="24"/>
          <w:szCs w:val="24"/>
        </w:rPr>
        <w:t>Here are some ideas for you to complete throughout the week at a time that best suits you and your family. There are a range of digital and non-digital activities for you to do – please feel free to adapt these as you wish. Do not feel that you must complete all these activities – we recommend that you do at least one from literacy, numeracy and across the curriculum throughout the week. We are also encouraging you to use seesaw to have regular communication with your class teacher and for you to share all your amazing work! You can upload learning you have completed from this grid or can log on and complete the activities we have provided for you this week.</w:t>
      </w:r>
    </w:p>
    <w:tbl>
      <w:tblPr>
        <w:tblStyle w:val="TableGrid"/>
        <w:tblW w:w="0" w:type="auto"/>
        <w:tblLook w:val="04A0" w:firstRow="1" w:lastRow="0" w:firstColumn="1" w:lastColumn="0" w:noHBand="0" w:noVBand="1"/>
      </w:tblPr>
      <w:tblGrid>
        <w:gridCol w:w="4724"/>
        <w:gridCol w:w="4725"/>
        <w:gridCol w:w="4725"/>
      </w:tblGrid>
      <w:tr w:rsidR="00BF48AD" w14:paraId="04B880D7" w14:textId="77777777" w:rsidTr="46391D29">
        <w:tc>
          <w:tcPr>
            <w:tcW w:w="4724" w:type="dxa"/>
          </w:tcPr>
          <w:p w14:paraId="29286172" w14:textId="334EFAD8" w:rsidR="00BF48AD" w:rsidRPr="00BF48AD" w:rsidRDefault="00BF48AD" w:rsidP="7883A21C">
            <w:pPr>
              <w:jc w:val="center"/>
              <w:rPr>
                <w:rFonts w:ascii="NTPreCursive" w:hAnsi="NTPreCursive" w:cs="MV Boli"/>
                <w:b/>
                <w:sz w:val="24"/>
                <w:szCs w:val="24"/>
              </w:rPr>
            </w:pPr>
            <w:r w:rsidRPr="00BF48AD">
              <w:rPr>
                <w:rFonts w:ascii="NTPreCursive" w:hAnsi="NTPreCursive" w:cs="MV Boli"/>
                <w:b/>
                <w:sz w:val="24"/>
                <w:szCs w:val="24"/>
              </w:rPr>
              <w:t xml:space="preserve">Literacy </w:t>
            </w:r>
          </w:p>
        </w:tc>
        <w:tc>
          <w:tcPr>
            <w:tcW w:w="4725" w:type="dxa"/>
          </w:tcPr>
          <w:p w14:paraId="0D2F1661" w14:textId="788452E7" w:rsidR="00BF48AD" w:rsidRPr="00BF48AD" w:rsidRDefault="00BF48AD" w:rsidP="7883A21C">
            <w:pPr>
              <w:jc w:val="center"/>
              <w:rPr>
                <w:rFonts w:ascii="NTPreCursive" w:hAnsi="NTPreCursive" w:cs="MV Boli"/>
                <w:b/>
                <w:sz w:val="24"/>
                <w:szCs w:val="24"/>
              </w:rPr>
            </w:pPr>
            <w:r w:rsidRPr="00BF48AD">
              <w:rPr>
                <w:rFonts w:ascii="NTPreCursive" w:hAnsi="NTPreCursive" w:cs="MV Boli"/>
                <w:b/>
                <w:sz w:val="24"/>
                <w:szCs w:val="24"/>
              </w:rPr>
              <w:t xml:space="preserve">Numeracy and Maths </w:t>
            </w:r>
          </w:p>
        </w:tc>
        <w:tc>
          <w:tcPr>
            <w:tcW w:w="4725" w:type="dxa"/>
          </w:tcPr>
          <w:p w14:paraId="627A310C" w14:textId="076D4D99" w:rsidR="00BF48AD" w:rsidRPr="00BF48AD" w:rsidRDefault="00BF48AD" w:rsidP="7883A21C">
            <w:pPr>
              <w:jc w:val="center"/>
              <w:rPr>
                <w:rFonts w:ascii="NTPreCursive" w:hAnsi="NTPreCursive" w:cs="MV Boli"/>
                <w:b/>
                <w:sz w:val="24"/>
                <w:szCs w:val="24"/>
              </w:rPr>
            </w:pPr>
            <w:r w:rsidRPr="00BF48AD">
              <w:rPr>
                <w:rFonts w:ascii="NTPreCursive" w:hAnsi="NTPreCursive" w:cs="MV Boli"/>
                <w:b/>
                <w:sz w:val="24"/>
                <w:szCs w:val="24"/>
              </w:rPr>
              <w:t xml:space="preserve">Across the Curriculum </w:t>
            </w:r>
          </w:p>
        </w:tc>
      </w:tr>
      <w:tr w:rsidR="00BF48AD" w14:paraId="2F7CFD7E" w14:textId="77777777" w:rsidTr="46391D29">
        <w:trPr>
          <w:trHeight w:val="1701"/>
        </w:trPr>
        <w:tc>
          <w:tcPr>
            <w:tcW w:w="4724" w:type="dxa"/>
          </w:tcPr>
          <w:p w14:paraId="73FC1003" w14:textId="1E05F66D" w:rsidR="00BF48AD" w:rsidRPr="00BF48AD" w:rsidRDefault="00BF48AD" w:rsidP="26D0EC79">
            <w:pPr>
              <w:jc w:val="center"/>
              <w:rPr>
                <w:rFonts w:ascii="NTPreCursivek" w:eastAsia="NTPreCursivek" w:hAnsi="NTPreCursivek" w:cs="NTPreCursivek"/>
                <w:sz w:val="24"/>
                <w:szCs w:val="24"/>
              </w:rPr>
            </w:pPr>
            <w:r w:rsidRPr="7234FAD8">
              <w:rPr>
                <w:rFonts w:ascii="NTPreCursive" w:hAnsi="NTPreCursive" w:cs="MV Boli"/>
                <w:sz w:val="24"/>
                <w:szCs w:val="24"/>
                <w:u w:val="single"/>
              </w:rPr>
              <w:t>Phonics</w:t>
            </w:r>
            <w:r w:rsidRPr="7234FAD8">
              <w:rPr>
                <w:rFonts w:ascii="NTPreCursive" w:hAnsi="NTPreCursive" w:cs="MV Boli"/>
                <w:sz w:val="24"/>
                <w:szCs w:val="24"/>
              </w:rPr>
              <w:t xml:space="preserve"> </w:t>
            </w:r>
          </w:p>
          <w:p w14:paraId="353365AA" w14:textId="35378BDF" w:rsidR="00BF48AD" w:rsidRPr="00BF48AD" w:rsidRDefault="72A0D33E" w:rsidP="46391D29">
            <w:pPr>
              <w:spacing w:after="200" w:line="276" w:lineRule="auto"/>
              <w:jc w:val="center"/>
              <w:rPr>
                <w:rFonts w:ascii="NTPreCursivek" w:eastAsia="NTPreCursivek" w:hAnsi="NTPreCursivek" w:cs="NTPreCursivek"/>
                <w:sz w:val="24"/>
                <w:szCs w:val="24"/>
              </w:rPr>
            </w:pPr>
            <w:r w:rsidRPr="46391D29">
              <w:rPr>
                <w:rFonts w:ascii="NTPreCursivek" w:eastAsia="NTPreCursivek" w:hAnsi="NTPreCursivek" w:cs="NTPreCursivek"/>
                <w:sz w:val="24"/>
                <w:szCs w:val="24"/>
              </w:rPr>
              <w:t>This week in phonics we are consolidating the sounds we have already learned.</w:t>
            </w:r>
            <w:r w:rsidR="6D60A995" w:rsidRPr="46391D29">
              <w:rPr>
                <w:rFonts w:ascii="NTPreCursivek" w:eastAsia="NTPreCursivek" w:hAnsi="NTPreCursivek" w:cs="NTPreCursivek"/>
                <w:sz w:val="24"/>
                <w:szCs w:val="24"/>
              </w:rPr>
              <w:t xml:space="preserve"> </w:t>
            </w:r>
            <w:r w:rsidR="704A9E24" w:rsidRPr="46391D29">
              <w:rPr>
                <w:rFonts w:ascii="NTPreCursivek" w:eastAsia="NTPreCursivek" w:hAnsi="NTPreCursivek" w:cs="NTPreCursivek"/>
                <w:sz w:val="24"/>
                <w:szCs w:val="24"/>
              </w:rPr>
              <w:t xml:space="preserve">Tune in to </w:t>
            </w:r>
            <w:proofErr w:type="spellStart"/>
            <w:r w:rsidR="704A9E24" w:rsidRPr="46391D29">
              <w:rPr>
                <w:rFonts w:ascii="NTPreCursivek" w:eastAsia="NTPreCursivek" w:hAnsi="NTPreCursivek" w:cs="NTPreCursivek"/>
                <w:sz w:val="24"/>
                <w:szCs w:val="24"/>
              </w:rPr>
              <w:t>SeeSaw</w:t>
            </w:r>
            <w:proofErr w:type="spellEnd"/>
            <w:r w:rsidR="704A9E24" w:rsidRPr="46391D29">
              <w:rPr>
                <w:rFonts w:ascii="NTPreCursivek" w:eastAsia="NTPreCursivek" w:hAnsi="NTPreCursivek" w:cs="NTPreCursivek"/>
                <w:sz w:val="24"/>
                <w:szCs w:val="24"/>
              </w:rPr>
              <w:t xml:space="preserve"> </w:t>
            </w:r>
            <w:r w:rsidR="73B08C49" w:rsidRPr="46391D29">
              <w:rPr>
                <w:rFonts w:ascii="NTPreCursivek" w:eastAsia="NTPreCursivek" w:hAnsi="NTPreCursivek" w:cs="NTPreCursivek"/>
                <w:sz w:val="24"/>
                <w:szCs w:val="24"/>
              </w:rPr>
              <w:t>and complete the activity provided by</w:t>
            </w:r>
            <w:r w:rsidR="203695B3" w:rsidRPr="46391D29">
              <w:rPr>
                <w:rFonts w:ascii="NTPreCursivek" w:eastAsia="NTPreCursivek" w:hAnsi="NTPreCursivek" w:cs="NTPreCursivek"/>
                <w:sz w:val="24"/>
                <w:szCs w:val="24"/>
              </w:rPr>
              <w:t xml:space="preserve"> Miss Angus and</w:t>
            </w:r>
            <w:r w:rsidR="73B08C49" w:rsidRPr="46391D29">
              <w:rPr>
                <w:rFonts w:ascii="NTPreCursivek" w:eastAsia="NTPreCursivek" w:hAnsi="NTPreCursivek" w:cs="NTPreCursivek"/>
                <w:sz w:val="24"/>
                <w:szCs w:val="24"/>
              </w:rPr>
              <w:t xml:space="preserve"> Miss </w:t>
            </w:r>
            <w:proofErr w:type="spellStart"/>
            <w:r w:rsidR="73B08C49" w:rsidRPr="46391D29">
              <w:rPr>
                <w:rFonts w:ascii="NTPreCursivek" w:eastAsia="NTPreCursivek" w:hAnsi="NTPreCursivek" w:cs="NTPreCursivek"/>
                <w:sz w:val="24"/>
                <w:szCs w:val="24"/>
              </w:rPr>
              <w:t>Keillor</w:t>
            </w:r>
            <w:proofErr w:type="spellEnd"/>
            <w:r w:rsidR="73B08C49" w:rsidRPr="46391D29">
              <w:rPr>
                <w:rFonts w:ascii="NTPreCursivek" w:eastAsia="NTPreCursivek" w:hAnsi="NTPreCursivek" w:cs="NTPreCursivek"/>
                <w:sz w:val="24"/>
                <w:szCs w:val="24"/>
              </w:rPr>
              <w:t xml:space="preserve"> – we can’t wait to see your amazing work </w:t>
            </w:r>
            <w:r w:rsidR="73B08C49" w:rsidRPr="46391D29">
              <w:rPr>
                <w:rFonts w:ascii="Segoe UI Emoji" w:eastAsia="Segoe UI Emoji" w:hAnsi="Segoe UI Emoji" w:cs="Segoe UI Emoji"/>
                <w:sz w:val="24"/>
                <w:szCs w:val="24"/>
              </w:rPr>
              <w:t>😊</w:t>
            </w:r>
            <w:r w:rsidR="73B08C49" w:rsidRPr="46391D29">
              <w:rPr>
                <w:rFonts w:ascii="NTPreCursivek" w:eastAsia="NTPreCursivek" w:hAnsi="NTPreCursivek" w:cs="NTPreCursivek"/>
                <w:sz w:val="24"/>
                <w:szCs w:val="24"/>
              </w:rPr>
              <w:t xml:space="preserve"> </w:t>
            </w:r>
          </w:p>
        </w:tc>
        <w:tc>
          <w:tcPr>
            <w:tcW w:w="4725" w:type="dxa"/>
          </w:tcPr>
          <w:p w14:paraId="523891ED" w14:textId="4B77A33B" w:rsidR="46391D29" w:rsidRDefault="46391D29" w:rsidP="46391D29">
            <w:pPr>
              <w:spacing w:after="200"/>
              <w:jc w:val="center"/>
              <w:rPr>
                <w:rFonts w:ascii="NTPreCursivek" w:eastAsia="NTPreCursivek" w:hAnsi="NTPreCursivek" w:cs="NTPreCursivek"/>
                <w:sz w:val="24"/>
                <w:szCs w:val="24"/>
              </w:rPr>
            </w:pPr>
          </w:p>
          <w:p w14:paraId="45BC0547" w14:textId="23339CF5" w:rsidR="00BF48AD" w:rsidRPr="00BF48AD" w:rsidRDefault="5057B284" w:rsidP="46391D29">
            <w:pPr>
              <w:spacing w:after="200"/>
              <w:jc w:val="center"/>
              <w:rPr>
                <w:rFonts w:ascii="NTPreCursivek" w:eastAsia="NTPreCursivek" w:hAnsi="NTPreCursivek" w:cs="NTPreCursivek"/>
                <w:sz w:val="24"/>
                <w:szCs w:val="24"/>
              </w:rPr>
            </w:pPr>
            <w:r w:rsidRPr="46391D29">
              <w:rPr>
                <w:rFonts w:ascii="NTPreCursivek" w:eastAsia="NTPreCursivek" w:hAnsi="NTPreCursivek" w:cs="NTPreCursivek"/>
                <w:sz w:val="24"/>
                <w:szCs w:val="24"/>
              </w:rPr>
              <w:t xml:space="preserve">We are learning </w:t>
            </w:r>
            <w:r w:rsidR="4FDA1551" w:rsidRPr="46391D29">
              <w:rPr>
                <w:rFonts w:ascii="NTPreCursivek" w:eastAsia="NTPreCursivek" w:hAnsi="NTPreCursivek" w:cs="NTPreCursivek"/>
                <w:sz w:val="24"/>
                <w:szCs w:val="24"/>
              </w:rPr>
              <w:t xml:space="preserve">about </w:t>
            </w:r>
            <w:r w:rsidR="2C4E83E8" w:rsidRPr="46391D29">
              <w:rPr>
                <w:rFonts w:ascii="NTPreCursivek" w:eastAsia="NTPreCursivek" w:hAnsi="NTPreCursivek" w:cs="NTPreCursivek"/>
                <w:sz w:val="24"/>
                <w:szCs w:val="24"/>
              </w:rPr>
              <w:t xml:space="preserve">number bonds to 10 and 20. Can you log on to Education City and </w:t>
            </w:r>
            <w:proofErr w:type="spellStart"/>
            <w:r w:rsidR="2C4E83E8" w:rsidRPr="46391D29">
              <w:rPr>
                <w:rFonts w:ascii="NTPreCursivek" w:eastAsia="NTPreCursivek" w:hAnsi="NTPreCursivek" w:cs="NTPreCursivek"/>
                <w:sz w:val="24"/>
                <w:szCs w:val="24"/>
              </w:rPr>
              <w:t>Sumdog</w:t>
            </w:r>
            <w:proofErr w:type="spellEnd"/>
            <w:r w:rsidR="2C4E83E8" w:rsidRPr="46391D29">
              <w:rPr>
                <w:rFonts w:ascii="NTPreCursivek" w:eastAsia="NTPreCursivek" w:hAnsi="NTPreCursivek" w:cs="NTPreCursivek"/>
                <w:sz w:val="24"/>
                <w:szCs w:val="24"/>
              </w:rPr>
              <w:t xml:space="preserve"> and complete the activities provided for you. </w:t>
            </w:r>
          </w:p>
          <w:p w14:paraId="0FCFEF05" w14:textId="60E23795" w:rsidR="00BF48AD" w:rsidRPr="00BF48AD" w:rsidRDefault="12A0FAD4" w:rsidP="66B1DDF2">
            <w:pPr>
              <w:spacing w:after="200"/>
              <w:jc w:val="center"/>
            </w:pPr>
            <w:r>
              <w:rPr>
                <w:noProof/>
                <w:lang w:eastAsia="en-GB"/>
              </w:rPr>
              <w:drawing>
                <wp:inline distT="0" distB="0" distL="0" distR="0" wp14:anchorId="1512A186" wp14:editId="1C764799">
                  <wp:extent cx="1733550" cy="1195356"/>
                  <wp:effectExtent l="0" t="0" r="0" b="0"/>
                  <wp:docPr id="897828683" name="Picture 897828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3550" cy="1195356"/>
                          </a:xfrm>
                          <a:prstGeom prst="rect">
                            <a:avLst/>
                          </a:prstGeom>
                        </pic:spPr>
                      </pic:pic>
                    </a:graphicData>
                  </a:graphic>
                </wp:inline>
              </w:drawing>
            </w:r>
          </w:p>
        </w:tc>
        <w:tc>
          <w:tcPr>
            <w:tcW w:w="4725" w:type="dxa"/>
          </w:tcPr>
          <w:p w14:paraId="7FE222FE" w14:textId="2D00079D" w:rsidR="00BF48AD" w:rsidRPr="00BF48AD" w:rsidRDefault="00BF48AD" w:rsidP="66B1DDF2">
            <w:pPr>
              <w:spacing w:after="200" w:line="259" w:lineRule="auto"/>
              <w:jc w:val="center"/>
            </w:pPr>
          </w:p>
          <w:p w14:paraId="32EBB69D" w14:textId="5E833E18" w:rsidR="00BF48AD" w:rsidRPr="00BF48AD" w:rsidRDefault="1963C3B3" w:rsidP="46391D29">
            <w:pPr>
              <w:spacing w:after="200" w:line="259" w:lineRule="auto"/>
              <w:jc w:val="center"/>
              <w:rPr>
                <w:rFonts w:ascii="NTPreCursive" w:eastAsia="NTPreCursive" w:hAnsi="NTPreCursive" w:cs="NTPreCursive"/>
                <w:sz w:val="24"/>
                <w:szCs w:val="24"/>
              </w:rPr>
            </w:pPr>
            <w:r w:rsidRPr="46391D29">
              <w:rPr>
                <w:rFonts w:ascii="NTPreCursive" w:eastAsia="NTPreCursive" w:hAnsi="NTPreCursive" w:cs="NTPreCursive"/>
                <w:sz w:val="24"/>
                <w:szCs w:val="24"/>
              </w:rPr>
              <w:t xml:space="preserve">This week we would like you to try and become familiar with using </w:t>
            </w:r>
            <w:proofErr w:type="spellStart"/>
            <w:r w:rsidRPr="46391D29">
              <w:rPr>
                <w:rFonts w:ascii="NTPreCursive" w:eastAsia="NTPreCursive" w:hAnsi="NTPreCursive" w:cs="NTPreCursive"/>
                <w:sz w:val="24"/>
                <w:szCs w:val="24"/>
              </w:rPr>
              <w:t>SeeSaw</w:t>
            </w:r>
            <w:proofErr w:type="spellEnd"/>
            <w:r w:rsidRPr="46391D29">
              <w:rPr>
                <w:rFonts w:ascii="NTPreCursive" w:eastAsia="NTPreCursive" w:hAnsi="NTPreCursive" w:cs="NTPreCursive"/>
                <w:sz w:val="24"/>
                <w:szCs w:val="24"/>
              </w:rPr>
              <w:t xml:space="preserve">. Make sure you download the app </w:t>
            </w:r>
            <w:r w:rsidR="14754F45" w:rsidRPr="46391D29">
              <w:rPr>
                <w:rFonts w:ascii="NTPreCursive" w:eastAsia="NTPreCursive" w:hAnsi="NTPreCursive" w:cs="NTPreCursive"/>
                <w:sz w:val="24"/>
                <w:szCs w:val="24"/>
              </w:rPr>
              <w:t xml:space="preserve">and complete the check-in activity posted by Miss </w:t>
            </w:r>
            <w:proofErr w:type="spellStart"/>
            <w:r w:rsidR="14754F45" w:rsidRPr="46391D29">
              <w:rPr>
                <w:rFonts w:ascii="NTPreCursive" w:eastAsia="NTPreCursive" w:hAnsi="NTPreCursive" w:cs="NTPreCursive"/>
                <w:sz w:val="24"/>
                <w:szCs w:val="24"/>
              </w:rPr>
              <w:t>Keillor</w:t>
            </w:r>
            <w:proofErr w:type="spellEnd"/>
            <w:r w:rsidR="14754F45" w:rsidRPr="46391D29">
              <w:rPr>
                <w:rFonts w:ascii="NTPreCursive" w:eastAsia="NTPreCursive" w:hAnsi="NTPreCursive" w:cs="NTPreCursive"/>
                <w:sz w:val="24"/>
                <w:szCs w:val="24"/>
              </w:rPr>
              <w:t xml:space="preserve"> and Miss Angus!</w:t>
            </w:r>
          </w:p>
          <w:p w14:paraId="37115880" w14:textId="2B2A0E73" w:rsidR="00BF48AD" w:rsidRPr="00BF48AD" w:rsidRDefault="0B803F0E" w:rsidP="66B1DDF2">
            <w:pPr>
              <w:spacing w:after="200" w:line="259" w:lineRule="auto"/>
              <w:jc w:val="center"/>
            </w:pPr>
            <w:r>
              <w:rPr>
                <w:noProof/>
                <w:lang w:eastAsia="en-GB"/>
              </w:rPr>
              <w:drawing>
                <wp:inline distT="0" distB="0" distL="0" distR="0" wp14:anchorId="043485F6" wp14:editId="41C01754">
                  <wp:extent cx="1118900" cy="1118900"/>
                  <wp:effectExtent l="0" t="0" r="0" b="0"/>
                  <wp:docPr id="548427736" name="Picture 54842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118900" cy="1118900"/>
                          </a:xfrm>
                          <a:prstGeom prst="rect">
                            <a:avLst/>
                          </a:prstGeom>
                        </pic:spPr>
                      </pic:pic>
                    </a:graphicData>
                  </a:graphic>
                </wp:inline>
              </w:drawing>
            </w:r>
          </w:p>
        </w:tc>
      </w:tr>
      <w:tr w:rsidR="00BF48AD" w14:paraId="13049EDB" w14:textId="77777777" w:rsidTr="46391D29">
        <w:trPr>
          <w:trHeight w:val="1701"/>
        </w:trPr>
        <w:tc>
          <w:tcPr>
            <w:tcW w:w="4724" w:type="dxa"/>
          </w:tcPr>
          <w:p w14:paraId="290BF1B9" w14:textId="735F65C0" w:rsidR="00BF48AD" w:rsidRPr="00BF48AD" w:rsidRDefault="00BF48AD" w:rsidP="26D0EC79">
            <w:pPr>
              <w:jc w:val="center"/>
              <w:rPr>
                <w:rFonts w:ascii="NTPreCursive" w:hAnsi="NTPreCursive" w:cs="MV Boli"/>
                <w:sz w:val="24"/>
                <w:szCs w:val="24"/>
                <w:u w:val="single"/>
              </w:rPr>
            </w:pPr>
            <w:r w:rsidRPr="26D0EC79">
              <w:rPr>
                <w:rFonts w:ascii="NTPreCursive" w:hAnsi="NTPreCursive" w:cs="MV Boli"/>
                <w:sz w:val="24"/>
                <w:szCs w:val="24"/>
                <w:u w:val="single"/>
              </w:rPr>
              <w:t xml:space="preserve">Reading </w:t>
            </w:r>
            <w:r w:rsidR="624F7169" w:rsidRPr="26D0EC79">
              <w:rPr>
                <w:rFonts w:ascii="NTPreCursive" w:hAnsi="NTPreCursive" w:cs="MV Boli"/>
                <w:sz w:val="24"/>
                <w:szCs w:val="24"/>
                <w:u w:val="single"/>
              </w:rPr>
              <w:t>Skills</w:t>
            </w:r>
          </w:p>
          <w:p w14:paraId="25B415CD" w14:textId="77F83D2B" w:rsidR="00BF48AD" w:rsidRPr="00BF48AD" w:rsidRDefault="039A44A7" w:rsidP="26D0EC79">
            <w:pPr>
              <w:spacing w:after="200"/>
              <w:jc w:val="center"/>
              <w:rPr>
                <w:rFonts w:ascii="NTPreCursivek" w:eastAsia="NTPreCursivek" w:hAnsi="NTPreCursivek" w:cs="NTPreCursivek"/>
                <w:sz w:val="24"/>
                <w:szCs w:val="24"/>
              </w:rPr>
            </w:pPr>
            <w:r w:rsidRPr="26D0EC79">
              <w:rPr>
                <w:rFonts w:ascii="NTPreCursivek" w:eastAsia="NTPreCursivek" w:hAnsi="NTPreCursivek" w:cs="NTPreCursivek"/>
                <w:sz w:val="24"/>
                <w:szCs w:val="24"/>
              </w:rPr>
              <w:t xml:space="preserve">This week we are going to be focusing on learning some of our tricky words. These are: </w:t>
            </w:r>
          </w:p>
          <w:p w14:paraId="69BADF79" w14:textId="35778A87" w:rsidR="00BF48AD" w:rsidRPr="00BF48AD" w:rsidRDefault="039A44A7" w:rsidP="66B1DDF2">
            <w:pPr>
              <w:spacing w:after="200"/>
              <w:jc w:val="center"/>
              <w:rPr>
                <w:rFonts w:ascii="NTPreCursivek" w:eastAsia="NTPreCursivek" w:hAnsi="NTPreCursivek" w:cs="NTPreCursivek"/>
                <w:color w:val="030303"/>
                <w:sz w:val="24"/>
                <w:szCs w:val="24"/>
              </w:rPr>
            </w:pPr>
            <w:r w:rsidRPr="66B1DDF2">
              <w:rPr>
                <w:rFonts w:ascii="NTPreCursivek" w:eastAsia="NTPreCursivek" w:hAnsi="NTPreCursivek" w:cs="NTPreCursivek"/>
                <w:b/>
                <w:bCs/>
                <w:sz w:val="24"/>
                <w:szCs w:val="24"/>
              </w:rPr>
              <w:t xml:space="preserve">me, be </w:t>
            </w:r>
            <w:r w:rsidRPr="66B1DDF2">
              <w:rPr>
                <w:rFonts w:ascii="NTPreCursivek" w:eastAsia="NTPreCursivek" w:hAnsi="NTPreCursivek" w:cs="NTPreCursivek"/>
                <w:b/>
                <w:bCs/>
                <w:color w:val="030303"/>
                <w:sz w:val="24"/>
                <w:szCs w:val="24"/>
              </w:rPr>
              <w:t>you, my</w:t>
            </w:r>
          </w:p>
          <w:p w14:paraId="7401A56B" w14:textId="708BF29F" w:rsidR="00BF48AD" w:rsidRPr="00BF48AD" w:rsidRDefault="039A44A7" w:rsidP="26D0EC79">
            <w:pPr>
              <w:spacing w:after="200"/>
              <w:jc w:val="center"/>
              <w:rPr>
                <w:rFonts w:ascii="NTPreCursivek" w:eastAsia="NTPreCursivek" w:hAnsi="NTPreCursivek" w:cs="NTPreCursivek"/>
                <w:sz w:val="24"/>
                <w:szCs w:val="24"/>
              </w:rPr>
            </w:pPr>
            <w:r w:rsidRPr="26D0EC79">
              <w:rPr>
                <w:rFonts w:ascii="NTPreCursivek" w:eastAsia="NTPreCursivek" w:hAnsi="NTPreCursivek" w:cs="NTPreCursivek"/>
                <w:sz w:val="24"/>
                <w:szCs w:val="24"/>
              </w:rPr>
              <w:t xml:space="preserve">Today try to create them using things you can find around your house. You can use anything you would like. When you have finished post a picture of your tricky word creations on seesaw for Miss </w:t>
            </w:r>
            <w:proofErr w:type="spellStart"/>
            <w:r w:rsidRPr="26D0EC79">
              <w:rPr>
                <w:rFonts w:ascii="NTPreCursivek" w:eastAsia="NTPreCursivek" w:hAnsi="NTPreCursivek" w:cs="NTPreCursivek"/>
                <w:sz w:val="24"/>
                <w:szCs w:val="24"/>
              </w:rPr>
              <w:t>Keillor</w:t>
            </w:r>
            <w:proofErr w:type="spellEnd"/>
            <w:r w:rsidRPr="26D0EC79">
              <w:rPr>
                <w:rFonts w:ascii="NTPreCursivek" w:eastAsia="NTPreCursivek" w:hAnsi="NTPreCursivek" w:cs="NTPreCursivek"/>
                <w:sz w:val="24"/>
                <w:szCs w:val="24"/>
              </w:rPr>
              <w:t xml:space="preserve"> and </w:t>
            </w:r>
            <w:r w:rsidRPr="26D0EC79">
              <w:rPr>
                <w:rFonts w:ascii="NTPreCursivek" w:eastAsia="NTPreCursivek" w:hAnsi="NTPreCursivek" w:cs="NTPreCursivek"/>
                <w:sz w:val="24"/>
                <w:szCs w:val="24"/>
              </w:rPr>
              <w:lastRenderedPageBreak/>
              <w:t>Miss Angus. We can’t wait to see them!</w:t>
            </w:r>
          </w:p>
          <w:p w14:paraId="6915A031" w14:textId="36638651" w:rsidR="00BF48AD" w:rsidRPr="00BF48AD" w:rsidRDefault="039A44A7" w:rsidP="26D0EC79">
            <w:pPr>
              <w:spacing w:after="200"/>
              <w:jc w:val="center"/>
            </w:pPr>
            <w:r>
              <w:rPr>
                <w:noProof/>
                <w:lang w:eastAsia="en-GB"/>
              </w:rPr>
              <w:drawing>
                <wp:inline distT="0" distB="0" distL="0" distR="0" wp14:anchorId="679F3C56" wp14:editId="4625FFA6">
                  <wp:extent cx="921951" cy="653535"/>
                  <wp:effectExtent l="0" t="0" r="0" b="0"/>
                  <wp:docPr id="108009187" name="Picture 108009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1951" cy="653535"/>
                          </a:xfrm>
                          <a:prstGeom prst="rect">
                            <a:avLst/>
                          </a:prstGeom>
                        </pic:spPr>
                      </pic:pic>
                    </a:graphicData>
                  </a:graphic>
                </wp:inline>
              </w:drawing>
            </w:r>
          </w:p>
        </w:tc>
        <w:tc>
          <w:tcPr>
            <w:tcW w:w="4725" w:type="dxa"/>
          </w:tcPr>
          <w:p w14:paraId="35CBE1F0" w14:textId="1B25944D" w:rsidR="00BF48AD" w:rsidRPr="00BF48AD" w:rsidRDefault="20B64635" w:rsidP="26D0EC79">
            <w:pPr>
              <w:spacing w:after="200"/>
              <w:jc w:val="center"/>
              <w:rPr>
                <w:rFonts w:ascii="NTPreCursivek" w:eastAsia="NTPreCursivek" w:hAnsi="NTPreCursivek" w:cs="NTPreCursivek"/>
                <w:sz w:val="24"/>
                <w:szCs w:val="24"/>
              </w:rPr>
            </w:pPr>
            <w:r w:rsidRPr="26D0EC79">
              <w:rPr>
                <w:rFonts w:ascii="NTPreCursivek" w:eastAsia="NTPreCursivek" w:hAnsi="NTPreCursivek" w:cs="NTPreCursivek"/>
                <w:sz w:val="24"/>
                <w:szCs w:val="24"/>
              </w:rPr>
              <w:lastRenderedPageBreak/>
              <w:t>We are learning and consolidating our number bonds within 10 and 20. Have a go at completing the following sums:</w:t>
            </w:r>
          </w:p>
          <w:p w14:paraId="61EF26D5" w14:textId="1D04CB03" w:rsidR="00BF48AD" w:rsidRPr="00BF48AD" w:rsidRDefault="20B64635" w:rsidP="26D0EC79">
            <w:pPr>
              <w:spacing w:after="200"/>
              <w:rPr>
                <w:rFonts w:ascii="NTPreCursivek" w:eastAsia="NTPreCursivek" w:hAnsi="NTPreCursivek" w:cs="NTPreCursivek"/>
                <w:sz w:val="24"/>
                <w:szCs w:val="24"/>
              </w:rPr>
            </w:pPr>
            <w:r w:rsidRPr="26D0EC79">
              <w:rPr>
                <w:rFonts w:ascii="NTPreCursivek" w:eastAsia="NTPreCursivek" w:hAnsi="NTPreCursivek" w:cs="NTPreCursivek"/>
                <w:sz w:val="24"/>
                <w:szCs w:val="24"/>
              </w:rPr>
              <w:t xml:space="preserve">9 + 1 =                      6 </w:t>
            </w:r>
            <w:proofErr w:type="gramStart"/>
            <w:r w:rsidRPr="26D0EC79">
              <w:rPr>
                <w:rFonts w:ascii="NTPreCursivek" w:eastAsia="NTPreCursivek" w:hAnsi="NTPreCursivek" w:cs="NTPreCursivek"/>
                <w:sz w:val="24"/>
                <w:szCs w:val="24"/>
              </w:rPr>
              <w:t>+ ?</w:t>
            </w:r>
            <w:proofErr w:type="gramEnd"/>
            <w:r w:rsidRPr="26D0EC79">
              <w:rPr>
                <w:rFonts w:ascii="NTPreCursivek" w:eastAsia="NTPreCursivek" w:hAnsi="NTPreCursivek" w:cs="NTPreCursivek"/>
                <w:sz w:val="24"/>
                <w:szCs w:val="24"/>
              </w:rPr>
              <w:t xml:space="preserve"> = 10  </w:t>
            </w:r>
          </w:p>
          <w:p w14:paraId="09271890" w14:textId="08DCF4B1" w:rsidR="00BF48AD" w:rsidRPr="00BF48AD" w:rsidRDefault="20B64635" w:rsidP="26D0EC79">
            <w:pPr>
              <w:spacing w:after="200"/>
              <w:rPr>
                <w:rFonts w:ascii="NTPreCursivek" w:eastAsia="NTPreCursivek" w:hAnsi="NTPreCursivek" w:cs="NTPreCursivek"/>
                <w:sz w:val="24"/>
                <w:szCs w:val="24"/>
              </w:rPr>
            </w:pPr>
            <w:r w:rsidRPr="26D0EC79">
              <w:rPr>
                <w:rFonts w:ascii="NTPreCursivek" w:eastAsia="NTPreCursivek" w:hAnsi="NTPreCursivek" w:cs="NTPreCursivek"/>
                <w:sz w:val="24"/>
                <w:szCs w:val="24"/>
              </w:rPr>
              <w:t xml:space="preserve">4 + 6 =                     7 </w:t>
            </w:r>
            <w:proofErr w:type="gramStart"/>
            <w:r w:rsidRPr="26D0EC79">
              <w:rPr>
                <w:rFonts w:ascii="NTPreCursivek" w:eastAsia="NTPreCursivek" w:hAnsi="NTPreCursivek" w:cs="NTPreCursivek"/>
                <w:sz w:val="24"/>
                <w:szCs w:val="24"/>
              </w:rPr>
              <w:t>+ ?</w:t>
            </w:r>
            <w:proofErr w:type="gramEnd"/>
            <w:r w:rsidRPr="26D0EC79">
              <w:rPr>
                <w:rFonts w:ascii="NTPreCursivek" w:eastAsia="NTPreCursivek" w:hAnsi="NTPreCursivek" w:cs="NTPreCursivek"/>
                <w:sz w:val="24"/>
                <w:szCs w:val="24"/>
              </w:rPr>
              <w:t xml:space="preserve"> = 10</w:t>
            </w:r>
          </w:p>
          <w:p w14:paraId="66EDA56E" w14:textId="0AC00D46" w:rsidR="00BF48AD" w:rsidRPr="00BF48AD" w:rsidRDefault="20B64635" w:rsidP="26D0EC79">
            <w:pPr>
              <w:spacing w:after="200"/>
              <w:rPr>
                <w:rFonts w:ascii="NTPreCursivek" w:eastAsia="NTPreCursivek" w:hAnsi="NTPreCursivek" w:cs="NTPreCursivek"/>
                <w:sz w:val="24"/>
                <w:szCs w:val="24"/>
              </w:rPr>
            </w:pPr>
            <w:r w:rsidRPr="26D0EC79">
              <w:rPr>
                <w:rFonts w:ascii="NTPreCursivek" w:eastAsia="NTPreCursivek" w:hAnsi="NTPreCursivek" w:cs="NTPreCursivek"/>
                <w:sz w:val="24"/>
                <w:szCs w:val="24"/>
              </w:rPr>
              <w:t xml:space="preserve">5 + 5 =                     8 </w:t>
            </w:r>
            <w:proofErr w:type="gramStart"/>
            <w:r w:rsidRPr="26D0EC79">
              <w:rPr>
                <w:rFonts w:ascii="NTPreCursivek" w:eastAsia="NTPreCursivek" w:hAnsi="NTPreCursivek" w:cs="NTPreCursivek"/>
                <w:sz w:val="24"/>
                <w:szCs w:val="24"/>
              </w:rPr>
              <w:t>+ ?</w:t>
            </w:r>
            <w:proofErr w:type="gramEnd"/>
            <w:r w:rsidRPr="26D0EC79">
              <w:rPr>
                <w:rFonts w:ascii="NTPreCursivek" w:eastAsia="NTPreCursivek" w:hAnsi="NTPreCursivek" w:cs="NTPreCursivek"/>
                <w:sz w:val="24"/>
                <w:szCs w:val="24"/>
              </w:rPr>
              <w:t xml:space="preserve"> = 10</w:t>
            </w:r>
          </w:p>
          <w:p w14:paraId="5DE2AE22" w14:textId="0CE8579B" w:rsidR="00BF48AD" w:rsidRPr="00BF48AD" w:rsidRDefault="20B64635" w:rsidP="26D0EC79">
            <w:pPr>
              <w:spacing w:after="200"/>
              <w:rPr>
                <w:rFonts w:ascii="NTPreCursivek" w:eastAsia="NTPreCursivek" w:hAnsi="NTPreCursivek" w:cs="NTPreCursivek"/>
                <w:sz w:val="24"/>
                <w:szCs w:val="24"/>
              </w:rPr>
            </w:pPr>
            <w:r w:rsidRPr="26D0EC79">
              <w:rPr>
                <w:rFonts w:ascii="NTPreCursivek" w:eastAsia="NTPreCursivek" w:hAnsi="NTPreCursivek" w:cs="NTPreCursivek"/>
                <w:b/>
                <w:bCs/>
                <w:sz w:val="24"/>
                <w:szCs w:val="24"/>
              </w:rPr>
              <w:t xml:space="preserve">Challenge: </w:t>
            </w:r>
          </w:p>
          <w:p w14:paraId="09EF177F" w14:textId="7AE28906" w:rsidR="00BF48AD" w:rsidRPr="00BF48AD" w:rsidRDefault="20B64635" w:rsidP="26D0EC79">
            <w:pPr>
              <w:spacing w:after="200"/>
              <w:rPr>
                <w:rFonts w:ascii="NTPreCursivek" w:eastAsia="NTPreCursivek" w:hAnsi="NTPreCursivek" w:cs="NTPreCursivek"/>
                <w:sz w:val="24"/>
                <w:szCs w:val="24"/>
              </w:rPr>
            </w:pPr>
            <w:r w:rsidRPr="26D0EC79">
              <w:rPr>
                <w:rFonts w:ascii="NTPreCursivek" w:eastAsia="NTPreCursivek" w:hAnsi="NTPreCursivek" w:cs="NTPreCursivek"/>
                <w:sz w:val="24"/>
                <w:szCs w:val="24"/>
              </w:rPr>
              <w:lastRenderedPageBreak/>
              <w:t xml:space="preserve">10 </w:t>
            </w:r>
            <w:proofErr w:type="gramStart"/>
            <w:r w:rsidRPr="26D0EC79">
              <w:rPr>
                <w:rFonts w:ascii="NTPreCursivek" w:eastAsia="NTPreCursivek" w:hAnsi="NTPreCursivek" w:cs="NTPreCursivek"/>
                <w:sz w:val="24"/>
                <w:szCs w:val="24"/>
              </w:rPr>
              <w:t>* ?</w:t>
            </w:r>
            <w:proofErr w:type="gramEnd"/>
            <w:r w:rsidRPr="26D0EC79">
              <w:rPr>
                <w:rFonts w:ascii="NTPreCursivek" w:eastAsia="NTPreCursivek" w:hAnsi="NTPreCursivek" w:cs="NTPreCursivek"/>
                <w:sz w:val="24"/>
                <w:szCs w:val="24"/>
              </w:rPr>
              <w:t xml:space="preserve"> = 20                  13 </w:t>
            </w:r>
            <w:proofErr w:type="gramStart"/>
            <w:r w:rsidRPr="26D0EC79">
              <w:rPr>
                <w:rFonts w:ascii="NTPreCursivek" w:eastAsia="NTPreCursivek" w:hAnsi="NTPreCursivek" w:cs="NTPreCursivek"/>
                <w:sz w:val="24"/>
                <w:szCs w:val="24"/>
              </w:rPr>
              <w:t>+ ?</w:t>
            </w:r>
            <w:proofErr w:type="gramEnd"/>
            <w:r w:rsidRPr="26D0EC79">
              <w:rPr>
                <w:rFonts w:ascii="NTPreCursivek" w:eastAsia="NTPreCursivek" w:hAnsi="NTPreCursivek" w:cs="NTPreCursivek"/>
                <w:sz w:val="24"/>
                <w:szCs w:val="24"/>
              </w:rPr>
              <w:t xml:space="preserve"> = 20 </w:t>
            </w:r>
          </w:p>
          <w:p w14:paraId="67E28752" w14:textId="7A2A190F" w:rsidR="00BF48AD" w:rsidRPr="00BF48AD" w:rsidRDefault="20B64635" w:rsidP="26D0EC79">
            <w:pPr>
              <w:spacing w:after="200"/>
              <w:rPr>
                <w:rFonts w:ascii="NTPreCursivek" w:eastAsia="NTPreCursivek" w:hAnsi="NTPreCursivek" w:cs="NTPreCursivek"/>
                <w:sz w:val="24"/>
                <w:szCs w:val="24"/>
              </w:rPr>
            </w:pPr>
            <w:r w:rsidRPr="26D0EC79">
              <w:rPr>
                <w:rFonts w:ascii="NTPreCursivek" w:eastAsia="NTPreCursivek" w:hAnsi="NTPreCursivek" w:cs="NTPreCursivek"/>
                <w:sz w:val="24"/>
                <w:szCs w:val="24"/>
              </w:rPr>
              <w:t xml:space="preserve">15 </w:t>
            </w:r>
            <w:proofErr w:type="gramStart"/>
            <w:r w:rsidRPr="26D0EC79">
              <w:rPr>
                <w:rFonts w:ascii="NTPreCursivek" w:eastAsia="NTPreCursivek" w:hAnsi="NTPreCursivek" w:cs="NTPreCursivek"/>
                <w:sz w:val="24"/>
                <w:szCs w:val="24"/>
              </w:rPr>
              <w:t>+ ?</w:t>
            </w:r>
            <w:proofErr w:type="gramEnd"/>
            <w:r w:rsidRPr="26D0EC79">
              <w:rPr>
                <w:rFonts w:ascii="NTPreCursivek" w:eastAsia="NTPreCursivek" w:hAnsi="NTPreCursivek" w:cs="NTPreCursivek"/>
                <w:sz w:val="24"/>
                <w:szCs w:val="24"/>
              </w:rPr>
              <w:t xml:space="preserve"> = 20                  12 </w:t>
            </w:r>
            <w:proofErr w:type="gramStart"/>
            <w:r w:rsidRPr="26D0EC79">
              <w:rPr>
                <w:rFonts w:ascii="NTPreCursivek" w:eastAsia="NTPreCursivek" w:hAnsi="NTPreCursivek" w:cs="NTPreCursivek"/>
                <w:sz w:val="24"/>
                <w:szCs w:val="24"/>
              </w:rPr>
              <w:t>+ ?</w:t>
            </w:r>
            <w:proofErr w:type="gramEnd"/>
            <w:r w:rsidRPr="26D0EC79">
              <w:rPr>
                <w:rFonts w:ascii="NTPreCursivek" w:eastAsia="NTPreCursivek" w:hAnsi="NTPreCursivek" w:cs="NTPreCursivek"/>
                <w:sz w:val="24"/>
                <w:szCs w:val="24"/>
              </w:rPr>
              <w:t xml:space="preserve"> = 20             </w:t>
            </w:r>
          </w:p>
          <w:p w14:paraId="51E08AA7" w14:textId="2BF8C4C4" w:rsidR="00BF48AD" w:rsidRPr="00BF48AD" w:rsidRDefault="20B64635" w:rsidP="26D0EC79">
            <w:pPr>
              <w:spacing w:after="200"/>
              <w:rPr>
                <w:rFonts w:ascii="NTPreCursivek" w:eastAsia="NTPreCursivek" w:hAnsi="NTPreCursivek" w:cs="NTPreCursivek"/>
                <w:sz w:val="24"/>
                <w:szCs w:val="24"/>
              </w:rPr>
            </w:pPr>
            <w:r w:rsidRPr="26D0EC79">
              <w:rPr>
                <w:rFonts w:ascii="NTPreCursivek" w:eastAsia="NTPreCursivek" w:hAnsi="NTPreCursivek" w:cs="NTPreCursivek"/>
                <w:sz w:val="24"/>
                <w:szCs w:val="24"/>
              </w:rPr>
              <w:t xml:space="preserve">18 </w:t>
            </w:r>
            <w:proofErr w:type="gramStart"/>
            <w:r w:rsidRPr="26D0EC79">
              <w:rPr>
                <w:rFonts w:ascii="NTPreCursivek" w:eastAsia="NTPreCursivek" w:hAnsi="NTPreCursivek" w:cs="NTPreCursivek"/>
                <w:sz w:val="24"/>
                <w:szCs w:val="24"/>
              </w:rPr>
              <w:t>+ ?</w:t>
            </w:r>
            <w:proofErr w:type="gramEnd"/>
            <w:r w:rsidRPr="26D0EC79">
              <w:rPr>
                <w:rFonts w:ascii="NTPreCursivek" w:eastAsia="NTPreCursivek" w:hAnsi="NTPreCursivek" w:cs="NTPreCursivek"/>
                <w:sz w:val="24"/>
                <w:szCs w:val="24"/>
              </w:rPr>
              <w:t xml:space="preserve"> = 20                  16 </w:t>
            </w:r>
            <w:proofErr w:type="gramStart"/>
            <w:r w:rsidRPr="26D0EC79">
              <w:rPr>
                <w:rFonts w:ascii="NTPreCursivek" w:eastAsia="NTPreCursivek" w:hAnsi="NTPreCursivek" w:cs="NTPreCursivek"/>
                <w:sz w:val="24"/>
                <w:szCs w:val="24"/>
              </w:rPr>
              <w:t>+ ?</w:t>
            </w:r>
            <w:proofErr w:type="gramEnd"/>
            <w:r w:rsidRPr="26D0EC79">
              <w:rPr>
                <w:rFonts w:ascii="NTPreCursivek" w:eastAsia="NTPreCursivek" w:hAnsi="NTPreCursivek" w:cs="NTPreCursivek"/>
                <w:sz w:val="24"/>
                <w:szCs w:val="24"/>
              </w:rPr>
              <w:t xml:space="preserve"> = 20</w:t>
            </w:r>
          </w:p>
          <w:p w14:paraId="7DAF5455" w14:textId="78CD618E" w:rsidR="00BF48AD" w:rsidRPr="00BF48AD" w:rsidRDefault="00BF48AD" w:rsidP="26D0EC79">
            <w:pPr>
              <w:jc w:val="center"/>
              <w:rPr>
                <w:rFonts w:ascii="NTPreCursive" w:hAnsi="NTPreCursive" w:cs="MV Boli"/>
                <w:sz w:val="24"/>
                <w:szCs w:val="24"/>
              </w:rPr>
            </w:pPr>
          </w:p>
        </w:tc>
        <w:tc>
          <w:tcPr>
            <w:tcW w:w="4725" w:type="dxa"/>
          </w:tcPr>
          <w:p w14:paraId="7B5D5A1F" w14:textId="1318CBC0" w:rsidR="00BF48AD" w:rsidRPr="00BF48AD" w:rsidRDefault="5AB46312" w:rsidP="66B1DDF2">
            <w:pPr>
              <w:spacing w:after="200" w:line="276" w:lineRule="auto"/>
              <w:jc w:val="center"/>
              <w:rPr>
                <w:rFonts w:ascii="NTPreCursive" w:eastAsia="NTPreCursive" w:hAnsi="NTPreCursive" w:cs="NTPreCursive"/>
                <w:sz w:val="24"/>
                <w:szCs w:val="24"/>
              </w:rPr>
            </w:pPr>
            <w:r w:rsidRPr="66B1DDF2">
              <w:rPr>
                <w:rFonts w:ascii="NTPreCursive" w:eastAsia="NTPreCursive" w:hAnsi="NTPreCursive" w:cs="NTPreCursive"/>
                <w:b/>
                <w:bCs/>
                <w:sz w:val="24"/>
                <w:szCs w:val="24"/>
              </w:rPr>
              <w:lastRenderedPageBreak/>
              <w:t>Logo Time</w:t>
            </w:r>
            <w:r w:rsidRPr="66B1DDF2">
              <w:rPr>
                <w:rFonts w:ascii="NTPreCursive" w:eastAsia="NTPreCursive" w:hAnsi="NTPreCursive" w:cs="NTPreCursive"/>
                <w:sz w:val="24"/>
                <w:szCs w:val="24"/>
              </w:rPr>
              <w:t xml:space="preserve">! Can you help the </w:t>
            </w:r>
            <w:proofErr w:type="spellStart"/>
            <w:r w:rsidRPr="66B1DDF2">
              <w:rPr>
                <w:rFonts w:ascii="NTPreCursive" w:eastAsia="NTPreCursive" w:hAnsi="NTPreCursive" w:cs="NTPreCursive"/>
                <w:sz w:val="24"/>
                <w:szCs w:val="24"/>
              </w:rPr>
              <w:t>Boghall</w:t>
            </w:r>
            <w:proofErr w:type="spellEnd"/>
            <w:r w:rsidRPr="66B1DDF2">
              <w:rPr>
                <w:rFonts w:ascii="NTPreCursive" w:eastAsia="NTPreCursive" w:hAnsi="NTPreCursive" w:cs="NTPreCursive"/>
                <w:sz w:val="24"/>
                <w:szCs w:val="24"/>
              </w:rPr>
              <w:t xml:space="preserve"> Community Wing by designing a logo for</w:t>
            </w:r>
            <w:r w:rsidR="13996D9B" w:rsidRPr="66B1DDF2">
              <w:rPr>
                <w:rFonts w:ascii="NTPreCursive" w:eastAsia="NTPreCursive" w:hAnsi="NTPreCursive" w:cs="NTPreCursive"/>
                <w:sz w:val="24"/>
                <w:szCs w:val="24"/>
              </w:rPr>
              <w:t xml:space="preserve"> the following youth clubs and our young volunteers:  </w:t>
            </w:r>
          </w:p>
          <w:p w14:paraId="4328AAB5" w14:textId="45B573F0" w:rsidR="00BF48AD" w:rsidRPr="00BF48AD" w:rsidRDefault="13996D9B" w:rsidP="66B1DDF2">
            <w:pPr>
              <w:spacing w:after="200" w:line="276" w:lineRule="auto"/>
              <w:jc w:val="center"/>
              <w:rPr>
                <w:rFonts w:ascii="NTPreCursive" w:eastAsia="NTPreCursive" w:hAnsi="NTPreCursive" w:cs="NTPreCursive"/>
                <w:sz w:val="24"/>
                <w:szCs w:val="24"/>
              </w:rPr>
            </w:pPr>
            <w:r w:rsidRPr="66B1DDF2">
              <w:rPr>
                <w:rFonts w:ascii="NTPreCursive" w:eastAsia="NTPreCursive" w:hAnsi="NTPreCursive" w:cs="NTPreCursive"/>
                <w:sz w:val="24"/>
                <w:szCs w:val="24"/>
              </w:rPr>
              <w:t xml:space="preserve">Primary 1 – Primary 3 </w:t>
            </w:r>
          </w:p>
          <w:p w14:paraId="62018A80" w14:textId="16AE63B9" w:rsidR="00BF48AD" w:rsidRPr="00BF48AD" w:rsidRDefault="13996D9B" w:rsidP="66B1DDF2">
            <w:pPr>
              <w:spacing w:after="200" w:line="276" w:lineRule="auto"/>
              <w:jc w:val="center"/>
              <w:rPr>
                <w:rFonts w:ascii="NTPreCursive" w:eastAsia="NTPreCursive" w:hAnsi="NTPreCursive" w:cs="NTPreCursive"/>
                <w:sz w:val="24"/>
                <w:szCs w:val="24"/>
              </w:rPr>
            </w:pPr>
            <w:r w:rsidRPr="66B1DDF2">
              <w:rPr>
                <w:rFonts w:ascii="NTPreCursive" w:eastAsia="NTPreCursive" w:hAnsi="NTPreCursive" w:cs="NTPreCursive"/>
                <w:sz w:val="24"/>
                <w:szCs w:val="24"/>
              </w:rPr>
              <w:t xml:space="preserve">Primary 4 – Primary 7 </w:t>
            </w:r>
          </w:p>
          <w:p w14:paraId="1B386E73" w14:textId="09365E21" w:rsidR="00BF48AD" w:rsidRPr="00BF48AD" w:rsidRDefault="13996D9B" w:rsidP="66B1DDF2">
            <w:pPr>
              <w:spacing w:after="200" w:line="276" w:lineRule="auto"/>
              <w:jc w:val="center"/>
              <w:rPr>
                <w:rFonts w:ascii="NTPreCursive" w:eastAsia="NTPreCursive" w:hAnsi="NTPreCursive" w:cs="NTPreCursive"/>
                <w:sz w:val="24"/>
                <w:szCs w:val="24"/>
              </w:rPr>
            </w:pPr>
            <w:r w:rsidRPr="66B1DDF2">
              <w:rPr>
                <w:rFonts w:ascii="NTPreCursive" w:eastAsia="NTPreCursive" w:hAnsi="NTPreCursive" w:cs="NTPreCursive"/>
                <w:sz w:val="24"/>
                <w:szCs w:val="24"/>
              </w:rPr>
              <w:t xml:space="preserve">Primary 7 – Secondary 4 </w:t>
            </w:r>
          </w:p>
          <w:p w14:paraId="1F1B2B61" w14:textId="06444340" w:rsidR="00BF48AD" w:rsidRPr="00BF48AD" w:rsidRDefault="38FC775C" w:rsidP="66B1DDF2">
            <w:pPr>
              <w:spacing w:after="200" w:line="276" w:lineRule="auto"/>
              <w:jc w:val="center"/>
              <w:rPr>
                <w:rFonts w:ascii="NTPreCursive" w:eastAsia="NTPreCursive" w:hAnsi="NTPreCursive" w:cs="NTPreCursive"/>
                <w:sz w:val="24"/>
                <w:szCs w:val="24"/>
              </w:rPr>
            </w:pPr>
            <w:r w:rsidRPr="66B1DDF2">
              <w:rPr>
                <w:rFonts w:ascii="NTPreCursive" w:eastAsia="NTPreCursive" w:hAnsi="NTPreCursive" w:cs="NTPreCursive"/>
                <w:sz w:val="24"/>
                <w:szCs w:val="24"/>
              </w:rPr>
              <w:lastRenderedPageBreak/>
              <w:t xml:space="preserve">Your logo must have </w:t>
            </w:r>
            <w:r w:rsidR="58BFE350" w:rsidRPr="66B1DDF2">
              <w:rPr>
                <w:rFonts w:ascii="NTPreCursive" w:eastAsia="NTPreCursive" w:hAnsi="NTPreCursive" w:cs="NTPreCursive"/>
                <w:sz w:val="24"/>
                <w:szCs w:val="24"/>
              </w:rPr>
              <w:t>all</w:t>
            </w:r>
            <w:r w:rsidRPr="66B1DDF2">
              <w:rPr>
                <w:rFonts w:ascii="NTPreCursive" w:eastAsia="NTPreCursive" w:hAnsi="NTPreCursive" w:cs="NTPreCursive"/>
                <w:sz w:val="24"/>
                <w:szCs w:val="24"/>
              </w:rPr>
              <w:t xml:space="preserve"> the following colours in it: </w:t>
            </w:r>
          </w:p>
          <w:p w14:paraId="41FCF1CB" w14:textId="5E2C8B79" w:rsidR="00BF48AD" w:rsidRPr="00BF48AD" w:rsidRDefault="38FC775C" w:rsidP="66B1DDF2">
            <w:pPr>
              <w:spacing w:after="200" w:line="276" w:lineRule="auto"/>
              <w:jc w:val="center"/>
              <w:rPr>
                <w:rFonts w:ascii="NTPreCursive" w:eastAsia="NTPreCursive" w:hAnsi="NTPreCursive" w:cs="NTPreCursive"/>
                <w:sz w:val="24"/>
                <w:szCs w:val="24"/>
              </w:rPr>
            </w:pPr>
            <w:r w:rsidRPr="66B1DDF2">
              <w:rPr>
                <w:rFonts w:ascii="NTPreCursive" w:eastAsia="NTPreCursive" w:hAnsi="NTPreCursive" w:cs="NTPreCursive"/>
                <w:sz w:val="24"/>
                <w:szCs w:val="24"/>
              </w:rPr>
              <w:t>Red</w:t>
            </w:r>
          </w:p>
          <w:p w14:paraId="490937F7" w14:textId="5CAE777C" w:rsidR="00BF48AD" w:rsidRPr="00BF48AD" w:rsidRDefault="38FC775C" w:rsidP="66B1DDF2">
            <w:pPr>
              <w:spacing w:after="200" w:line="276" w:lineRule="auto"/>
              <w:jc w:val="center"/>
              <w:rPr>
                <w:rFonts w:ascii="NTPreCursive" w:eastAsia="NTPreCursive" w:hAnsi="NTPreCursive" w:cs="NTPreCursive"/>
                <w:sz w:val="24"/>
                <w:szCs w:val="24"/>
              </w:rPr>
            </w:pPr>
            <w:proofErr w:type="spellStart"/>
            <w:r w:rsidRPr="66B1DDF2">
              <w:rPr>
                <w:rFonts w:ascii="NTPreCursive" w:eastAsia="NTPreCursive" w:hAnsi="NTPreCursive" w:cs="NTPreCursive"/>
                <w:sz w:val="24"/>
                <w:szCs w:val="24"/>
              </w:rPr>
              <w:t>Pirple</w:t>
            </w:r>
            <w:proofErr w:type="spellEnd"/>
            <w:r w:rsidRPr="66B1DDF2">
              <w:rPr>
                <w:rFonts w:ascii="NTPreCursive" w:eastAsia="NTPreCursive" w:hAnsi="NTPreCursive" w:cs="NTPreCursive"/>
                <w:sz w:val="24"/>
                <w:szCs w:val="24"/>
              </w:rPr>
              <w:t xml:space="preserve"> </w:t>
            </w:r>
          </w:p>
          <w:p w14:paraId="65163636" w14:textId="082C44DC" w:rsidR="00BF48AD" w:rsidRPr="00BF48AD" w:rsidRDefault="38FC775C" w:rsidP="66B1DDF2">
            <w:pPr>
              <w:spacing w:after="200" w:line="276" w:lineRule="auto"/>
              <w:jc w:val="center"/>
              <w:rPr>
                <w:rFonts w:ascii="NTPreCursive" w:eastAsia="NTPreCursive" w:hAnsi="NTPreCursive" w:cs="NTPreCursive"/>
                <w:sz w:val="24"/>
                <w:szCs w:val="24"/>
              </w:rPr>
            </w:pPr>
            <w:r w:rsidRPr="66B1DDF2">
              <w:rPr>
                <w:rFonts w:ascii="NTPreCursive" w:eastAsia="NTPreCursive" w:hAnsi="NTPreCursive" w:cs="NTPreCursive"/>
                <w:sz w:val="24"/>
                <w:szCs w:val="24"/>
              </w:rPr>
              <w:t xml:space="preserve">Dark Green </w:t>
            </w:r>
          </w:p>
          <w:p w14:paraId="2295EA83" w14:textId="4CD8682E" w:rsidR="00BF48AD" w:rsidRPr="00BF48AD" w:rsidRDefault="38FC775C" w:rsidP="66B1DDF2">
            <w:pPr>
              <w:spacing w:after="200" w:line="276" w:lineRule="auto"/>
              <w:jc w:val="center"/>
              <w:rPr>
                <w:rFonts w:ascii="NTPreCursive" w:eastAsia="NTPreCursive" w:hAnsi="NTPreCursive" w:cs="NTPreCursive"/>
                <w:sz w:val="24"/>
                <w:szCs w:val="24"/>
              </w:rPr>
            </w:pPr>
            <w:r w:rsidRPr="66B1DDF2">
              <w:rPr>
                <w:rFonts w:ascii="NTPreCursive" w:eastAsia="NTPreCursive" w:hAnsi="NTPreCursive" w:cs="NTPreCursive"/>
                <w:sz w:val="24"/>
                <w:szCs w:val="24"/>
              </w:rPr>
              <w:t xml:space="preserve">Maroon </w:t>
            </w:r>
          </w:p>
          <w:p w14:paraId="4457F03A" w14:textId="36DAEE56" w:rsidR="00BF48AD" w:rsidRPr="00BF48AD" w:rsidRDefault="38FC775C" w:rsidP="66B1DDF2">
            <w:pPr>
              <w:spacing w:after="200" w:line="276" w:lineRule="auto"/>
              <w:jc w:val="center"/>
              <w:rPr>
                <w:rFonts w:ascii="NTPreCursive" w:eastAsia="NTPreCursive" w:hAnsi="NTPreCursive" w:cs="NTPreCursive"/>
                <w:sz w:val="24"/>
                <w:szCs w:val="24"/>
              </w:rPr>
            </w:pPr>
            <w:r w:rsidRPr="66B1DDF2">
              <w:rPr>
                <w:rFonts w:ascii="NTPreCursive" w:eastAsia="NTPreCursive" w:hAnsi="NTPreCursive" w:cs="NTPreCursive"/>
                <w:sz w:val="24"/>
                <w:szCs w:val="24"/>
              </w:rPr>
              <w:t xml:space="preserve">Teal </w:t>
            </w:r>
          </w:p>
          <w:p w14:paraId="4A434D98" w14:textId="41AABA2F" w:rsidR="00BF48AD" w:rsidRPr="00BF48AD" w:rsidRDefault="38FC775C" w:rsidP="66B1DDF2">
            <w:pPr>
              <w:spacing w:after="200" w:line="276" w:lineRule="auto"/>
              <w:rPr>
                <w:rFonts w:ascii="NTPreCursive" w:eastAsia="NTPreCursive" w:hAnsi="NTPreCursive" w:cs="NTPreCursive"/>
                <w:sz w:val="24"/>
                <w:szCs w:val="24"/>
              </w:rPr>
            </w:pPr>
            <w:r w:rsidRPr="66B1DDF2">
              <w:rPr>
                <w:rFonts w:ascii="NTPreCursive" w:eastAsia="NTPreCursive" w:hAnsi="NTPreCursive" w:cs="NTPreCursive"/>
                <w:sz w:val="24"/>
                <w:szCs w:val="24"/>
              </w:rPr>
              <w:t>Send your finished artwork on an A4 piece of paper and the winning logo will be added to th</w:t>
            </w:r>
            <w:r w:rsidR="2A43957C" w:rsidRPr="66B1DDF2">
              <w:rPr>
                <w:rFonts w:ascii="NTPreCursive" w:eastAsia="NTPreCursive" w:hAnsi="NTPreCursive" w:cs="NTPreCursive"/>
                <w:sz w:val="24"/>
                <w:szCs w:val="24"/>
              </w:rPr>
              <w:t>e</w:t>
            </w:r>
            <w:r w:rsidRPr="66B1DDF2">
              <w:rPr>
                <w:rFonts w:ascii="NTPreCursive" w:eastAsia="NTPreCursive" w:hAnsi="NTPreCursive" w:cs="NTPreCursive"/>
                <w:sz w:val="24"/>
                <w:szCs w:val="24"/>
              </w:rPr>
              <w:t xml:space="preserve"> artwork gallery within the Drop-In Centre. A prize might also be up for grabs! </w:t>
            </w:r>
          </w:p>
        </w:tc>
      </w:tr>
      <w:tr w:rsidR="00BF48AD" w14:paraId="7AE0D1D6" w14:textId="77777777" w:rsidTr="46391D29">
        <w:trPr>
          <w:trHeight w:val="1701"/>
        </w:trPr>
        <w:tc>
          <w:tcPr>
            <w:tcW w:w="4724" w:type="dxa"/>
          </w:tcPr>
          <w:p w14:paraId="17DC18E8" w14:textId="002F44C1" w:rsidR="00BF48AD" w:rsidRPr="00BF48AD" w:rsidRDefault="00BF48AD" w:rsidP="508A29BB">
            <w:pPr>
              <w:jc w:val="center"/>
              <w:rPr>
                <w:rFonts w:ascii="NTPreCursive" w:eastAsia="NTPreCursive" w:hAnsi="NTPreCursive" w:cs="NTPreCursive"/>
                <w:sz w:val="24"/>
                <w:szCs w:val="24"/>
                <w:u w:val="single"/>
              </w:rPr>
            </w:pPr>
            <w:r w:rsidRPr="508A29BB">
              <w:rPr>
                <w:rFonts w:ascii="NTPreCursive" w:eastAsia="NTPreCursive" w:hAnsi="NTPreCursive" w:cs="NTPreCursive"/>
                <w:sz w:val="24"/>
                <w:szCs w:val="24"/>
                <w:u w:val="single"/>
              </w:rPr>
              <w:lastRenderedPageBreak/>
              <w:t>Writing</w:t>
            </w:r>
            <w:r w:rsidRPr="508A29BB">
              <w:rPr>
                <w:rFonts w:ascii="NTPreCursive" w:eastAsia="NTPreCursive" w:hAnsi="NTPreCursive" w:cs="NTPreCursive"/>
                <w:sz w:val="24"/>
                <w:szCs w:val="24"/>
              </w:rPr>
              <w:t xml:space="preserve"> </w:t>
            </w:r>
          </w:p>
          <w:p w14:paraId="6EB68ECE" w14:textId="0EDF94F9" w:rsidR="00BF48AD" w:rsidRPr="00BF48AD" w:rsidRDefault="4BCDDA93" w:rsidP="508A29BB">
            <w:pPr>
              <w:jc w:val="center"/>
              <w:rPr>
                <w:rFonts w:ascii="NTPreCursive" w:eastAsia="NTPreCursive" w:hAnsi="NTPreCursive" w:cs="NTPreCursive"/>
                <w:sz w:val="24"/>
                <w:szCs w:val="24"/>
              </w:rPr>
            </w:pPr>
            <w:r w:rsidRPr="508A29BB">
              <w:rPr>
                <w:rFonts w:ascii="NTPreCursive" w:eastAsia="NTPreCursive" w:hAnsi="NTPreCursive" w:cs="NTPreCursive"/>
                <w:sz w:val="24"/>
                <w:szCs w:val="24"/>
              </w:rPr>
              <w:t>Have a go at writing or drawing a set of simple instructions on how to make your favourite sandwich. We have given you some sentence starters to help you!</w:t>
            </w:r>
          </w:p>
          <w:p w14:paraId="1A49DD68" w14:textId="74920B48" w:rsidR="00BF48AD" w:rsidRPr="00BF48AD" w:rsidRDefault="4BCDDA93" w:rsidP="508A29BB">
            <w:pPr>
              <w:rPr>
                <w:rFonts w:ascii="NTPreCursive" w:eastAsia="NTPreCursive" w:hAnsi="NTPreCursive" w:cs="NTPreCursive"/>
                <w:sz w:val="24"/>
                <w:szCs w:val="24"/>
              </w:rPr>
            </w:pPr>
            <w:r w:rsidRPr="508A29BB">
              <w:rPr>
                <w:rFonts w:ascii="NTPreCursive" w:eastAsia="NTPreCursive" w:hAnsi="NTPreCursive" w:cs="NTPreCursive"/>
                <w:sz w:val="24"/>
                <w:szCs w:val="24"/>
              </w:rPr>
              <w:t>You will need....</w:t>
            </w:r>
          </w:p>
          <w:p w14:paraId="7D6BECF9" w14:textId="04DF6EA2" w:rsidR="00BF48AD" w:rsidRPr="00BF48AD" w:rsidRDefault="4BCDDA93" w:rsidP="508A29BB">
            <w:pPr>
              <w:rPr>
                <w:rFonts w:ascii="NTPreCursive" w:eastAsia="NTPreCursive" w:hAnsi="NTPreCursive" w:cs="NTPreCursive"/>
                <w:sz w:val="24"/>
                <w:szCs w:val="24"/>
              </w:rPr>
            </w:pPr>
            <w:r w:rsidRPr="508A29BB">
              <w:rPr>
                <w:rFonts w:ascii="NTPreCursive" w:eastAsia="NTPreCursive" w:hAnsi="NTPreCursive" w:cs="NTPreCursive"/>
                <w:sz w:val="24"/>
                <w:szCs w:val="24"/>
              </w:rPr>
              <w:t>First...</w:t>
            </w:r>
          </w:p>
          <w:p w14:paraId="6838EFE8" w14:textId="291BC144" w:rsidR="00BF48AD" w:rsidRPr="00BF48AD" w:rsidRDefault="4BCDDA93" w:rsidP="508A29BB">
            <w:pPr>
              <w:rPr>
                <w:rFonts w:ascii="NTPreCursive" w:eastAsia="NTPreCursive" w:hAnsi="NTPreCursive" w:cs="NTPreCursive"/>
                <w:sz w:val="24"/>
                <w:szCs w:val="24"/>
              </w:rPr>
            </w:pPr>
            <w:r w:rsidRPr="508A29BB">
              <w:rPr>
                <w:rFonts w:ascii="NTPreCursive" w:eastAsia="NTPreCursive" w:hAnsi="NTPreCursive" w:cs="NTPreCursive"/>
                <w:sz w:val="24"/>
                <w:szCs w:val="24"/>
              </w:rPr>
              <w:t>Then....</w:t>
            </w:r>
          </w:p>
          <w:p w14:paraId="503A5C51" w14:textId="0C292054" w:rsidR="00BF48AD" w:rsidRPr="00BF48AD" w:rsidRDefault="4BCDDA93" w:rsidP="508A29BB">
            <w:pPr>
              <w:rPr>
                <w:rFonts w:ascii="NTPreCursive" w:eastAsia="NTPreCursive" w:hAnsi="NTPreCursive" w:cs="NTPreCursive"/>
                <w:sz w:val="24"/>
                <w:szCs w:val="24"/>
              </w:rPr>
            </w:pPr>
            <w:r w:rsidRPr="508A29BB">
              <w:rPr>
                <w:rFonts w:ascii="NTPreCursive" w:eastAsia="NTPreCursive" w:hAnsi="NTPreCursive" w:cs="NTPreCursive"/>
                <w:sz w:val="24"/>
                <w:szCs w:val="24"/>
              </w:rPr>
              <w:t>Finally...</w:t>
            </w:r>
          </w:p>
          <w:p w14:paraId="656B9436" w14:textId="17523ECF" w:rsidR="00BF48AD" w:rsidRPr="00BF48AD" w:rsidRDefault="4BCDDA93" w:rsidP="26D0EC79">
            <w:pPr>
              <w:jc w:val="center"/>
            </w:pPr>
            <w:r>
              <w:rPr>
                <w:noProof/>
                <w:lang w:eastAsia="en-GB"/>
              </w:rPr>
              <w:drawing>
                <wp:inline distT="0" distB="0" distL="0" distR="0" wp14:anchorId="62DA6E47" wp14:editId="3280A0DC">
                  <wp:extent cx="903817" cy="803063"/>
                  <wp:effectExtent l="0" t="0" r="0" b="0"/>
                  <wp:docPr id="72667837" name="Picture 7266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3817" cy="803063"/>
                          </a:xfrm>
                          <a:prstGeom prst="rect">
                            <a:avLst/>
                          </a:prstGeom>
                        </pic:spPr>
                      </pic:pic>
                    </a:graphicData>
                  </a:graphic>
                </wp:inline>
              </w:drawing>
            </w:r>
          </w:p>
        </w:tc>
        <w:tc>
          <w:tcPr>
            <w:tcW w:w="4725" w:type="dxa"/>
          </w:tcPr>
          <w:p w14:paraId="4C38DDC5" w14:textId="2356EF5F" w:rsidR="00BF48AD" w:rsidRPr="00BF48AD" w:rsidRDefault="657434E4" w:rsidP="508A29BB">
            <w:pPr>
              <w:spacing w:after="200"/>
              <w:jc w:val="center"/>
              <w:rPr>
                <w:rFonts w:ascii="NTPreCursivek" w:eastAsia="NTPreCursivek" w:hAnsi="NTPreCursivek" w:cs="NTPreCursivek"/>
                <w:sz w:val="24"/>
                <w:szCs w:val="24"/>
              </w:rPr>
            </w:pPr>
            <w:r w:rsidRPr="508A29BB">
              <w:rPr>
                <w:rFonts w:ascii="NTPreCursivek" w:eastAsia="NTPreCursivek" w:hAnsi="NTPreCursivek" w:cs="NTPreCursivek"/>
                <w:sz w:val="24"/>
                <w:szCs w:val="24"/>
              </w:rPr>
              <w:t xml:space="preserve">This week we are learning and consolidating our number bonds within 10 and 20. </w:t>
            </w:r>
          </w:p>
          <w:p w14:paraId="1D10296F" w14:textId="3AA4848C" w:rsidR="00BF48AD" w:rsidRPr="00BF48AD" w:rsidRDefault="657434E4" w:rsidP="508A29BB">
            <w:pPr>
              <w:spacing w:after="200"/>
              <w:rPr>
                <w:rFonts w:ascii="NTPreCursivek" w:eastAsia="NTPreCursivek" w:hAnsi="NTPreCursivek" w:cs="NTPreCursivek"/>
                <w:sz w:val="24"/>
                <w:szCs w:val="24"/>
              </w:rPr>
            </w:pPr>
            <w:r w:rsidRPr="508A29BB">
              <w:rPr>
                <w:rFonts w:ascii="NTPreCursivek" w:eastAsia="NTPreCursivek" w:hAnsi="NTPreCursivek" w:cs="NTPreCursivek"/>
                <w:sz w:val="24"/>
                <w:szCs w:val="24"/>
              </w:rPr>
              <w:t xml:space="preserve">What you will need: </w:t>
            </w:r>
          </w:p>
          <w:p w14:paraId="207E3471" w14:textId="53968BBB" w:rsidR="00BF48AD" w:rsidRPr="00BF48AD" w:rsidRDefault="657434E4" w:rsidP="508A29BB">
            <w:pPr>
              <w:pStyle w:val="ListParagraph"/>
              <w:numPr>
                <w:ilvl w:val="0"/>
                <w:numId w:val="2"/>
              </w:numPr>
              <w:spacing w:after="200"/>
              <w:rPr>
                <w:rFonts w:eastAsiaTheme="minorEastAsia"/>
                <w:sz w:val="24"/>
                <w:szCs w:val="24"/>
              </w:rPr>
            </w:pPr>
            <w:r w:rsidRPr="508A29BB">
              <w:rPr>
                <w:rFonts w:ascii="NTPreCursivek" w:eastAsia="NTPreCursivek" w:hAnsi="NTPreCursivek" w:cs="NTPreCursivek"/>
                <w:sz w:val="24"/>
                <w:szCs w:val="24"/>
              </w:rPr>
              <w:t xml:space="preserve">Plates / Cups / Boxes etc. </w:t>
            </w:r>
          </w:p>
          <w:p w14:paraId="74E8FF9A" w14:textId="660C68A6" w:rsidR="00BF48AD" w:rsidRPr="00BF48AD" w:rsidRDefault="657434E4" w:rsidP="508A29BB">
            <w:pPr>
              <w:pStyle w:val="ListParagraph"/>
              <w:numPr>
                <w:ilvl w:val="0"/>
                <w:numId w:val="2"/>
              </w:numPr>
              <w:spacing w:after="200"/>
              <w:rPr>
                <w:rFonts w:eastAsiaTheme="minorEastAsia"/>
                <w:sz w:val="24"/>
                <w:szCs w:val="24"/>
              </w:rPr>
            </w:pPr>
            <w:r w:rsidRPr="508A29BB">
              <w:rPr>
                <w:rFonts w:ascii="NTPreCursivek" w:eastAsia="NTPreCursivek" w:hAnsi="NTPreCursivek" w:cs="NTPreCursivek"/>
                <w:sz w:val="24"/>
                <w:szCs w:val="24"/>
              </w:rPr>
              <w:t xml:space="preserve">Items around your house (marbles, </w:t>
            </w:r>
            <w:proofErr w:type="spellStart"/>
            <w:r w:rsidRPr="508A29BB">
              <w:rPr>
                <w:rFonts w:ascii="NTPreCursivek" w:eastAsia="NTPreCursivek" w:hAnsi="NTPreCursivek" w:cs="NTPreCursivek"/>
                <w:sz w:val="24"/>
                <w:szCs w:val="24"/>
              </w:rPr>
              <w:t>lego</w:t>
            </w:r>
            <w:proofErr w:type="spellEnd"/>
            <w:r w:rsidRPr="508A29BB">
              <w:rPr>
                <w:rFonts w:ascii="NTPreCursivek" w:eastAsia="NTPreCursivek" w:hAnsi="NTPreCursivek" w:cs="NTPreCursivek"/>
                <w:sz w:val="24"/>
                <w:szCs w:val="24"/>
              </w:rPr>
              <w:t xml:space="preserve">, stones, pasta etc.) </w:t>
            </w:r>
          </w:p>
          <w:p w14:paraId="5E288286" w14:textId="2F93F05C" w:rsidR="00BF48AD" w:rsidRPr="00BF48AD" w:rsidRDefault="657434E4" w:rsidP="508A29BB">
            <w:pPr>
              <w:spacing w:after="200"/>
              <w:rPr>
                <w:rFonts w:ascii="NTPreCursivek" w:eastAsia="NTPreCursivek" w:hAnsi="NTPreCursivek" w:cs="NTPreCursivek"/>
                <w:sz w:val="24"/>
                <w:szCs w:val="24"/>
              </w:rPr>
            </w:pPr>
            <w:r w:rsidRPr="508A29BB">
              <w:rPr>
                <w:rFonts w:ascii="NTPreCursivek" w:eastAsia="NTPreCursivek" w:hAnsi="NTPreCursivek" w:cs="NTPreCursivek"/>
                <w:sz w:val="24"/>
                <w:szCs w:val="24"/>
              </w:rPr>
              <w:t xml:space="preserve">Using different items around your house, can you count and make different number bonds to 10 and 20 and put these into the cups etc. Here is an example: Remember you need to make sure they add up to 10 or 20! You can write down all the different number bonds you have been able to make!  </w:t>
            </w:r>
          </w:p>
          <w:p w14:paraId="6B21D453" w14:textId="223EF7BE" w:rsidR="00BF48AD" w:rsidRPr="00BF48AD" w:rsidRDefault="657434E4" w:rsidP="508A29BB">
            <w:pPr>
              <w:jc w:val="center"/>
            </w:pPr>
            <w:r>
              <w:rPr>
                <w:noProof/>
                <w:lang w:eastAsia="en-GB"/>
              </w:rPr>
              <w:drawing>
                <wp:inline distT="0" distB="0" distL="0" distR="0" wp14:anchorId="2C5D01AD" wp14:editId="19FD29BF">
                  <wp:extent cx="1514475" cy="1019175"/>
                  <wp:effectExtent l="0" t="0" r="0" b="0"/>
                  <wp:docPr id="1746829879" name="Picture 1746829879" descr="10 Playful Ways To Learn Addition &amp; Number Bonds! | Play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4475" cy="1019175"/>
                          </a:xfrm>
                          <a:prstGeom prst="rect">
                            <a:avLst/>
                          </a:prstGeom>
                        </pic:spPr>
                      </pic:pic>
                    </a:graphicData>
                  </a:graphic>
                </wp:inline>
              </w:drawing>
            </w:r>
          </w:p>
        </w:tc>
        <w:tc>
          <w:tcPr>
            <w:tcW w:w="4725" w:type="dxa"/>
          </w:tcPr>
          <w:p w14:paraId="66CA36A1" w14:textId="362CFD18" w:rsidR="00BF48AD" w:rsidRPr="00BF48AD" w:rsidRDefault="240CB616" w:rsidP="26D0EC79">
            <w:pPr>
              <w:spacing w:after="200" w:line="276" w:lineRule="auto"/>
              <w:rPr>
                <w:rFonts w:ascii="NTPreCursivek" w:eastAsia="NTPreCursivek" w:hAnsi="NTPreCursivek" w:cs="NTPreCursivek"/>
                <w:sz w:val="24"/>
                <w:szCs w:val="24"/>
              </w:rPr>
            </w:pPr>
            <w:r w:rsidRPr="26D0EC79">
              <w:rPr>
                <w:rFonts w:ascii="NTPreCursivek" w:eastAsia="NTPreCursivek" w:hAnsi="NTPreCursivek" w:cs="NTPreCursivek"/>
                <w:sz w:val="24"/>
                <w:szCs w:val="24"/>
              </w:rPr>
              <w:t xml:space="preserve">We are learning all about the difference between healthy and unhealthy food. </w:t>
            </w:r>
          </w:p>
          <w:p w14:paraId="754927CE" w14:textId="3D970A6B" w:rsidR="00BF48AD" w:rsidRPr="00BF48AD" w:rsidRDefault="240CB616" w:rsidP="26D0EC79">
            <w:pPr>
              <w:spacing w:after="200"/>
              <w:rPr>
                <w:rFonts w:ascii="NTPreCursivek" w:eastAsia="NTPreCursivek" w:hAnsi="NTPreCursivek" w:cs="NTPreCursivek"/>
                <w:b/>
                <w:bCs/>
                <w:sz w:val="24"/>
                <w:szCs w:val="24"/>
              </w:rPr>
            </w:pPr>
            <w:r w:rsidRPr="26D0EC79">
              <w:rPr>
                <w:rFonts w:ascii="NTPreCursivek" w:eastAsia="NTPreCursivek" w:hAnsi="NTPreCursivek" w:cs="NTPreCursivek"/>
                <w:b/>
                <w:bCs/>
                <w:sz w:val="24"/>
                <w:szCs w:val="24"/>
              </w:rPr>
              <w:t>What are your favourite foods?</w:t>
            </w:r>
          </w:p>
          <w:p w14:paraId="164BBBEB" w14:textId="5EA0F201" w:rsidR="00BF48AD" w:rsidRPr="00BF48AD" w:rsidRDefault="240CB616" w:rsidP="26D0EC79">
            <w:pPr>
              <w:spacing w:after="200"/>
              <w:rPr>
                <w:rFonts w:ascii="NTPreCursivek" w:eastAsia="NTPreCursivek" w:hAnsi="NTPreCursivek" w:cs="NTPreCursivek"/>
                <w:b/>
                <w:bCs/>
                <w:sz w:val="24"/>
                <w:szCs w:val="24"/>
              </w:rPr>
            </w:pPr>
            <w:r w:rsidRPr="26D0EC79">
              <w:rPr>
                <w:rFonts w:ascii="NTPreCursivek" w:eastAsia="NTPreCursivek" w:hAnsi="NTPreCursivek" w:cs="NTPreCursivek"/>
                <w:b/>
                <w:bCs/>
                <w:sz w:val="24"/>
                <w:szCs w:val="24"/>
              </w:rPr>
              <w:t>What food do you not like?</w:t>
            </w:r>
          </w:p>
          <w:p w14:paraId="670C97B7" w14:textId="4E2382AD" w:rsidR="00BF48AD" w:rsidRPr="00BF48AD" w:rsidRDefault="528ADD7F" w:rsidP="66B1DDF2">
            <w:pPr>
              <w:spacing w:after="200"/>
              <w:jc w:val="center"/>
            </w:pPr>
            <w:r>
              <w:rPr>
                <w:noProof/>
                <w:lang w:eastAsia="en-GB"/>
              </w:rPr>
              <w:drawing>
                <wp:inline distT="0" distB="0" distL="0" distR="0" wp14:anchorId="011D59B0" wp14:editId="0B3BF8B7">
                  <wp:extent cx="927389" cy="600075"/>
                  <wp:effectExtent l="0" t="0" r="0" b="0"/>
                  <wp:docPr id="1693481105" name="Picture 169348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27389" cy="600075"/>
                          </a:xfrm>
                          <a:prstGeom prst="rect">
                            <a:avLst/>
                          </a:prstGeom>
                        </pic:spPr>
                      </pic:pic>
                    </a:graphicData>
                  </a:graphic>
                </wp:inline>
              </w:drawing>
            </w:r>
          </w:p>
          <w:p w14:paraId="0BDB65E6" w14:textId="665C3A54" w:rsidR="00BF48AD" w:rsidRPr="00BF48AD" w:rsidRDefault="63F51425" w:rsidP="66B1DDF2">
            <w:pPr>
              <w:spacing w:after="200"/>
              <w:jc w:val="center"/>
              <w:rPr>
                <w:rFonts w:ascii="NTPreCursive" w:eastAsia="NTPreCursive" w:hAnsi="NTPreCursive" w:cs="NTPreCursive"/>
                <w:sz w:val="24"/>
                <w:szCs w:val="24"/>
              </w:rPr>
            </w:pPr>
            <w:r w:rsidRPr="66B1DDF2">
              <w:rPr>
                <w:rFonts w:ascii="NTPreCursive" w:eastAsia="NTPreCursive" w:hAnsi="NTPreCursive" w:cs="NTPreCursive"/>
                <w:sz w:val="24"/>
                <w:szCs w:val="24"/>
              </w:rPr>
              <w:t xml:space="preserve">Have a go at making your own healthy packed lunch! </w:t>
            </w:r>
          </w:p>
        </w:tc>
      </w:tr>
    </w:tbl>
    <w:p w14:paraId="2F8BD095" w14:textId="77777777" w:rsidR="00BF48AD" w:rsidRPr="00C1323C" w:rsidRDefault="00BF48AD" w:rsidP="7883A21C">
      <w:pPr>
        <w:spacing w:line="240" w:lineRule="auto"/>
        <w:jc w:val="center"/>
        <w:rPr>
          <w:rFonts w:ascii="MV Boli" w:hAnsi="MV Boli" w:cs="MV Boli"/>
          <w:sz w:val="24"/>
          <w:szCs w:val="24"/>
        </w:rPr>
      </w:pPr>
    </w:p>
    <w:p w14:paraId="296D7405" w14:textId="2EFE30F8" w:rsidR="00D540FB" w:rsidRPr="00C1323C" w:rsidRDefault="00D540FB" w:rsidP="0B89F8B4">
      <w:pPr>
        <w:spacing w:line="240" w:lineRule="auto"/>
        <w:jc w:val="center"/>
        <w:rPr>
          <w:rFonts w:ascii="NTPreCursivek" w:hAnsi="NTPreCursivek" w:cs="MV Boli"/>
          <w:b/>
          <w:bCs/>
          <w:sz w:val="24"/>
          <w:szCs w:val="24"/>
        </w:rPr>
      </w:pPr>
    </w:p>
    <w:p w14:paraId="4B99056E" w14:textId="77777777" w:rsidR="005242B9" w:rsidRPr="005242B9" w:rsidRDefault="005242B9" w:rsidP="005242B9">
      <w:pPr>
        <w:rPr>
          <w:rFonts w:ascii="MV Boli" w:hAnsi="MV Boli" w:cs="MV Boli"/>
        </w:rPr>
      </w:pPr>
    </w:p>
    <w:p w14:paraId="1299C43A" w14:textId="77777777" w:rsidR="005242B9" w:rsidRPr="005242B9" w:rsidRDefault="005242B9" w:rsidP="005242B9">
      <w:pPr>
        <w:rPr>
          <w:rFonts w:ascii="MV Boli" w:hAnsi="MV Boli" w:cs="MV Boli"/>
        </w:rPr>
      </w:pPr>
    </w:p>
    <w:p w14:paraId="4DDBEF00" w14:textId="77777777" w:rsidR="00D540FB" w:rsidRDefault="00D540FB" w:rsidP="005242B9">
      <w:pPr>
        <w:jc w:val="center"/>
        <w:rPr>
          <w:rFonts w:ascii="MV Boli" w:hAnsi="MV Boli" w:cs="MV Boli"/>
        </w:rPr>
      </w:pPr>
    </w:p>
    <w:p w14:paraId="05E8EB6B" w14:textId="476BAE52" w:rsidR="14A70347" w:rsidRDefault="14A70347" w:rsidP="14A70347">
      <w:pPr>
        <w:jc w:val="center"/>
      </w:pPr>
    </w:p>
    <w:sectPr w:rsidR="14A70347" w:rsidSect="00C1323C">
      <w:pgSz w:w="16838" w:h="11906" w:orient="landscape"/>
      <w:pgMar w:top="568"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DA245" w14:textId="77777777" w:rsidR="00844684" w:rsidRDefault="00844684" w:rsidP="00283411">
      <w:pPr>
        <w:spacing w:after="0" w:line="240" w:lineRule="auto"/>
      </w:pPr>
      <w:r>
        <w:separator/>
      </w:r>
    </w:p>
  </w:endnote>
  <w:endnote w:type="continuationSeparator" w:id="0">
    <w:p w14:paraId="093A9961" w14:textId="77777777" w:rsidR="00844684" w:rsidRDefault="00844684" w:rsidP="0028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k">
    <w:panose1 w:val="03000400000000000000"/>
    <w:charset w:val="00"/>
    <w:family w:val="script"/>
    <w:pitch w:val="variable"/>
    <w:sig w:usb0="00000003" w:usb1="1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NTPreCursive">
    <w:panose1 w:val="03000400000000000000"/>
    <w:charset w:val="00"/>
    <w:family w:val="script"/>
    <w:pitch w:val="variable"/>
    <w:sig w:usb0="00000003" w:usb1="1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E609A" w14:textId="77777777" w:rsidR="00844684" w:rsidRDefault="00844684" w:rsidP="00283411">
      <w:pPr>
        <w:spacing w:after="0" w:line="240" w:lineRule="auto"/>
      </w:pPr>
      <w:r>
        <w:separator/>
      </w:r>
    </w:p>
  </w:footnote>
  <w:footnote w:type="continuationSeparator" w:id="0">
    <w:p w14:paraId="4745CB3F" w14:textId="77777777" w:rsidR="00844684" w:rsidRDefault="00844684" w:rsidP="00283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70BC"/>
    <w:multiLevelType w:val="hybridMultilevel"/>
    <w:tmpl w:val="60BEAC5A"/>
    <w:lvl w:ilvl="0" w:tplc="7B9C8D9C">
      <w:start w:val="1"/>
      <w:numFmt w:val="bullet"/>
      <w:lvlText w:val=""/>
      <w:lvlJc w:val="left"/>
      <w:pPr>
        <w:ind w:left="720" w:hanging="360"/>
      </w:pPr>
      <w:rPr>
        <w:rFonts w:ascii="Symbol" w:hAnsi="Symbol" w:hint="default"/>
      </w:rPr>
    </w:lvl>
    <w:lvl w:ilvl="1" w:tplc="008EB656">
      <w:start w:val="1"/>
      <w:numFmt w:val="bullet"/>
      <w:lvlText w:val="o"/>
      <w:lvlJc w:val="left"/>
      <w:pPr>
        <w:ind w:left="1440" w:hanging="360"/>
      </w:pPr>
      <w:rPr>
        <w:rFonts w:ascii="Courier New" w:hAnsi="Courier New" w:hint="default"/>
      </w:rPr>
    </w:lvl>
    <w:lvl w:ilvl="2" w:tplc="B1FC9FC8">
      <w:start w:val="1"/>
      <w:numFmt w:val="bullet"/>
      <w:lvlText w:val=""/>
      <w:lvlJc w:val="left"/>
      <w:pPr>
        <w:ind w:left="2160" w:hanging="360"/>
      </w:pPr>
      <w:rPr>
        <w:rFonts w:ascii="Wingdings" w:hAnsi="Wingdings" w:hint="default"/>
      </w:rPr>
    </w:lvl>
    <w:lvl w:ilvl="3" w:tplc="4740E998">
      <w:start w:val="1"/>
      <w:numFmt w:val="bullet"/>
      <w:lvlText w:val=""/>
      <w:lvlJc w:val="left"/>
      <w:pPr>
        <w:ind w:left="2880" w:hanging="360"/>
      </w:pPr>
      <w:rPr>
        <w:rFonts w:ascii="Symbol" w:hAnsi="Symbol" w:hint="default"/>
      </w:rPr>
    </w:lvl>
    <w:lvl w:ilvl="4" w:tplc="F634B36A">
      <w:start w:val="1"/>
      <w:numFmt w:val="bullet"/>
      <w:lvlText w:val="o"/>
      <w:lvlJc w:val="left"/>
      <w:pPr>
        <w:ind w:left="3600" w:hanging="360"/>
      </w:pPr>
      <w:rPr>
        <w:rFonts w:ascii="Courier New" w:hAnsi="Courier New" w:hint="default"/>
      </w:rPr>
    </w:lvl>
    <w:lvl w:ilvl="5" w:tplc="8574203A">
      <w:start w:val="1"/>
      <w:numFmt w:val="bullet"/>
      <w:lvlText w:val=""/>
      <w:lvlJc w:val="left"/>
      <w:pPr>
        <w:ind w:left="4320" w:hanging="360"/>
      </w:pPr>
      <w:rPr>
        <w:rFonts w:ascii="Wingdings" w:hAnsi="Wingdings" w:hint="default"/>
      </w:rPr>
    </w:lvl>
    <w:lvl w:ilvl="6" w:tplc="9E42D954">
      <w:start w:val="1"/>
      <w:numFmt w:val="bullet"/>
      <w:lvlText w:val=""/>
      <w:lvlJc w:val="left"/>
      <w:pPr>
        <w:ind w:left="5040" w:hanging="360"/>
      </w:pPr>
      <w:rPr>
        <w:rFonts w:ascii="Symbol" w:hAnsi="Symbol" w:hint="default"/>
      </w:rPr>
    </w:lvl>
    <w:lvl w:ilvl="7" w:tplc="F1502D72">
      <w:start w:val="1"/>
      <w:numFmt w:val="bullet"/>
      <w:lvlText w:val="o"/>
      <w:lvlJc w:val="left"/>
      <w:pPr>
        <w:ind w:left="5760" w:hanging="360"/>
      </w:pPr>
      <w:rPr>
        <w:rFonts w:ascii="Courier New" w:hAnsi="Courier New" w:hint="default"/>
      </w:rPr>
    </w:lvl>
    <w:lvl w:ilvl="8" w:tplc="E01632B0">
      <w:start w:val="1"/>
      <w:numFmt w:val="bullet"/>
      <w:lvlText w:val=""/>
      <w:lvlJc w:val="left"/>
      <w:pPr>
        <w:ind w:left="6480" w:hanging="360"/>
      </w:pPr>
      <w:rPr>
        <w:rFonts w:ascii="Wingdings" w:hAnsi="Wingdings" w:hint="default"/>
      </w:rPr>
    </w:lvl>
  </w:abstractNum>
  <w:abstractNum w:abstractNumId="1">
    <w:nsid w:val="7C27489C"/>
    <w:multiLevelType w:val="hybridMultilevel"/>
    <w:tmpl w:val="A9442E90"/>
    <w:lvl w:ilvl="0" w:tplc="900ECB9E">
      <w:start w:val="1"/>
      <w:numFmt w:val="bullet"/>
      <w:lvlText w:val=""/>
      <w:lvlJc w:val="left"/>
      <w:pPr>
        <w:ind w:left="720" w:hanging="360"/>
      </w:pPr>
      <w:rPr>
        <w:rFonts w:ascii="Symbol" w:hAnsi="Symbol" w:hint="default"/>
      </w:rPr>
    </w:lvl>
    <w:lvl w:ilvl="1" w:tplc="E920265C">
      <w:start w:val="1"/>
      <w:numFmt w:val="bullet"/>
      <w:lvlText w:val="o"/>
      <w:lvlJc w:val="left"/>
      <w:pPr>
        <w:ind w:left="1440" w:hanging="360"/>
      </w:pPr>
      <w:rPr>
        <w:rFonts w:ascii="Courier New" w:hAnsi="Courier New" w:hint="default"/>
      </w:rPr>
    </w:lvl>
    <w:lvl w:ilvl="2" w:tplc="E03C18C4">
      <w:start w:val="1"/>
      <w:numFmt w:val="bullet"/>
      <w:lvlText w:val=""/>
      <w:lvlJc w:val="left"/>
      <w:pPr>
        <w:ind w:left="2160" w:hanging="360"/>
      </w:pPr>
      <w:rPr>
        <w:rFonts w:ascii="Wingdings" w:hAnsi="Wingdings" w:hint="default"/>
      </w:rPr>
    </w:lvl>
    <w:lvl w:ilvl="3" w:tplc="8FAC2898">
      <w:start w:val="1"/>
      <w:numFmt w:val="bullet"/>
      <w:lvlText w:val=""/>
      <w:lvlJc w:val="left"/>
      <w:pPr>
        <w:ind w:left="2880" w:hanging="360"/>
      </w:pPr>
      <w:rPr>
        <w:rFonts w:ascii="Symbol" w:hAnsi="Symbol" w:hint="default"/>
      </w:rPr>
    </w:lvl>
    <w:lvl w:ilvl="4" w:tplc="ABB017C4">
      <w:start w:val="1"/>
      <w:numFmt w:val="bullet"/>
      <w:lvlText w:val="o"/>
      <w:lvlJc w:val="left"/>
      <w:pPr>
        <w:ind w:left="3600" w:hanging="360"/>
      </w:pPr>
      <w:rPr>
        <w:rFonts w:ascii="Courier New" w:hAnsi="Courier New" w:hint="default"/>
      </w:rPr>
    </w:lvl>
    <w:lvl w:ilvl="5" w:tplc="05B42ECC">
      <w:start w:val="1"/>
      <w:numFmt w:val="bullet"/>
      <w:lvlText w:val=""/>
      <w:lvlJc w:val="left"/>
      <w:pPr>
        <w:ind w:left="4320" w:hanging="360"/>
      </w:pPr>
      <w:rPr>
        <w:rFonts w:ascii="Wingdings" w:hAnsi="Wingdings" w:hint="default"/>
      </w:rPr>
    </w:lvl>
    <w:lvl w:ilvl="6" w:tplc="D04A49B4">
      <w:start w:val="1"/>
      <w:numFmt w:val="bullet"/>
      <w:lvlText w:val=""/>
      <w:lvlJc w:val="left"/>
      <w:pPr>
        <w:ind w:left="5040" w:hanging="360"/>
      </w:pPr>
      <w:rPr>
        <w:rFonts w:ascii="Symbol" w:hAnsi="Symbol" w:hint="default"/>
      </w:rPr>
    </w:lvl>
    <w:lvl w:ilvl="7" w:tplc="EA347284">
      <w:start w:val="1"/>
      <w:numFmt w:val="bullet"/>
      <w:lvlText w:val="o"/>
      <w:lvlJc w:val="left"/>
      <w:pPr>
        <w:ind w:left="5760" w:hanging="360"/>
      </w:pPr>
      <w:rPr>
        <w:rFonts w:ascii="Courier New" w:hAnsi="Courier New" w:hint="default"/>
      </w:rPr>
    </w:lvl>
    <w:lvl w:ilvl="8" w:tplc="8F46EB6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FB"/>
    <w:rsid w:val="000626EE"/>
    <w:rsid w:val="000B5496"/>
    <w:rsid w:val="000E5820"/>
    <w:rsid w:val="00283411"/>
    <w:rsid w:val="002E2BDC"/>
    <w:rsid w:val="00344B94"/>
    <w:rsid w:val="004B0BB7"/>
    <w:rsid w:val="005242B9"/>
    <w:rsid w:val="005B7C25"/>
    <w:rsid w:val="007D6D62"/>
    <w:rsid w:val="007DF25A"/>
    <w:rsid w:val="00832E57"/>
    <w:rsid w:val="00844684"/>
    <w:rsid w:val="00990C1E"/>
    <w:rsid w:val="00AE4F02"/>
    <w:rsid w:val="00BF48AD"/>
    <w:rsid w:val="00C1323C"/>
    <w:rsid w:val="00C472FA"/>
    <w:rsid w:val="00C836A0"/>
    <w:rsid w:val="00CC5391"/>
    <w:rsid w:val="00D540FB"/>
    <w:rsid w:val="00E37ECB"/>
    <w:rsid w:val="00FEC5F4"/>
    <w:rsid w:val="02084A46"/>
    <w:rsid w:val="0240D71C"/>
    <w:rsid w:val="039A44A7"/>
    <w:rsid w:val="03A2E983"/>
    <w:rsid w:val="03FFF629"/>
    <w:rsid w:val="044A2E6F"/>
    <w:rsid w:val="0568B061"/>
    <w:rsid w:val="0595853A"/>
    <w:rsid w:val="068E4A6C"/>
    <w:rsid w:val="06D239DF"/>
    <w:rsid w:val="08131ADD"/>
    <w:rsid w:val="0827BEEE"/>
    <w:rsid w:val="087B13B9"/>
    <w:rsid w:val="08998998"/>
    <w:rsid w:val="09338BA7"/>
    <w:rsid w:val="095A59A4"/>
    <w:rsid w:val="0AF0D58F"/>
    <w:rsid w:val="0B803F0E"/>
    <w:rsid w:val="0B89F8B4"/>
    <w:rsid w:val="0BF87BF2"/>
    <w:rsid w:val="0C0791C5"/>
    <w:rsid w:val="0D156F77"/>
    <w:rsid w:val="0D47A74B"/>
    <w:rsid w:val="0DB44307"/>
    <w:rsid w:val="0DBAEC3E"/>
    <w:rsid w:val="0EA62E21"/>
    <w:rsid w:val="0FFE0ACE"/>
    <w:rsid w:val="1006B2A7"/>
    <w:rsid w:val="119B5438"/>
    <w:rsid w:val="1213912C"/>
    <w:rsid w:val="1228000E"/>
    <w:rsid w:val="12A0FAD4"/>
    <w:rsid w:val="12F0645B"/>
    <w:rsid w:val="134CB1B0"/>
    <w:rsid w:val="1368727E"/>
    <w:rsid w:val="13996D9B"/>
    <w:rsid w:val="14514271"/>
    <w:rsid w:val="14754F45"/>
    <w:rsid w:val="14A70347"/>
    <w:rsid w:val="14B7A28C"/>
    <w:rsid w:val="15023190"/>
    <w:rsid w:val="1573A93B"/>
    <w:rsid w:val="17457745"/>
    <w:rsid w:val="1809F10B"/>
    <w:rsid w:val="182C030B"/>
    <w:rsid w:val="1878CDF8"/>
    <w:rsid w:val="189E632F"/>
    <w:rsid w:val="18A8C7E3"/>
    <w:rsid w:val="1909C5CA"/>
    <w:rsid w:val="1963C3B3"/>
    <w:rsid w:val="1A8B6911"/>
    <w:rsid w:val="1A9CE4F2"/>
    <w:rsid w:val="1AD820F3"/>
    <w:rsid w:val="1B4B26A4"/>
    <w:rsid w:val="1B91B1EC"/>
    <w:rsid w:val="1D043719"/>
    <w:rsid w:val="1D99DDD0"/>
    <w:rsid w:val="1DEE27EB"/>
    <w:rsid w:val="1DF2603B"/>
    <w:rsid w:val="1E576248"/>
    <w:rsid w:val="1F6C873C"/>
    <w:rsid w:val="1F91844D"/>
    <w:rsid w:val="1FCF30A0"/>
    <w:rsid w:val="203695B3"/>
    <w:rsid w:val="20533358"/>
    <w:rsid w:val="20B64635"/>
    <w:rsid w:val="215A8963"/>
    <w:rsid w:val="21A93C06"/>
    <w:rsid w:val="2277FFB4"/>
    <w:rsid w:val="228C9A0C"/>
    <w:rsid w:val="23105FA7"/>
    <w:rsid w:val="236B88C0"/>
    <w:rsid w:val="23E0616C"/>
    <w:rsid w:val="23EA8FE7"/>
    <w:rsid w:val="240CB616"/>
    <w:rsid w:val="242058FA"/>
    <w:rsid w:val="24B85F9C"/>
    <w:rsid w:val="24F54A60"/>
    <w:rsid w:val="25EA41C3"/>
    <w:rsid w:val="2639A80D"/>
    <w:rsid w:val="26D0EC79"/>
    <w:rsid w:val="27420A03"/>
    <w:rsid w:val="27FBB735"/>
    <w:rsid w:val="29349542"/>
    <w:rsid w:val="29BDC3FF"/>
    <w:rsid w:val="2A43957C"/>
    <w:rsid w:val="2A8208C4"/>
    <w:rsid w:val="2AA1DE72"/>
    <w:rsid w:val="2ADB1F93"/>
    <w:rsid w:val="2B6AEAA0"/>
    <w:rsid w:val="2C4E83E8"/>
    <w:rsid w:val="2C73592B"/>
    <w:rsid w:val="2E4B469C"/>
    <w:rsid w:val="2EA89A51"/>
    <w:rsid w:val="2EC0CD5D"/>
    <w:rsid w:val="2ECB5CC7"/>
    <w:rsid w:val="30579CEE"/>
    <w:rsid w:val="322C4D58"/>
    <w:rsid w:val="324EB04B"/>
    <w:rsid w:val="32F10553"/>
    <w:rsid w:val="332ED8AF"/>
    <w:rsid w:val="3354BCF5"/>
    <w:rsid w:val="343E22BC"/>
    <w:rsid w:val="34435918"/>
    <w:rsid w:val="34C99FC0"/>
    <w:rsid w:val="350F2FFA"/>
    <w:rsid w:val="357658D7"/>
    <w:rsid w:val="358DD1EB"/>
    <w:rsid w:val="35E1872F"/>
    <w:rsid w:val="379A4AFC"/>
    <w:rsid w:val="386EB075"/>
    <w:rsid w:val="38FC775C"/>
    <w:rsid w:val="39084593"/>
    <w:rsid w:val="39B22D5F"/>
    <w:rsid w:val="3A6C2A17"/>
    <w:rsid w:val="3B5DC92E"/>
    <w:rsid w:val="3C857A48"/>
    <w:rsid w:val="3CA1AB32"/>
    <w:rsid w:val="3CF3054D"/>
    <w:rsid w:val="3D19E61F"/>
    <w:rsid w:val="3DB8BD55"/>
    <w:rsid w:val="3E140473"/>
    <w:rsid w:val="3E292F47"/>
    <w:rsid w:val="3E8C9BB8"/>
    <w:rsid w:val="3FBDB7F9"/>
    <w:rsid w:val="4081BBC5"/>
    <w:rsid w:val="42AB94CC"/>
    <w:rsid w:val="4395BEE7"/>
    <w:rsid w:val="43A28519"/>
    <w:rsid w:val="43B8191C"/>
    <w:rsid w:val="445ABC23"/>
    <w:rsid w:val="45152A58"/>
    <w:rsid w:val="45F09375"/>
    <w:rsid w:val="46391D29"/>
    <w:rsid w:val="4645FEFE"/>
    <w:rsid w:val="46685E02"/>
    <w:rsid w:val="46924C73"/>
    <w:rsid w:val="46B08411"/>
    <w:rsid w:val="47AFCAC8"/>
    <w:rsid w:val="47D0A9A7"/>
    <w:rsid w:val="47DACE93"/>
    <w:rsid w:val="482434FB"/>
    <w:rsid w:val="482D3153"/>
    <w:rsid w:val="4832DD9C"/>
    <w:rsid w:val="48F04474"/>
    <w:rsid w:val="494A60DB"/>
    <w:rsid w:val="49DA6207"/>
    <w:rsid w:val="4A0A8EF4"/>
    <w:rsid w:val="4A455B85"/>
    <w:rsid w:val="4B0428DB"/>
    <w:rsid w:val="4B1E4D57"/>
    <w:rsid w:val="4B686E4A"/>
    <w:rsid w:val="4B7F0E1C"/>
    <w:rsid w:val="4B9F02C0"/>
    <w:rsid w:val="4BBE5D7F"/>
    <w:rsid w:val="4BCDDA93"/>
    <w:rsid w:val="4BCE9C73"/>
    <w:rsid w:val="4C125516"/>
    <w:rsid w:val="4FB07505"/>
    <w:rsid w:val="4FDA1551"/>
    <w:rsid w:val="4FE511F5"/>
    <w:rsid w:val="4FFF11F9"/>
    <w:rsid w:val="50553CA8"/>
    <w:rsid w:val="5057B284"/>
    <w:rsid w:val="507DCF7B"/>
    <w:rsid w:val="508A29BB"/>
    <w:rsid w:val="5147F22C"/>
    <w:rsid w:val="5274458F"/>
    <w:rsid w:val="528ADD7F"/>
    <w:rsid w:val="52C7C55D"/>
    <w:rsid w:val="5320FF0A"/>
    <w:rsid w:val="539C7029"/>
    <w:rsid w:val="53D036B9"/>
    <w:rsid w:val="5406DC55"/>
    <w:rsid w:val="5429C3B7"/>
    <w:rsid w:val="542E679E"/>
    <w:rsid w:val="543FF6B6"/>
    <w:rsid w:val="54BC3419"/>
    <w:rsid w:val="54DAC4ED"/>
    <w:rsid w:val="55322680"/>
    <w:rsid w:val="55365F99"/>
    <w:rsid w:val="559FDE43"/>
    <w:rsid w:val="571F1C8A"/>
    <w:rsid w:val="586E2D58"/>
    <w:rsid w:val="58807B8B"/>
    <w:rsid w:val="58BFE350"/>
    <w:rsid w:val="58FA5DA6"/>
    <w:rsid w:val="5931D34F"/>
    <w:rsid w:val="59F07165"/>
    <w:rsid w:val="5A3A17C2"/>
    <w:rsid w:val="5AB46312"/>
    <w:rsid w:val="5B2A801A"/>
    <w:rsid w:val="5B4A282C"/>
    <w:rsid w:val="5BD6169B"/>
    <w:rsid w:val="5C40A6D2"/>
    <w:rsid w:val="5D0CFDAB"/>
    <w:rsid w:val="5D59A376"/>
    <w:rsid w:val="5E249F78"/>
    <w:rsid w:val="5E4E821F"/>
    <w:rsid w:val="5F0228D2"/>
    <w:rsid w:val="5F1D273A"/>
    <w:rsid w:val="5F2709AF"/>
    <w:rsid w:val="5F32C639"/>
    <w:rsid w:val="5F897182"/>
    <w:rsid w:val="5FE51C10"/>
    <w:rsid w:val="602D36AA"/>
    <w:rsid w:val="609BB13B"/>
    <w:rsid w:val="61C2F063"/>
    <w:rsid w:val="624F7169"/>
    <w:rsid w:val="631948EA"/>
    <w:rsid w:val="63542274"/>
    <w:rsid w:val="63C71FB4"/>
    <w:rsid w:val="63F51425"/>
    <w:rsid w:val="640749FD"/>
    <w:rsid w:val="6436121D"/>
    <w:rsid w:val="646646E7"/>
    <w:rsid w:val="64C3ADA0"/>
    <w:rsid w:val="64E7F058"/>
    <w:rsid w:val="64F667D4"/>
    <w:rsid w:val="6514D982"/>
    <w:rsid w:val="657434E4"/>
    <w:rsid w:val="6638BED2"/>
    <w:rsid w:val="66B1DDF2"/>
    <w:rsid w:val="6911D82F"/>
    <w:rsid w:val="6A5F48E2"/>
    <w:rsid w:val="6C1FF620"/>
    <w:rsid w:val="6CA7B63B"/>
    <w:rsid w:val="6CF80F62"/>
    <w:rsid w:val="6D60A995"/>
    <w:rsid w:val="6DAFF6E1"/>
    <w:rsid w:val="6E3DF02B"/>
    <w:rsid w:val="6E9367A8"/>
    <w:rsid w:val="6F1185B6"/>
    <w:rsid w:val="6F45854B"/>
    <w:rsid w:val="6F754794"/>
    <w:rsid w:val="6F9ED828"/>
    <w:rsid w:val="6FF333EF"/>
    <w:rsid w:val="70366EBA"/>
    <w:rsid w:val="704A9E24"/>
    <w:rsid w:val="704B8A89"/>
    <w:rsid w:val="7051ACAB"/>
    <w:rsid w:val="707949BB"/>
    <w:rsid w:val="70F5CDB7"/>
    <w:rsid w:val="71DBE3AD"/>
    <w:rsid w:val="72181057"/>
    <w:rsid w:val="7234FAD8"/>
    <w:rsid w:val="72A0D33E"/>
    <w:rsid w:val="739788DA"/>
    <w:rsid w:val="73AB0061"/>
    <w:rsid w:val="73B08C49"/>
    <w:rsid w:val="73D259C3"/>
    <w:rsid w:val="73FEFA09"/>
    <w:rsid w:val="7473ADA5"/>
    <w:rsid w:val="74A9C853"/>
    <w:rsid w:val="74EB28D5"/>
    <w:rsid w:val="75145E0C"/>
    <w:rsid w:val="752B6B2D"/>
    <w:rsid w:val="753147DD"/>
    <w:rsid w:val="761BB4B7"/>
    <w:rsid w:val="7713957B"/>
    <w:rsid w:val="77441755"/>
    <w:rsid w:val="7883A21C"/>
    <w:rsid w:val="78C698C6"/>
    <w:rsid w:val="7A34623D"/>
    <w:rsid w:val="7AF383D6"/>
    <w:rsid w:val="7CA6E27F"/>
    <w:rsid w:val="7CC0077A"/>
    <w:rsid w:val="7CEAC651"/>
    <w:rsid w:val="7D28FDF8"/>
    <w:rsid w:val="7D417236"/>
    <w:rsid w:val="7D9AB66F"/>
    <w:rsid w:val="7DB647B5"/>
    <w:rsid w:val="7E1A7EF4"/>
    <w:rsid w:val="7ECEA1D8"/>
    <w:rsid w:val="7F5E19FA"/>
    <w:rsid w:val="7FC38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FB"/>
    <w:rPr>
      <w:rFonts w:ascii="Tahoma" w:hAnsi="Tahoma" w:cs="Tahoma"/>
      <w:sz w:val="16"/>
      <w:szCs w:val="16"/>
    </w:rPr>
  </w:style>
  <w:style w:type="table" w:styleId="TableGrid">
    <w:name w:val="Table Grid"/>
    <w:basedOn w:val="TableNormal"/>
    <w:uiPriority w:val="59"/>
    <w:rsid w:val="00D54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11"/>
  </w:style>
  <w:style w:type="paragraph" w:styleId="Footer">
    <w:name w:val="footer"/>
    <w:basedOn w:val="Normal"/>
    <w:link w:val="FooterChar"/>
    <w:uiPriority w:val="99"/>
    <w:unhideWhenUsed/>
    <w:rsid w:val="00283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11"/>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FB"/>
    <w:rPr>
      <w:rFonts w:ascii="Tahoma" w:hAnsi="Tahoma" w:cs="Tahoma"/>
      <w:sz w:val="16"/>
      <w:szCs w:val="16"/>
    </w:rPr>
  </w:style>
  <w:style w:type="table" w:styleId="TableGrid">
    <w:name w:val="Table Grid"/>
    <w:basedOn w:val="TableNormal"/>
    <w:uiPriority w:val="59"/>
    <w:rsid w:val="00D54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11"/>
  </w:style>
  <w:style w:type="paragraph" w:styleId="Footer">
    <w:name w:val="footer"/>
    <w:basedOn w:val="Normal"/>
    <w:link w:val="FooterChar"/>
    <w:uiPriority w:val="99"/>
    <w:unhideWhenUsed/>
    <w:rsid w:val="00283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11"/>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5D72DE7CBCC418E31290F1FDCC808" ma:contentTypeVersion="9" ma:contentTypeDescription="Create a new document." ma:contentTypeScope="" ma:versionID="d91d13ad164684d0f88c24caa2bef217">
  <xsd:schema xmlns:xsd="http://www.w3.org/2001/XMLSchema" xmlns:xs="http://www.w3.org/2001/XMLSchema" xmlns:p="http://schemas.microsoft.com/office/2006/metadata/properties" xmlns:ns2="b6ab08a2-1dad-4985-8755-78df96269c68" targetNamespace="http://schemas.microsoft.com/office/2006/metadata/properties" ma:root="true" ma:fieldsID="50a90cdd1241a6b9f274fc26ed178110" ns2:_="">
    <xsd:import namespace="b6ab08a2-1dad-4985-8755-78df96269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b08a2-1dad-4985-8755-78df96269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3CCB9-9277-42CA-B326-A7BB36F18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b08a2-1dad-4985-8755-78df96269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16494-C208-4CF3-8912-D8BF2EE0FCAA}">
  <ds:schemaRefs>
    <ds:schemaRef ds:uri="http://schemas.microsoft.com/sharepoint/v3/contenttype/forms"/>
  </ds:schemaRefs>
</ds:datastoreItem>
</file>

<file path=customXml/itemProps3.xml><?xml version="1.0" encoding="utf-8"?>
<ds:datastoreItem xmlns:ds="http://schemas.openxmlformats.org/officeDocument/2006/customXml" ds:itemID="{FAA6CEC3-B9F9-4E18-AA41-6D5309E0C2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Arkless</dc:creator>
  <cp:lastModifiedBy>Claire Angus</cp:lastModifiedBy>
  <cp:revision>2</cp:revision>
  <dcterms:created xsi:type="dcterms:W3CDTF">2020-04-27T09:12:00Z</dcterms:created>
  <dcterms:modified xsi:type="dcterms:W3CDTF">2020-04-27T09:12:00Z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0x010100DB85D72DE7CBCC418E31290F1FDCC808</vt:lpwstr>
  </property>
</Properties>
</file>