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40" w:rsidRDefault="001A392A">
      <w:pPr>
        <w:rPr>
          <w:rFonts w:ascii="SassoonCRInfant" w:hAnsi="SassoonCRInfant"/>
        </w:rPr>
      </w:pPr>
      <w:bookmarkStart w:id="0" w:name="_GoBack"/>
      <w:bookmarkEnd w:id="0"/>
      <w:r>
        <w:rPr>
          <w:rFonts w:ascii="SassoonCRInfant" w:hAnsi="SassoonCRInfant"/>
        </w:rPr>
        <w:t>Following on from Data Collection last week, we are going to take a look at fractions. Watch this video as an introduction</w:t>
      </w:r>
      <w:r w:rsidR="002F2840">
        <w:rPr>
          <w:rFonts w:ascii="SassoonCRInfant" w:hAnsi="SassoonCRInfant"/>
        </w:rPr>
        <w:t xml:space="preserve"> </w:t>
      </w:r>
      <w:hyperlink r:id="rId5" w:history="1">
        <w:r w:rsidR="002F2840" w:rsidRPr="000337AD">
          <w:rPr>
            <w:rStyle w:val="Hyperlink"/>
            <w:rFonts w:ascii="SassoonCRInfant" w:hAnsi="SassoonCRInfant"/>
          </w:rPr>
          <w:t>https://www.youtube.com/watch?v=DRXG0OaTOVQ</w:t>
        </w:r>
      </w:hyperlink>
      <w:r>
        <w:rPr>
          <w:rFonts w:ascii="SassoonCRInfant" w:hAnsi="SassoonCRInfant"/>
        </w:rPr>
        <w:t>.</w:t>
      </w:r>
    </w:p>
    <w:p w:rsidR="001A392A" w:rsidRDefault="001A392A">
      <w:pPr>
        <w:rPr>
          <w:rFonts w:ascii="SassoonCRInfant" w:hAnsi="SassoonCRInfant"/>
        </w:rPr>
      </w:pPr>
      <w:r>
        <w:rPr>
          <w:rFonts w:ascii="SassoonCRInfant" w:hAnsi="SassoonCRInfant"/>
        </w:rPr>
        <w:t>Complete the worksheet tasks where you will have to identify the fractions. There is also a blank fraction wall for you to have a go at completing (hint: the top bar is one whole, and the next row is ½, can you finish the rest?)</w:t>
      </w:r>
    </w:p>
    <w:p w:rsidR="001A392A" w:rsidRDefault="001A392A">
      <w:pPr>
        <w:rPr>
          <w:rFonts w:ascii="SassoonCRInfant" w:hAnsi="SassoonCRInfant"/>
        </w:rPr>
      </w:pPr>
      <w:r>
        <w:rPr>
          <w:rFonts w:ascii="SassoonCRInfant" w:hAnsi="SassoonCRInfant"/>
        </w:rPr>
        <w:t>Challenge: show the data you collected from last week as the simplest fraction.</w:t>
      </w:r>
    </w:p>
    <w:p w:rsidR="001A392A" w:rsidRDefault="001A392A">
      <w:pPr>
        <w:rPr>
          <w:rFonts w:ascii="SassoonCRInfant" w:hAnsi="SassoonCRInfant"/>
        </w:rPr>
      </w:pPr>
      <w:r>
        <w:rPr>
          <w:rFonts w:ascii="SassoonCRInfant" w:hAnsi="SassoonCRInfant"/>
        </w:rPr>
        <w:t>Daily Rigour Questions:</w:t>
      </w:r>
    </w:p>
    <w:p w:rsidR="001A392A" w:rsidRDefault="001A392A">
      <w:pPr>
        <w:rPr>
          <w:rFonts w:ascii="SassoonCRInfant" w:hAnsi="SassoonCRInfant"/>
        </w:rPr>
      </w:pPr>
      <w:r>
        <w:rPr>
          <w:noProof/>
          <w:lang w:eastAsia="en-GB"/>
        </w:rPr>
        <w:drawing>
          <wp:inline distT="0" distB="0" distL="0" distR="0" wp14:anchorId="27C0F9F2" wp14:editId="39186546">
            <wp:extent cx="1238095" cy="90476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8095" cy="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840" w:rsidRDefault="002F2840">
      <w:pPr>
        <w:rPr>
          <w:rFonts w:ascii="SassoonCRInfant" w:hAnsi="SassoonCRInfant"/>
        </w:rPr>
      </w:pPr>
    </w:p>
    <w:p w:rsidR="002F2840" w:rsidRDefault="001A392A">
      <w:pPr>
        <w:rPr>
          <w:rFonts w:ascii="SassoonCRInfant" w:hAnsi="SassoonCRInfant"/>
        </w:rPr>
      </w:pPr>
      <w:r>
        <w:rPr>
          <w:rFonts w:ascii="SassoonCRInfant" w:hAnsi="SassoonCRInfant"/>
        </w:rPr>
        <w:t xml:space="preserve"> </w:t>
      </w:r>
      <w:r>
        <w:rPr>
          <w:noProof/>
          <w:lang w:eastAsia="en-GB"/>
        </w:rPr>
        <w:drawing>
          <wp:inline distT="0" distB="0" distL="0" distR="0" wp14:anchorId="63F0F703" wp14:editId="2E4109E1">
            <wp:extent cx="1247619" cy="9238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7619" cy="9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208" w:rsidRPr="002F2840" w:rsidRDefault="00BF6208">
      <w:pPr>
        <w:rPr>
          <w:rFonts w:ascii="SassoonCRInfant" w:hAnsi="SassoonCRInfant"/>
        </w:rPr>
      </w:pPr>
    </w:p>
    <w:sectPr w:rsidR="00BF6208" w:rsidRPr="002F28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40"/>
    <w:rsid w:val="001A392A"/>
    <w:rsid w:val="002F2840"/>
    <w:rsid w:val="0073438F"/>
    <w:rsid w:val="00BF6208"/>
    <w:rsid w:val="00E0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8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8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DRXG0OaTOV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McLuckie</dc:creator>
  <cp:lastModifiedBy>Laura McLuckie</cp:lastModifiedBy>
  <cp:revision>2</cp:revision>
  <dcterms:created xsi:type="dcterms:W3CDTF">2021-02-17T13:37:00Z</dcterms:created>
  <dcterms:modified xsi:type="dcterms:W3CDTF">2021-02-18T08:44:00Z</dcterms:modified>
</cp:coreProperties>
</file>