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84" w:rsidRDefault="00F46324">
      <w:pPr>
        <w:rPr>
          <w:b/>
        </w:rPr>
      </w:pPr>
      <w:r>
        <w:rPr>
          <w:noProof/>
          <w:lang w:eastAsia="en-GB"/>
        </w:rPr>
        <w:drawing>
          <wp:anchor distT="0" distB="0" distL="114300" distR="114300" simplePos="0" relativeHeight="251658240" behindDoc="1" locked="0" layoutInCell="1" allowOverlap="1">
            <wp:simplePos x="0" y="0"/>
            <wp:positionH relativeFrom="margin">
              <wp:posOffset>5000625</wp:posOffset>
            </wp:positionH>
            <wp:positionV relativeFrom="paragraph">
              <wp:posOffset>0</wp:posOffset>
            </wp:positionV>
            <wp:extent cx="1079500" cy="1066800"/>
            <wp:effectExtent l="0" t="0" r="6350" b="0"/>
            <wp:wrapTight wrapText="bothSides">
              <wp:wrapPolygon edited="0">
                <wp:start x="0" y="0"/>
                <wp:lineTo x="0" y="21214"/>
                <wp:lineTo x="21346" y="21214"/>
                <wp:lineTo x="21346" y="0"/>
                <wp:lineTo x="0" y="0"/>
              </wp:wrapPolygon>
            </wp:wrapTight>
            <wp:docPr id="2" name="Picture 2" descr="M:\Office Admin\Logos\Colour Logo with Values.JPG"/>
            <wp:cNvGraphicFramePr/>
            <a:graphic xmlns:a="http://schemas.openxmlformats.org/drawingml/2006/main">
              <a:graphicData uri="http://schemas.openxmlformats.org/drawingml/2006/picture">
                <pic:pic xmlns:pic="http://schemas.openxmlformats.org/drawingml/2006/picture">
                  <pic:nvPicPr>
                    <pic:cNvPr id="2" name="Picture 2" descr="M:\Office Admin\Logos\Colour Logo with Values.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9500" cy="1066800"/>
                    </a:xfrm>
                    <a:prstGeom prst="rect">
                      <a:avLst/>
                    </a:prstGeom>
                    <a:noFill/>
                    <a:ln>
                      <a:noFill/>
                    </a:ln>
                  </pic:spPr>
                </pic:pic>
              </a:graphicData>
            </a:graphic>
          </wp:anchor>
        </w:drawing>
      </w:r>
      <w:r w:rsidR="00A57891" w:rsidRPr="00A57891">
        <w:rPr>
          <w:b/>
        </w:rPr>
        <w:t xml:space="preserve">Technical Tips and Guidance for Families </w:t>
      </w:r>
    </w:p>
    <w:p w:rsidR="00A57891" w:rsidRDefault="00A57891">
      <w:r>
        <w:t>We hope that families found the guidance sent out last week useful in supporting the access and management of remote learning through Google Classroom.  We will continue to share tips to help children each week based on new tools that we are exploring and any troubleshooting issues that arise.</w:t>
      </w:r>
      <w:r w:rsidR="00442D04">
        <w:t xml:space="preserve">  Where possible we will provide links to video demonstrations to support the use of different tools and functions.</w:t>
      </w:r>
    </w:p>
    <w:p w:rsidR="00A57891" w:rsidRPr="00A57891" w:rsidRDefault="00A57891">
      <w:pPr>
        <w:rPr>
          <w:b/>
        </w:rPr>
      </w:pPr>
      <w:r w:rsidRPr="00A57891">
        <w:rPr>
          <w:b/>
        </w:rPr>
        <w:t>Using a split screen to view two different things on screen at once</w:t>
      </w:r>
      <w:bookmarkStart w:id="0" w:name="_GoBack"/>
      <w:bookmarkEnd w:id="0"/>
    </w:p>
    <w:p w:rsidR="00A57891" w:rsidRDefault="00A57891">
      <w:r>
        <w:t>When children are accessing Google Meets with their class teacher and want to write on a document or read through a task at the same time the SPLIT SCREEN function can be used to support this.  This function is also useful to save printing worksheets or tasks as children can have open their Digital Learning Jotter to write in and view the worksheet online at the same time.</w:t>
      </w:r>
      <w:r w:rsidR="00442D04">
        <w:t xml:space="preserve">  </w:t>
      </w:r>
      <w:r w:rsidR="00442D04">
        <w:rPr>
          <w:rFonts w:ascii="Calibri" w:hAnsi="Calibri" w:cs="Calibri"/>
          <w:i/>
          <w:iCs/>
          <w:color w:val="000000"/>
          <w:bdr w:val="none" w:sz="0" w:space="0" w:color="auto" w:frame="1"/>
          <w:shd w:val="clear" w:color="auto" w:fill="FFFFFF"/>
        </w:rPr>
        <w:t>The key combo is</w:t>
      </w:r>
      <w:r w:rsidR="00442D04">
        <w:rPr>
          <w:rFonts w:ascii="Calibri" w:hAnsi="Calibri" w:cs="Calibri"/>
          <w:color w:val="000000"/>
          <w:bdr w:val="none" w:sz="0" w:space="0" w:color="auto" w:frame="1"/>
          <w:shd w:val="clear" w:color="auto" w:fill="FFFFFF"/>
        </w:rPr>
        <w:t> </w:t>
      </w:r>
      <w:r w:rsidR="00442D04">
        <w:rPr>
          <w:rFonts w:ascii="Calibri" w:hAnsi="Calibri" w:cs="Calibri"/>
          <w:b/>
          <w:bCs/>
          <w:color w:val="000000"/>
          <w:bdr w:val="none" w:sz="0" w:space="0" w:color="auto" w:frame="1"/>
          <w:shd w:val="clear" w:color="auto" w:fill="FFFFFF"/>
        </w:rPr>
        <w:t>Alt </w:t>
      </w:r>
      <w:r w:rsidR="00442D04">
        <w:rPr>
          <w:rFonts w:ascii="Calibri" w:hAnsi="Calibri" w:cs="Calibri"/>
          <w:i/>
          <w:iCs/>
          <w:color w:val="000000"/>
          <w:bdr w:val="none" w:sz="0" w:space="0" w:color="auto" w:frame="1"/>
          <w:shd w:val="clear" w:color="auto" w:fill="FFFFFF"/>
        </w:rPr>
        <w:t>and</w:t>
      </w:r>
      <w:r w:rsidR="00442D04">
        <w:rPr>
          <w:rFonts w:ascii="Calibri" w:hAnsi="Calibri" w:cs="Calibri"/>
          <w:b/>
          <w:bCs/>
          <w:color w:val="000000"/>
          <w:bdr w:val="none" w:sz="0" w:space="0" w:color="auto" w:frame="1"/>
          <w:shd w:val="clear" w:color="auto" w:fill="FFFFFF"/>
        </w:rPr>
        <w:t> [ </w:t>
      </w:r>
      <w:r w:rsidR="00442D04">
        <w:rPr>
          <w:rFonts w:ascii="Calibri" w:hAnsi="Calibri" w:cs="Calibri"/>
          <w:i/>
          <w:iCs/>
          <w:color w:val="000000"/>
          <w:bdr w:val="none" w:sz="0" w:space="0" w:color="auto" w:frame="1"/>
          <w:shd w:val="clear" w:color="auto" w:fill="FFFFFF"/>
        </w:rPr>
        <w:t>or</w:t>
      </w:r>
      <w:r w:rsidR="00442D04">
        <w:rPr>
          <w:rFonts w:ascii="Calibri" w:hAnsi="Calibri" w:cs="Calibri"/>
          <w:color w:val="000000"/>
          <w:bdr w:val="none" w:sz="0" w:space="0" w:color="auto" w:frame="1"/>
          <w:shd w:val="clear" w:color="auto" w:fill="FFFFFF"/>
        </w:rPr>
        <w:t> </w:t>
      </w:r>
      <w:r w:rsidR="00442D04">
        <w:rPr>
          <w:rFonts w:ascii="Calibri" w:hAnsi="Calibri" w:cs="Calibri"/>
          <w:b/>
          <w:bCs/>
          <w:color w:val="000000"/>
          <w:bdr w:val="none" w:sz="0" w:space="0" w:color="auto" w:frame="1"/>
          <w:shd w:val="clear" w:color="auto" w:fill="FFFFFF"/>
        </w:rPr>
        <w:t>Alt</w:t>
      </w:r>
      <w:r w:rsidR="00442D04">
        <w:rPr>
          <w:rFonts w:ascii="Calibri" w:hAnsi="Calibri" w:cs="Calibri"/>
          <w:color w:val="000000"/>
          <w:bdr w:val="none" w:sz="0" w:space="0" w:color="auto" w:frame="1"/>
          <w:shd w:val="clear" w:color="auto" w:fill="FFFFFF"/>
        </w:rPr>
        <w:t> </w:t>
      </w:r>
      <w:proofErr w:type="gramStart"/>
      <w:r w:rsidR="00442D04">
        <w:rPr>
          <w:rFonts w:ascii="Calibri" w:hAnsi="Calibri" w:cs="Calibri"/>
          <w:i/>
          <w:iCs/>
          <w:color w:val="000000"/>
          <w:bdr w:val="none" w:sz="0" w:space="0" w:color="auto" w:frame="1"/>
          <w:shd w:val="clear" w:color="auto" w:fill="FFFFFF"/>
        </w:rPr>
        <w:t>and</w:t>
      </w:r>
      <w:r w:rsidR="00442D04">
        <w:rPr>
          <w:rFonts w:ascii="Calibri" w:hAnsi="Calibri" w:cs="Calibri"/>
          <w:color w:val="000000"/>
          <w:bdr w:val="none" w:sz="0" w:space="0" w:color="auto" w:frame="1"/>
          <w:shd w:val="clear" w:color="auto" w:fill="FFFFFF"/>
        </w:rPr>
        <w:t> </w:t>
      </w:r>
      <w:r w:rsidR="00442D04">
        <w:rPr>
          <w:rFonts w:ascii="Calibri" w:hAnsi="Calibri" w:cs="Calibri"/>
          <w:b/>
          <w:bCs/>
          <w:color w:val="000000"/>
          <w:bdr w:val="none" w:sz="0" w:space="0" w:color="auto" w:frame="1"/>
          <w:shd w:val="clear" w:color="auto" w:fill="FFFFFF"/>
        </w:rPr>
        <w:t>]</w:t>
      </w:r>
      <w:proofErr w:type="gramEnd"/>
      <w:r w:rsidR="00442D04">
        <w:rPr>
          <w:rFonts w:ascii="Calibri" w:hAnsi="Calibri" w:cs="Calibri"/>
          <w:b/>
          <w:bCs/>
          <w:color w:val="000000"/>
          <w:bdr w:val="none" w:sz="0" w:space="0" w:color="auto" w:frame="1"/>
          <w:shd w:val="clear" w:color="auto" w:fill="FFFFFF"/>
        </w:rPr>
        <w:t> </w:t>
      </w:r>
      <w:r w:rsidR="00442D04">
        <w:rPr>
          <w:rFonts w:ascii="Calibri" w:hAnsi="Calibri" w:cs="Calibri"/>
          <w:color w:val="000000"/>
          <w:bdr w:val="none" w:sz="0" w:space="0" w:color="auto" w:frame="1"/>
          <w:shd w:val="clear" w:color="auto" w:fill="FFFFFF"/>
        </w:rPr>
        <w:t>on a Chromebook only.</w:t>
      </w:r>
    </w:p>
    <w:p w:rsidR="00A57891" w:rsidRDefault="00F46324">
      <w:hyperlink r:id="rId5" w:history="1">
        <w:r w:rsidR="00A57891" w:rsidRPr="00442D04">
          <w:rPr>
            <w:rStyle w:val="Hyperlink"/>
          </w:rPr>
          <w:t>Using the Split Screen Function</w:t>
        </w:r>
      </w:hyperlink>
    </w:p>
    <w:p w:rsidR="00A57891" w:rsidRDefault="00A57891">
      <w:pPr>
        <w:rPr>
          <w:b/>
        </w:rPr>
      </w:pPr>
      <w:r w:rsidRPr="00A57891">
        <w:rPr>
          <w:b/>
        </w:rPr>
        <w:t xml:space="preserve">Using Assistive Technology to support children’s needs </w:t>
      </w:r>
    </w:p>
    <w:p w:rsidR="00442D04" w:rsidRDefault="00A57891">
      <w:pPr>
        <w:rPr>
          <w:rFonts w:cstheme="minorHAnsi"/>
          <w:shd w:val="clear" w:color="auto" w:fill="FFFFFF"/>
        </w:rPr>
      </w:pPr>
      <w:r w:rsidRPr="00442D04">
        <w:rPr>
          <w:rFonts w:cstheme="minorHAnsi"/>
          <w:shd w:val="clear" w:color="auto" w:fill="FFFFFF"/>
        </w:rPr>
        <w:t xml:space="preserve">Some children benefit from using different tools in class for their learning and this is no different with remote learning when at home.  Stirling's Platform for Education and Community Learning (SPEC) </w:t>
      </w:r>
      <w:r w:rsidR="00442D04" w:rsidRPr="00442D04">
        <w:rPr>
          <w:rFonts w:cstheme="minorHAnsi"/>
          <w:shd w:val="clear" w:color="auto" w:fill="FFFFFF"/>
        </w:rPr>
        <w:t>has</w:t>
      </w:r>
      <w:r w:rsidRPr="00442D04">
        <w:rPr>
          <w:rFonts w:cstheme="minorHAnsi"/>
          <w:shd w:val="clear" w:color="auto" w:fill="FFFFFF"/>
        </w:rPr>
        <w:t xml:space="preserve"> suggestions, including videos, to help learners with reading and writing difficulties, disabilities and visual impairment with accessing online learning. There is slightly different advice for different types of device (Chromebook, iPad, Windows and Android) including text to speech, voice recognition, voice recor</w:t>
      </w:r>
      <w:r w:rsidR="00442D04" w:rsidRPr="00442D04">
        <w:rPr>
          <w:rFonts w:cstheme="minorHAnsi"/>
          <w:shd w:val="clear" w:color="auto" w:fill="FFFFFF"/>
        </w:rPr>
        <w:t>ding and magnification options.  Families may fin</w:t>
      </w:r>
      <w:r w:rsidR="00442D04">
        <w:rPr>
          <w:rFonts w:cstheme="minorHAnsi"/>
          <w:shd w:val="clear" w:color="auto" w:fill="FFFFFF"/>
        </w:rPr>
        <w:t>d these tools helpful.</w:t>
      </w:r>
    </w:p>
    <w:p w:rsidR="00A57891" w:rsidRDefault="00F46324">
      <w:pPr>
        <w:rPr>
          <w:rFonts w:cstheme="minorHAnsi"/>
          <w:sz w:val="23"/>
          <w:szCs w:val="23"/>
          <w:shd w:val="clear" w:color="auto" w:fill="FFFFFF"/>
        </w:rPr>
      </w:pPr>
      <w:hyperlink r:id="rId6" w:history="1">
        <w:r w:rsidR="00442D04" w:rsidRPr="00442D04">
          <w:rPr>
            <w:rStyle w:val="Hyperlink"/>
            <w:rFonts w:cstheme="minorHAnsi"/>
            <w:shd w:val="clear" w:color="auto" w:fill="FFFFFF"/>
          </w:rPr>
          <w:t>SPEC – Assistive Technology Guidance</w:t>
        </w:r>
      </w:hyperlink>
      <w:r w:rsidR="00442D04">
        <w:rPr>
          <w:rFonts w:cstheme="minorHAnsi"/>
          <w:sz w:val="23"/>
          <w:szCs w:val="23"/>
          <w:shd w:val="clear" w:color="auto" w:fill="FFFFFF"/>
        </w:rPr>
        <w:t xml:space="preserve"> </w:t>
      </w:r>
    </w:p>
    <w:p w:rsidR="00442D04" w:rsidRPr="00442D04" w:rsidRDefault="00442D04" w:rsidP="00442D04">
      <w:pPr>
        <w:textAlignment w:val="baseline"/>
        <w:rPr>
          <w:b/>
        </w:rPr>
      </w:pPr>
      <w:r w:rsidRPr="00442D04">
        <w:rPr>
          <w:b/>
        </w:rPr>
        <w:t>Speeding up typing when completing tasks online</w:t>
      </w:r>
    </w:p>
    <w:p w:rsidR="00442D04" w:rsidRDefault="00442D04" w:rsidP="00442D04">
      <w:pPr>
        <w:textAlignment w:val="baseline"/>
      </w:pPr>
      <w:r>
        <w:t>Sometimes children can spend a huge amount of time typing their answers even though they arrived at the answer to a question very quickly. This can be frustrating but there is a solution!</w:t>
      </w:r>
    </w:p>
    <w:p w:rsidR="00442D04" w:rsidRDefault="00442D04" w:rsidP="00442D04">
      <w:pPr>
        <w:textAlignment w:val="baseline"/>
      </w:pPr>
      <w:r>
        <w:t>The video in the link below explains how children can use their voice to type in Google Docs, within the Chrome web browser on a computer. There's even better news for Chromebook users as they can use their voice to type anywhere where text can be typed.  Hope this helps some frustrated typists out there!</w:t>
      </w:r>
    </w:p>
    <w:p w:rsidR="00442D04" w:rsidRDefault="00F46324" w:rsidP="00442D04">
      <w:pPr>
        <w:textAlignment w:val="baseline"/>
      </w:pPr>
      <w:hyperlink r:id="rId7" w:history="1">
        <w:r w:rsidR="00442D04" w:rsidRPr="00442D04">
          <w:rPr>
            <w:rStyle w:val="Hyperlink"/>
          </w:rPr>
          <w:t>Speech to Text Function</w:t>
        </w:r>
      </w:hyperlink>
      <w:r w:rsidR="00442D04">
        <w:t xml:space="preserve"> </w:t>
      </w:r>
    </w:p>
    <w:p w:rsidR="00442D04" w:rsidRDefault="00442D04" w:rsidP="00442D04">
      <w:pPr>
        <w:textAlignment w:val="baseline"/>
      </w:pPr>
      <w:r>
        <w:t>Children can also use some of their learning time at home to practise and speed up their typing skills.  There are a range of websites that can be accessed and it would be beneficial for some of our older children to build this into their daily plan to help increase their typing speed!</w:t>
      </w:r>
    </w:p>
    <w:p w:rsidR="00442D04" w:rsidRDefault="00F46324" w:rsidP="00442D04">
      <w:pPr>
        <w:textAlignment w:val="baseline"/>
      </w:pPr>
      <w:hyperlink r:id="rId8" w:history="1">
        <w:r w:rsidR="00442D04" w:rsidRPr="00442D04">
          <w:rPr>
            <w:rStyle w:val="Hyperlink"/>
          </w:rPr>
          <w:t>BBC Dance Mat Typing</w:t>
        </w:r>
      </w:hyperlink>
    </w:p>
    <w:p w:rsidR="00442D04" w:rsidRDefault="00F46324" w:rsidP="00442D04">
      <w:pPr>
        <w:textAlignment w:val="baseline"/>
      </w:pPr>
      <w:hyperlink r:id="rId9" w:history="1">
        <w:r w:rsidR="00442D04" w:rsidRPr="00442D04">
          <w:rPr>
            <w:rStyle w:val="Hyperlink"/>
          </w:rPr>
          <w:t>Typing Club</w:t>
        </w:r>
      </w:hyperlink>
      <w:r w:rsidR="00442D04">
        <w:t xml:space="preserve"> </w:t>
      </w:r>
    </w:p>
    <w:p w:rsidR="00525729" w:rsidRPr="00525729" w:rsidRDefault="00525729" w:rsidP="00525729">
      <w:pPr>
        <w:pStyle w:val="NormalWeb"/>
        <w:rPr>
          <w:rFonts w:asciiTheme="minorHAnsi" w:hAnsiTheme="minorHAnsi" w:cstheme="minorHAnsi"/>
          <w:b/>
          <w:color w:val="000000"/>
          <w:sz w:val="22"/>
          <w:szCs w:val="27"/>
        </w:rPr>
      </w:pPr>
      <w:r w:rsidRPr="00525729">
        <w:rPr>
          <w:rFonts w:asciiTheme="minorHAnsi" w:hAnsiTheme="minorHAnsi" w:cstheme="minorHAnsi"/>
          <w:b/>
          <w:color w:val="000000"/>
          <w:sz w:val="22"/>
          <w:szCs w:val="27"/>
        </w:rPr>
        <w:t>Technical Support</w:t>
      </w:r>
    </w:p>
    <w:p w:rsidR="00442D04" w:rsidRPr="00525729" w:rsidRDefault="00525729" w:rsidP="00525729">
      <w:pPr>
        <w:pStyle w:val="NormalWeb"/>
        <w:rPr>
          <w:rFonts w:asciiTheme="minorHAnsi" w:hAnsiTheme="minorHAnsi" w:cstheme="minorHAnsi"/>
          <w:color w:val="000000"/>
          <w:sz w:val="22"/>
          <w:szCs w:val="27"/>
        </w:rPr>
      </w:pPr>
      <w:r w:rsidRPr="00525729">
        <w:rPr>
          <w:rFonts w:asciiTheme="minorHAnsi" w:hAnsiTheme="minorHAnsi" w:cstheme="minorHAnsi"/>
          <w:color w:val="000000"/>
          <w:sz w:val="22"/>
          <w:szCs w:val="27"/>
        </w:rPr>
        <w:t xml:space="preserve">If you require any technical support with any elements of using Google Classroom or resetting of account passwords please contact us via email at </w:t>
      </w:r>
      <w:hyperlink r:id="rId10" w:history="1">
        <w:r w:rsidRPr="00CF1F25">
          <w:rPr>
            <w:rStyle w:val="Hyperlink"/>
            <w:rFonts w:asciiTheme="minorHAnsi" w:hAnsiTheme="minorHAnsi" w:cstheme="minorHAnsi"/>
            <w:sz w:val="22"/>
            <w:szCs w:val="27"/>
          </w:rPr>
          <w:t>newtontechsupport@stirlingschools.net</w:t>
        </w:r>
      </w:hyperlink>
      <w:r w:rsidRPr="00525729">
        <w:rPr>
          <w:rFonts w:asciiTheme="minorHAnsi" w:hAnsiTheme="minorHAnsi" w:cstheme="minorHAnsi"/>
          <w:color w:val="000000"/>
          <w:sz w:val="22"/>
          <w:szCs w:val="27"/>
        </w:rPr>
        <w:t>.</w:t>
      </w:r>
      <w:r>
        <w:rPr>
          <w:rFonts w:asciiTheme="minorHAnsi" w:hAnsiTheme="minorHAnsi" w:cstheme="minorHAnsi"/>
          <w:color w:val="000000"/>
          <w:sz w:val="22"/>
          <w:szCs w:val="27"/>
        </w:rPr>
        <w:t xml:space="preserve"> </w:t>
      </w:r>
      <w:r w:rsidRPr="00525729">
        <w:rPr>
          <w:rFonts w:asciiTheme="minorHAnsi" w:hAnsiTheme="minorHAnsi" w:cstheme="minorHAnsi"/>
          <w:color w:val="000000"/>
          <w:sz w:val="22"/>
          <w:szCs w:val="27"/>
        </w:rPr>
        <w:t>If your child is attending school, please make sure they know their passwords or write them down for them.</w:t>
      </w:r>
    </w:p>
    <w:sectPr w:rsidR="00442D04" w:rsidRPr="00525729" w:rsidSect="00F46324">
      <w:pgSz w:w="11906" w:h="16838"/>
      <w:pgMar w:top="1440" w:right="1440" w:bottom="1440" w:left="1440" w:header="708" w:footer="708" w:gutter="0"/>
      <w:pgBorders w:offsetFrom="page">
        <w:top w:val="thinThickThinMediumGap" w:sz="36" w:space="24" w:color="1F4E79" w:themeColor="accent1" w:themeShade="80"/>
        <w:left w:val="thinThickThinMediumGap" w:sz="36" w:space="24" w:color="1F4E79" w:themeColor="accent1" w:themeShade="80"/>
        <w:bottom w:val="thinThickThinMediumGap" w:sz="36" w:space="24" w:color="1F4E79" w:themeColor="accent1" w:themeShade="80"/>
        <w:right w:val="thinThickThinMediumGap" w:sz="36" w:space="24" w:color="1F4E79"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9E"/>
    <w:rsid w:val="0023719E"/>
    <w:rsid w:val="00442D04"/>
    <w:rsid w:val="00504694"/>
    <w:rsid w:val="00525729"/>
    <w:rsid w:val="00A57891"/>
    <w:rsid w:val="00E66084"/>
    <w:rsid w:val="00F46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C227"/>
  <w15:chartTrackingRefBased/>
  <w15:docId w15:val="{23A4D26B-F58F-4117-9D36-D5AA33FD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891"/>
    <w:rPr>
      <w:color w:val="0563C1" w:themeColor="hyperlink"/>
      <w:u w:val="single"/>
    </w:rPr>
  </w:style>
  <w:style w:type="character" w:customStyle="1" w:styleId="nje5zd">
    <w:name w:val="nje5zd"/>
    <w:basedOn w:val="DefaultParagraphFont"/>
    <w:rsid w:val="00A57891"/>
  </w:style>
  <w:style w:type="character" w:styleId="FollowedHyperlink">
    <w:name w:val="FollowedHyperlink"/>
    <w:basedOn w:val="DefaultParagraphFont"/>
    <w:uiPriority w:val="99"/>
    <w:semiHidden/>
    <w:unhideWhenUsed/>
    <w:rsid w:val="00A57891"/>
    <w:rPr>
      <w:color w:val="954F72" w:themeColor="followedHyperlink"/>
      <w:u w:val="single"/>
    </w:rPr>
  </w:style>
  <w:style w:type="paragraph" w:styleId="NormalWeb">
    <w:name w:val="Normal (Web)"/>
    <w:basedOn w:val="Normal"/>
    <w:uiPriority w:val="99"/>
    <w:unhideWhenUsed/>
    <w:rsid w:val="005257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5805">
      <w:bodyDiv w:val="1"/>
      <w:marLeft w:val="0"/>
      <w:marRight w:val="0"/>
      <w:marTop w:val="0"/>
      <w:marBottom w:val="0"/>
      <w:divBdr>
        <w:top w:val="none" w:sz="0" w:space="0" w:color="auto"/>
        <w:left w:val="none" w:sz="0" w:space="0" w:color="auto"/>
        <w:bottom w:val="none" w:sz="0" w:space="0" w:color="auto"/>
        <w:right w:val="none" w:sz="0" w:space="0" w:color="auto"/>
      </w:divBdr>
      <w:divsChild>
        <w:div w:id="79956892">
          <w:marLeft w:val="0"/>
          <w:marRight w:val="0"/>
          <w:marTop w:val="0"/>
          <w:marBottom w:val="0"/>
          <w:divBdr>
            <w:top w:val="none" w:sz="0" w:space="0" w:color="auto"/>
            <w:left w:val="none" w:sz="0" w:space="0" w:color="auto"/>
            <w:bottom w:val="none" w:sz="0" w:space="0" w:color="auto"/>
            <w:right w:val="none" w:sz="0" w:space="0" w:color="auto"/>
          </w:divBdr>
          <w:divsChild>
            <w:div w:id="4892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8176">
      <w:bodyDiv w:val="1"/>
      <w:marLeft w:val="0"/>
      <w:marRight w:val="0"/>
      <w:marTop w:val="0"/>
      <w:marBottom w:val="0"/>
      <w:divBdr>
        <w:top w:val="none" w:sz="0" w:space="0" w:color="auto"/>
        <w:left w:val="none" w:sz="0" w:space="0" w:color="auto"/>
        <w:bottom w:val="none" w:sz="0" w:space="0" w:color="auto"/>
        <w:right w:val="none" w:sz="0" w:space="0" w:color="auto"/>
      </w:divBdr>
    </w:div>
    <w:div w:id="1557664064">
      <w:bodyDiv w:val="1"/>
      <w:marLeft w:val="0"/>
      <w:marRight w:val="0"/>
      <w:marTop w:val="0"/>
      <w:marBottom w:val="0"/>
      <w:divBdr>
        <w:top w:val="none" w:sz="0" w:space="0" w:color="auto"/>
        <w:left w:val="none" w:sz="0" w:space="0" w:color="auto"/>
        <w:bottom w:val="none" w:sz="0" w:space="0" w:color="auto"/>
        <w:right w:val="none" w:sz="0" w:space="0" w:color="auto"/>
      </w:divBdr>
      <w:divsChild>
        <w:div w:id="208541288">
          <w:marLeft w:val="0"/>
          <w:marRight w:val="0"/>
          <w:marTop w:val="0"/>
          <w:marBottom w:val="0"/>
          <w:divBdr>
            <w:top w:val="none" w:sz="0" w:space="0" w:color="auto"/>
            <w:left w:val="none" w:sz="0" w:space="0" w:color="auto"/>
            <w:bottom w:val="none" w:sz="0" w:space="0" w:color="auto"/>
            <w:right w:val="none" w:sz="0" w:space="0" w:color="auto"/>
          </w:divBdr>
          <w:divsChild>
            <w:div w:id="11273316">
              <w:marLeft w:val="0"/>
              <w:marRight w:val="0"/>
              <w:marTop w:val="0"/>
              <w:marBottom w:val="0"/>
              <w:divBdr>
                <w:top w:val="none" w:sz="0" w:space="0" w:color="auto"/>
                <w:left w:val="none" w:sz="0" w:space="0" w:color="auto"/>
                <w:bottom w:val="none" w:sz="0" w:space="0" w:color="auto"/>
                <w:right w:val="none" w:sz="0" w:space="0" w:color="auto"/>
              </w:divBdr>
            </w:div>
            <w:div w:id="1854302229">
              <w:marLeft w:val="0"/>
              <w:marRight w:val="0"/>
              <w:marTop w:val="0"/>
              <w:marBottom w:val="0"/>
              <w:divBdr>
                <w:top w:val="none" w:sz="0" w:space="0" w:color="auto"/>
                <w:left w:val="none" w:sz="0" w:space="0" w:color="auto"/>
                <w:bottom w:val="none" w:sz="0" w:space="0" w:color="auto"/>
                <w:right w:val="none" w:sz="0" w:space="0" w:color="auto"/>
              </w:divBdr>
            </w:div>
            <w:div w:id="531724943">
              <w:marLeft w:val="0"/>
              <w:marRight w:val="0"/>
              <w:marTop w:val="0"/>
              <w:marBottom w:val="0"/>
              <w:divBdr>
                <w:top w:val="none" w:sz="0" w:space="0" w:color="auto"/>
                <w:left w:val="none" w:sz="0" w:space="0" w:color="auto"/>
                <w:bottom w:val="none" w:sz="0" w:space="0" w:color="auto"/>
                <w:right w:val="none" w:sz="0" w:space="0" w:color="auto"/>
              </w:divBdr>
            </w:div>
            <w:div w:id="2025594205">
              <w:marLeft w:val="0"/>
              <w:marRight w:val="0"/>
              <w:marTop w:val="0"/>
              <w:marBottom w:val="0"/>
              <w:divBdr>
                <w:top w:val="none" w:sz="0" w:space="0" w:color="auto"/>
                <w:left w:val="none" w:sz="0" w:space="0" w:color="auto"/>
                <w:bottom w:val="none" w:sz="0" w:space="0" w:color="auto"/>
                <w:right w:val="none" w:sz="0" w:space="0" w:color="auto"/>
              </w:divBdr>
            </w:div>
            <w:div w:id="20276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5521">
      <w:bodyDiv w:val="1"/>
      <w:marLeft w:val="0"/>
      <w:marRight w:val="0"/>
      <w:marTop w:val="0"/>
      <w:marBottom w:val="0"/>
      <w:divBdr>
        <w:top w:val="none" w:sz="0" w:space="0" w:color="auto"/>
        <w:left w:val="none" w:sz="0" w:space="0" w:color="auto"/>
        <w:bottom w:val="none" w:sz="0" w:space="0" w:color="auto"/>
        <w:right w:val="none" w:sz="0" w:space="0" w:color="auto"/>
      </w:divBdr>
      <w:divsChild>
        <w:div w:id="1844200465">
          <w:marLeft w:val="0"/>
          <w:marRight w:val="0"/>
          <w:marTop w:val="0"/>
          <w:marBottom w:val="0"/>
          <w:divBdr>
            <w:top w:val="none" w:sz="0" w:space="0" w:color="auto"/>
            <w:left w:val="none" w:sz="0" w:space="0" w:color="auto"/>
            <w:bottom w:val="none" w:sz="0" w:space="0" w:color="auto"/>
            <w:right w:val="none" w:sz="0" w:space="0" w:color="auto"/>
          </w:divBdr>
          <w:divsChild>
            <w:div w:id="1816290167">
              <w:marLeft w:val="0"/>
              <w:marRight w:val="0"/>
              <w:marTop w:val="0"/>
              <w:marBottom w:val="0"/>
              <w:divBdr>
                <w:top w:val="none" w:sz="0" w:space="0" w:color="auto"/>
                <w:left w:val="none" w:sz="0" w:space="0" w:color="auto"/>
                <w:bottom w:val="none" w:sz="0" w:space="0" w:color="auto"/>
                <w:right w:val="none" w:sz="0" w:space="0" w:color="auto"/>
              </w:divBdr>
            </w:div>
          </w:divsChild>
        </w:div>
        <w:div w:id="475267947">
          <w:marLeft w:val="0"/>
          <w:marRight w:val="0"/>
          <w:marTop w:val="0"/>
          <w:marBottom w:val="0"/>
          <w:divBdr>
            <w:top w:val="none" w:sz="0" w:space="0" w:color="auto"/>
            <w:left w:val="none" w:sz="0" w:space="0" w:color="auto"/>
            <w:bottom w:val="none" w:sz="0" w:space="0" w:color="auto"/>
            <w:right w:val="none" w:sz="0" w:space="0" w:color="auto"/>
          </w:divBdr>
          <w:divsChild>
            <w:div w:id="1632588623">
              <w:marLeft w:val="0"/>
              <w:marRight w:val="0"/>
              <w:marTop w:val="0"/>
              <w:marBottom w:val="0"/>
              <w:divBdr>
                <w:top w:val="none" w:sz="0" w:space="0" w:color="auto"/>
                <w:left w:val="none" w:sz="0" w:space="0" w:color="auto"/>
                <w:bottom w:val="none" w:sz="0" w:space="0" w:color="auto"/>
                <w:right w:val="none" w:sz="0" w:space="0" w:color="auto"/>
              </w:divBdr>
            </w:div>
          </w:divsChild>
        </w:div>
        <w:div w:id="1043673963">
          <w:marLeft w:val="0"/>
          <w:marRight w:val="0"/>
          <w:marTop w:val="0"/>
          <w:marBottom w:val="0"/>
          <w:divBdr>
            <w:top w:val="none" w:sz="0" w:space="0" w:color="auto"/>
            <w:left w:val="none" w:sz="0" w:space="0" w:color="auto"/>
            <w:bottom w:val="none" w:sz="0" w:space="0" w:color="auto"/>
            <w:right w:val="none" w:sz="0" w:space="0" w:color="auto"/>
          </w:divBdr>
          <w:divsChild>
            <w:div w:id="440346298">
              <w:marLeft w:val="0"/>
              <w:marRight w:val="0"/>
              <w:marTop w:val="0"/>
              <w:marBottom w:val="0"/>
              <w:divBdr>
                <w:top w:val="none" w:sz="0" w:space="0" w:color="auto"/>
                <w:left w:val="none" w:sz="0" w:space="0" w:color="auto"/>
                <w:bottom w:val="none" w:sz="0" w:space="0" w:color="auto"/>
                <w:right w:val="none" w:sz="0" w:space="0" w:color="auto"/>
              </w:divBdr>
            </w:div>
          </w:divsChild>
        </w:div>
        <w:div w:id="790977434">
          <w:marLeft w:val="0"/>
          <w:marRight w:val="0"/>
          <w:marTop w:val="0"/>
          <w:marBottom w:val="0"/>
          <w:divBdr>
            <w:top w:val="none" w:sz="0" w:space="0" w:color="auto"/>
            <w:left w:val="none" w:sz="0" w:space="0" w:color="auto"/>
            <w:bottom w:val="none" w:sz="0" w:space="0" w:color="auto"/>
            <w:right w:val="none" w:sz="0" w:space="0" w:color="auto"/>
          </w:divBdr>
          <w:divsChild>
            <w:div w:id="962423066">
              <w:marLeft w:val="0"/>
              <w:marRight w:val="0"/>
              <w:marTop w:val="0"/>
              <w:marBottom w:val="0"/>
              <w:divBdr>
                <w:top w:val="none" w:sz="0" w:space="0" w:color="auto"/>
                <w:left w:val="none" w:sz="0" w:space="0" w:color="auto"/>
                <w:bottom w:val="none" w:sz="0" w:space="0" w:color="auto"/>
                <w:right w:val="none" w:sz="0" w:space="0" w:color="auto"/>
              </w:divBdr>
            </w:div>
          </w:divsChild>
        </w:div>
        <w:div w:id="1797796484">
          <w:marLeft w:val="0"/>
          <w:marRight w:val="0"/>
          <w:marTop w:val="0"/>
          <w:marBottom w:val="0"/>
          <w:divBdr>
            <w:top w:val="none" w:sz="0" w:space="0" w:color="auto"/>
            <w:left w:val="none" w:sz="0" w:space="0" w:color="auto"/>
            <w:bottom w:val="none" w:sz="0" w:space="0" w:color="auto"/>
            <w:right w:val="none" w:sz="0" w:space="0" w:color="auto"/>
          </w:divBdr>
          <w:divsChild>
            <w:div w:id="1117214732">
              <w:marLeft w:val="0"/>
              <w:marRight w:val="0"/>
              <w:marTop w:val="0"/>
              <w:marBottom w:val="0"/>
              <w:divBdr>
                <w:top w:val="none" w:sz="0" w:space="0" w:color="auto"/>
                <w:left w:val="none" w:sz="0" w:space="0" w:color="auto"/>
                <w:bottom w:val="none" w:sz="0" w:space="0" w:color="auto"/>
                <w:right w:val="none" w:sz="0" w:space="0" w:color="auto"/>
              </w:divBdr>
            </w:div>
          </w:divsChild>
        </w:div>
        <w:div w:id="1007252412">
          <w:marLeft w:val="0"/>
          <w:marRight w:val="0"/>
          <w:marTop w:val="0"/>
          <w:marBottom w:val="0"/>
          <w:divBdr>
            <w:top w:val="none" w:sz="0" w:space="0" w:color="auto"/>
            <w:left w:val="none" w:sz="0" w:space="0" w:color="auto"/>
            <w:bottom w:val="none" w:sz="0" w:space="0" w:color="auto"/>
            <w:right w:val="none" w:sz="0" w:space="0" w:color="auto"/>
          </w:divBdr>
          <w:divsChild>
            <w:div w:id="17701945">
              <w:marLeft w:val="0"/>
              <w:marRight w:val="0"/>
              <w:marTop w:val="0"/>
              <w:marBottom w:val="0"/>
              <w:divBdr>
                <w:top w:val="none" w:sz="0" w:space="0" w:color="auto"/>
                <w:left w:val="none" w:sz="0" w:space="0" w:color="auto"/>
                <w:bottom w:val="none" w:sz="0" w:space="0" w:color="auto"/>
                <w:right w:val="none" w:sz="0" w:space="0" w:color="auto"/>
              </w:divBdr>
            </w:div>
          </w:divsChild>
        </w:div>
        <w:div w:id="889727527">
          <w:marLeft w:val="0"/>
          <w:marRight w:val="0"/>
          <w:marTop w:val="0"/>
          <w:marBottom w:val="0"/>
          <w:divBdr>
            <w:top w:val="none" w:sz="0" w:space="0" w:color="auto"/>
            <w:left w:val="none" w:sz="0" w:space="0" w:color="auto"/>
            <w:bottom w:val="none" w:sz="0" w:space="0" w:color="auto"/>
            <w:right w:val="none" w:sz="0" w:space="0" w:color="auto"/>
          </w:divBdr>
          <w:divsChild>
            <w:div w:id="790632297">
              <w:marLeft w:val="0"/>
              <w:marRight w:val="0"/>
              <w:marTop w:val="0"/>
              <w:marBottom w:val="0"/>
              <w:divBdr>
                <w:top w:val="none" w:sz="0" w:space="0" w:color="auto"/>
                <w:left w:val="none" w:sz="0" w:space="0" w:color="auto"/>
                <w:bottom w:val="none" w:sz="0" w:space="0" w:color="auto"/>
                <w:right w:val="none" w:sz="0" w:space="0" w:color="auto"/>
              </w:divBdr>
            </w:div>
          </w:divsChild>
        </w:div>
        <w:div w:id="360519897">
          <w:marLeft w:val="0"/>
          <w:marRight w:val="0"/>
          <w:marTop w:val="0"/>
          <w:marBottom w:val="0"/>
          <w:divBdr>
            <w:top w:val="none" w:sz="0" w:space="0" w:color="auto"/>
            <w:left w:val="none" w:sz="0" w:space="0" w:color="auto"/>
            <w:bottom w:val="none" w:sz="0" w:space="0" w:color="auto"/>
            <w:right w:val="none" w:sz="0" w:space="0" w:color="auto"/>
          </w:divBdr>
          <w:divsChild>
            <w:div w:id="533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f2f9j6/articles/z3c6tfr" TargetMode="External"/><Relationship Id="rId3" Type="http://schemas.openxmlformats.org/officeDocument/2006/relationships/webSettings" Target="webSettings.xml"/><Relationship Id="rId7" Type="http://schemas.openxmlformats.org/officeDocument/2006/relationships/hyperlink" Target="https://drive.google.com/file/d/1IDB0pvSkNd35X1snk1gbDoepCRqH-TLs/view?usp=shar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tirlingschools.net/assistive-technology/" TargetMode="External"/><Relationship Id="rId11" Type="http://schemas.openxmlformats.org/officeDocument/2006/relationships/fontTable" Target="fontTable.xml"/><Relationship Id="rId5" Type="http://schemas.openxmlformats.org/officeDocument/2006/relationships/hyperlink" Target="https://drive.google.com/file/d/1_RtayIwc-pd8SCxbODmwhRnfkMHCMq3x/view?usp=sharing" TargetMode="External"/><Relationship Id="rId10" Type="http://schemas.openxmlformats.org/officeDocument/2006/relationships/hyperlink" Target="mailto:newtontechsupport@stirlingschools.net" TargetMode="External"/><Relationship Id="rId4" Type="http://schemas.openxmlformats.org/officeDocument/2006/relationships/image" Target="media/image1.jpeg"/><Relationship Id="rId9" Type="http://schemas.openxmlformats.org/officeDocument/2006/relationships/hyperlink" Target="https://www.typing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dc:creator>
  <cp:keywords/>
  <dc:description/>
  <cp:lastModifiedBy>primary</cp:lastModifiedBy>
  <cp:revision>2</cp:revision>
  <dcterms:created xsi:type="dcterms:W3CDTF">2021-01-22T12:44:00Z</dcterms:created>
  <dcterms:modified xsi:type="dcterms:W3CDTF">2021-02-03T13:38:00Z</dcterms:modified>
</cp:coreProperties>
</file>