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FE" w:rsidRDefault="00893B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7AAAD8" wp14:editId="5BF8FE0E">
                <wp:simplePos x="0" y="0"/>
                <wp:positionH relativeFrom="margin">
                  <wp:align>center</wp:align>
                </wp:positionH>
                <wp:positionV relativeFrom="paragraph">
                  <wp:posOffset>-201930</wp:posOffset>
                </wp:positionV>
                <wp:extent cx="3143250" cy="4281543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281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1CE" w:rsidRPr="00893BC1" w:rsidRDefault="007417D7" w:rsidP="00523551">
                            <w:pPr>
                              <w:rPr>
                                <w:rFonts w:ascii="Twinkl" w:hAnsi="Twinkl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Literacy</w:t>
                            </w:r>
                            <w:r w:rsidR="00FB1D64" w:rsidRPr="00893BC1">
                              <w:rPr>
                                <w:rFonts w:ascii="Twinkl" w:hAnsi="Twinkl"/>
                                <w:b/>
                                <w:color w:val="FF0000"/>
                                <w:sz w:val="20"/>
                                <w:u w:val="single"/>
                              </w:rPr>
                              <w:br/>
                            </w:r>
                            <w:r w:rsidR="00523551"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  <w:r w:rsidR="00523551"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  <w:t xml:space="preserve"> This term we will be focussing on imaginative/creative writing to expand our detail of description. We will also cover instructional writing linked to our IDL context.</w:t>
                            </w:r>
                          </w:p>
                          <w:p w:rsidR="004A51CE" w:rsidRPr="00893BC1" w:rsidRDefault="00523551" w:rsidP="00523551">
                            <w:pPr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Reading:</w:t>
                            </w:r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6FD"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  <w:t>A class novel</w:t>
                            </w:r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  <w:t xml:space="preserve"> will be the focus of many of our literacy tasks and discussions</w:t>
                            </w:r>
                            <w:r w:rsidR="001656FD"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  <w:t xml:space="preserve"> this term</w:t>
                            </w:r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  <w:t>.  The main focus will be scanning the text, selecting the main ideas and strategies to read ahead to enh</w:t>
                            </w:r>
                            <w:r w:rsidR="001656FD"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  <w:t xml:space="preserve">ance fluency. </w:t>
                            </w:r>
                            <w:r w:rsidR="00FB1D64"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  <w:t>Literacy Homework will vary this term and may include research related to our learning context, comprehension passages and non-fiction work. As group reading books will not be issued this term we would encourage learners to continue to read for enjoyment at home.</w:t>
                            </w:r>
                          </w:p>
                          <w:p w:rsidR="004A51CE" w:rsidRPr="00893BC1" w:rsidRDefault="00523551" w:rsidP="00523551">
                            <w:pPr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French:</w:t>
                            </w:r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7E2"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</w:rPr>
                              <w:t>Revision of previous concepts, vocabulary linked to our IDL context, for example Emergency Situations and Parts of the Body.</w:t>
                            </w:r>
                          </w:p>
                          <w:p w:rsidR="009C07C3" w:rsidRPr="00893BC1" w:rsidRDefault="009C07C3" w:rsidP="00523551">
                            <w:pPr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Spelling</w:t>
                            </w:r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</w:rPr>
                              <w:br/>
                              <w:t xml:space="preserve">Learners will continue to be taught spelling rules and use </w:t>
                            </w:r>
                            <w:proofErr w:type="spellStart"/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</w:rPr>
                              <w:t>Nessy</w:t>
                            </w:r>
                            <w:proofErr w:type="spellEnd"/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</w:rPr>
                              <w:t xml:space="preserve"> both in </w:t>
                            </w:r>
                            <w:r w:rsidR="00D847F9" w:rsidRPr="00893BC1">
                              <w:rPr>
                                <w:rFonts w:ascii="Twinkl" w:hAnsi="Twinkl"/>
                                <w:color w:val="FF0000"/>
                                <w:sz w:val="20"/>
                              </w:rPr>
                              <w:t>class and at home. Please let us</w:t>
                            </w:r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</w:rPr>
                              <w:t xml:space="preserve"> know if you are having any problems with logging</w:t>
                            </w:r>
                            <w:r w:rsidR="00D017E2" w:rsidRPr="00893BC1">
                              <w:rPr>
                                <w:rFonts w:ascii="Twinkl" w:hAnsi="Twinkl"/>
                                <w:color w:val="FF0000"/>
                                <w:sz w:val="20"/>
                              </w:rPr>
                              <w:t xml:space="preserve"> on to the </w:t>
                            </w:r>
                            <w:proofErr w:type="spellStart"/>
                            <w:r w:rsidR="00D017E2" w:rsidRPr="00893BC1">
                              <w:rPr>
                                <w:rFonts w:ascii="Twinkl" w:hAnsi="Twinkl"/>
                                <w:color w:val="FF0000"/>
                                <w:sz w:val="20"/>
                              </w:rPr>
                              <w:t>Nessy</w:t>
                            </w:r>
                            <w:proofErr w:type="spellEnd"/>
                            <w:r w:rsidR="00D017E2" w:rsidRPr="00893BC1">
                              <w:rPr>
                                <w:rFonts w:ascii="Twinkl" w:hAnsi="Twinkl"/>
                                <w:color w:val="FF0000"/>
                                <w:sz w:val="20"/>
                              </w:rPr>
                              <w:t xml:space="preserve"> website</w:t>
                            </w:r>
                            <w:r w:rsidRPr="00893BC1">
                              <w:rPr>
                                <w:rFonts w:ascii="Twinkl" w:hAnsi="Twinkl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AA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9pt;width:247.5pt;height:337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" fillcolor="white [3212]" strokecolor="red">
                <v:textbox>
                  <w:txbxContent>
                    <w:p w:rsidR="004A51CE" w:rsidRPr="00893BC1" w:rsidRDefault="007417D7" w:rsidP="00523551">
                      <w:pPr>
                        <w:rPr>
                          <w:rFonts w:ascii="Twinkl" w:hAnsi="Twinkl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893BC1">
                        <w:rPr>
                          <w:rFonts w:ascii="Twinkl" w:hAnsi="Twinkl"/>
                          <w:b/>
                          <w:color w:val="FF0000"/>
                          <w:sz w:val="20"/>
                          <w:u w:val="single"/>
                        </w:rPr>
                        <w:t>Literacy</w:t>
                      </w:r>
                      <w:r w:rsidR="00FB1D64" w:rsidRPr="00893BC1">
                        <w:rPr>
                          <w:rFonts w:ascii="Twinkl" w:hAnsi="Twinkl"/>
                          <w:b/>
                          <w:color w:val="FF0000"/>
                          <w:sz w:val="20"/>
                          <w:u w:val="single"/>
                        </w:rPr>
                        <w:br/>
                      </w:r>
                      <w:r w:rsidR="00523551"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  <w:u w:val="single"/>
                        </w:rPr>
                        <w:t>Writing:</w:t>
                      </w:r>
                      <w:r w:rsidR="00523551"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  <w:t xml:space="preserve"> This term we will be focussing on imaginative/creative writing to expand our detail of description. We will also cover instructional writing linked to our IDL context.</w:t>
                      </w:r>
                    </w:p>
                    <w:p w:rsidR="004A51CE" w:rsidRPr="00893BC1" w:rsidRDefault="00523551" w:rsidP="00523551">
                      <w:pPr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</w:pPr>
                      <w:r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  <w:u w:val="single"/>
                        </w:rPr>
                        <w:t>Reading:</w:t>
                      </w:r>
                      <w:r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656FD"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  <w:t>A class novel</w:t>
                      </w:r>
                      <w:r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  <w:t xml:space="preserve"> will be the focus of many of our literacy tasks and discussions</w:t>
                      </w:r>
                      <w:r w:rsidR="001656FD"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  <w:t xml:space="preserve"> this term</w:t>
                      </w:r>
                      <w:r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  <w:t>.  The main focus will be scanning the text, selecting the main ideas and strategies to read ahead to enh</w:t>
                      </w:r>
                      <w:r w:rsidR="001656FD"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  <w:t xml:space="preserve">ance fluency. </w:t>
                      </w:r>
                      <w:r w:rsidR="00FB1D64"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  <w:t>Literacy Homework will vary this term and may include research related to our learning context, comprehension passages and non-fiction work. As group reading books will not be issued this term we would encourage learners to continue to read for enjoyment at home.</w:t>
                      </w:r>
                    </w:p>
                    <w:p w:rsidR="004A51CE" w:rsidRPr="00893BC1" w:rsidRDefault="00523551" w:rsidP="00523551">
                      <w:pPr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</w:pPr>
                      <w:r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  <w:u w:val="single"/>
                        </w:rPr>
                        <w:t>French:</w:t>
                      </w:r>
                      <w:r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017E2"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</w:rPr>
                        <w:t>Revision of previous concepts, vocabulary linked to our IDL context, for example Emergency Situations and Parts of the Body.</w:t>
                      </w:r>
                    </w:p>
                    <w:p w:rsidR="009C07C3" w:rsidRPr="00893BC1" w:rsidRDefault="009C07C3" w:rsidP="00523551">
                      <w:pPr>
                        <w:rPr>
                          <w:rFonts w:ascii="Twinkl" w:hAnsi="Twink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93BC1">
                        <w:rPr>
                          <w:rFonts w:ascii="Twinkl" w:hAnsi="Twinkl"/>
                          <w:color w:val="FF0000"/>
                          <w:sz w:val="20"/>
                          <w:szCs w:val="20"/>
                          <w:u w:val="single"/>
                        </w:rPr>
                        <w:t>Spelling</w:t>
                      </w:r>
                      <w:r w:rsidRPr="00893BC1">
                        <w:rPr>
                          <w:rFonts w:ascii="Twinkl" w:hAnsi="Twinkl"/>
                          <w:color w:val="FF0000"/>
                          <w:sz w:val="20"/>
                        </w:rPr>
                        <w:br/>
                        <w:t xml:space="preserve">Learners will continue to be taught spelling rules and use </w:t>
                      </w:r>
                      <w:proofErr w:type="spellStart"/>
                      <w:r w:rsidRPr="00893BC1">
                        <w:rPr>
                          <w:rFonts w:ascii="Twinkl" w:hAnsi="Twinkl"/>
                          <w:color w:val="FF0000"/>
                          <w:sz w:val="20"/>
                        </w:rPr>
                        <w:t>Nessy</w:t>
                      </w:r>
                      <w:proofErr w:type="spellEnd"/>
                      <w:r w:rsidRPr="00893BC1">
                        <w:rPr>
                          <w:rFonts w:ascii="Twinkl" w:hAnsi="Twinkl"/>
                          <w:color w:val="FF0000"/>
                          <w:sz w:val="20"/>
                        </w:rPr>
                        <w:t xml:space="preserve"> both in </w:t>
                      </w:r>
                      <w:r w:rsidR="00D847F9" w:rsidRPr="00893BC1">
                        <w:rPr>
                          <w:rFonts w:ascii="Twinkl" w:hAnsi="Twinkl"/>
                          <w:color w:val="FF0000"/>
                          <w:sz w:val="20"/>
                        </w:rPr>
                        <w:t>class and at home. Please let us</w:t>
                      </w:r>
                      <w:r w:rsidRPr="00893BC1">
                        <w:rPr>
                          <w:rFonts w:ascii="Twinkl" w:hAnsi="Twinkl"/>
                          <w:color w:val="FF0000"/>
                          <w:sz w:val="20"/>
                        </w:rPr>
                        <w:t xml:space="preserve"> know if you are having any problems with logging</w:t>
                      </w:r>
                      <w:r w:rsidR="00D017E2" w:rsidRPr="00893BC1">
                        <w:rPr>
                          <w:rFonts w:ascii="Twinkl" w:hAnsi="Twinkl"/>
                          <w:color w:val="FF0000"/>
                          <w:sz w:val="20"/>
                        </w:rPr>
                        <w:t xml:space="preserve"> on to the </w:t>
                      </w:r>
                      <w:proofErr w:type="spellStart"/>
                      <w:r w:rsidR="00D017E2" w:rsidRPr="00893BC1">
                        <w:rPr>
                          <w:rFonts w:ascii="Twinkl" w:hAnsi="Twinkl"/>
                          <w:color w:val="FF0000"/>
                          <w:sz w:val="20"/>
                        </w:rPr>
                        <w:t>Nessy</w:t>
                      </w:r>
                      <w:proofErr w:type="spellEnd"/>
                      <w:r w:rsidR="00D017E2" w:rsidRPr="00893BC1">
                        <w:rPr>
                          <w:rFonts w:ascii="Twinkl" w:hAnsi="Twinkl"/>
                          <w:color w:val="FF0000"/>
                          <w:sz w:val="20"/>
                        </w:rPr>
                        <w:t xml:space="preserve"> website</w:t>
                      </w:r>
                      <w:r w:rsidRPr="00893BC1">
                        <w:rPr>
                          <w:rFonts w:ascii="Twinkl" w:hAnsi="Twinkl"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25C6DC" wp14:editId="374A9DBF">
                <wp:simplePos x="0" y="0"/>
                <wp:positionH relativeFrom="margin">
                  <wp:posOffset>2850776</wp:posOffset>
                </wp:positionH>
                <wp:positionV relativeFrom="paragraph">
                  <wp:posOffset>4227755</wp:posOffset>
                </wp:positionV>
                <wp:extent cx="3143250" cy="2037678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37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D7" w:rsidRPr="00893BC1" w:rsidRDefault="007417D7" w:rsidP="007417D7">
                            <w:pPr>
                              <w:rPr>
                                <w:rFonts w:ascii="Twinkl" w:hAnsi="Twinkl"/>
                                <w:b/>
                                <w:color w:val="00B0F0"/>
                                <w:sz w:val="20"/>
                                <w:u w:val="single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b/>
                                <w:color w:val="00B0F0"/>
                                <w:sz w:val="20"/>
                                <w:u w:val="single"/>
                              </w:rPr>
                              <w:t>Numeracy</w:t>
                            </w:r>
                          </w:p>
                          <w:p w:rsidR="00AB26E1" w:rsidRPr="00893BC1" w:rsidRDefault="00AB26E1" w:rsidP="00AB26E1">
                            <w:pPr>
                              <w:rPr>
                                <w:rFonts w:ascii="Twinkl" w:hAnsi="Twink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00B0F0"/>
                                <w:sz w:val="20"/>
                                <w:szCs w:val="20"/>
                              </w:rPr>
                              <w:t>Daily number work, CLIC and topical maths</w:t>
                            </w:r>
                            <w:r w:rsidR="00D017E2" w:rsidRPr="00893BC1">
                              <w:rPr>
                                <w:rFonts w:ascii="Twinkl" w:hAnsi="Twink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26E1" w:rsidRPr="00893BC1" w:rsidRDefault="00AB26E1" w:rsidP="00AB26E1">
                            <w:pPr>
                              <w:rPr>
                                <w:rFonts w:ascii="Twinkl" w:hAnsi="Twink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00B0F0"/>
                                <w:sz w:val="20"/>
                                <w:szCs w:val="20"/>
                              </w:rPr>
                              <w:t>Elements of the numeracy and mathematics curriculum will be taught through our IDL context such as negative numbers, some aspects of measure, compass points and problem solving with angles.</w:t>
                            </w:r>
                          </w:p>
                          <w:p w:rsidR="00AB26E1" w:rsidRPr="00893BC1" w:rsidRDefault="00AB26E1" w:rsidP="00AB26E1">
                            <w:pPr>
                              <w:rPr>
                                <w:rFonts w:ascii="Twinkl" w:hAnsi="Twink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00B0F0"/>
                                <w:sz w:val="20"/>
                                <w:szCs w:val="20"/>
                              </w:rPr>
                              <w:t>Our main numeracy focus will be taught through CLIC where strategies such as smile multiplication, applicable place value and rounding will be explored.</w:t>
                            </w:r>
                          </w:p>
                          <w:p w:rsidR="00B41E44" w:rsidRPr="00B41E44" w:rsidRDefault="00B41E44" w:rsidP="007417D7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C6DC" id="_x0000_s1027" type="#_x0000_t202" style="position:absolute;margin-left:224.45pt;margin-top:332.9pt;width:247.5pt;height:16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" strokecolor="#00b0f0">
                <v:textbox>
                  <w:txbxContent>
                    <w:p w:rsidR="007417D7" w:rsidRPr="00893BC1" w:rsidRDefault="007417D7" w:rsidP="007417D7">
                      <w:pPr>
                        <w:rPr>
                          <w:rFonts w:ascii="Twinkl" w:hAnsi="Twinkl"/>
                          <w:b/>
                          <w:color w:val="00B0F0"/>
                          <w:sz w:val="20"/>
                          <w:u w:val="single"/>
                        </w:rPr>
                      </w:pPr>
                      <w:r w:rsidRPr="00893BC1">
                        <w:rPr>
                          <w:rFonts w:ascii="Twinkl" w:hAnsi="Twinkl"/>
                          <w:b/>
                          <w:color w:val="00B0F0"/>
                          <w:sz w:val="20"/>
                          <w:u w:val="single"/>
                        </w:rPr>
                        <w:t>Numeracy</w:t>
                      </w:r>
                    </w:p>
                    <w:p w:rsidR="00AB26E1" w:rsidRPr="00893BC1" w:rsidRDefault="00AB26E1" w:rsidP="00AB26E1">
                      <w:pPr>
                        <w:rPr>
                          <w:rFonts w:ascii="Twinkl" w:hAnsi="Twinkl"/>
                          <w:color w:val="00B0F0"/>
                          <w:sz w:val="20"/>
                          <w:szCs w:val="20"/>
                        </w:rPr>
                      </w:pPr>
                      <w:r w:rsidRPr="00893BC1">
                        <w:rPr>
                          <w:rFonts w:ascii="Twinkl" w:hAnsi="Twinkl"/>
                          <w:color w:val="00B0F0"/>
                          <w:sz w:val="20"/>
                          <w:szCs w:val="20"/>
                        </w:rPr>
                        <w:t>Daily number work, CLIC and topical maths</w:t>
                      </w:r>
                      <w:r w:rsidR="00D017E2" w:rsidRPr="00893BC1">
                        <w:rPr>
                          <w:rFonts w:ascii="Twinkl" w:hAnsi="Twinkl"/>
                          <w:color w:val="00B0F0"/>
                          <w:sz w:val="20"/>
                          <w:szCs w:val="20"/>
                        </w:rPr>
                        <w:t>.</w:t>
                      </w:r>
                    </w:p>
                    <w:p w:rsidR="00AB26E1" w:rsidRPr="00893BC1" w:rsidRDefault="00AB26E1" w:rsidP="00AB26E1">
                      <w:pPr>
                        <w:rPr>
                          <w:rFonts w:ascii="Twinkl" w:hAnsi="Twinkl"/>
                          <w:color w:val="00B0F0"/>
                          <w:sz w:val="20"/>
                          <w:szCs w:val="20"/>
                        </w:rPr>
                      </w:pPr>
                      <w:r w:rsidRPr="00893BC1">
                        <w:rPr>
                          <w:rFonts w:ascii="Twinkl" w:hAnsi="Twinkl"/>
                          <w:color w:val="00B0F0"/>
                          <w:sz w:val="20"/>
                          <w:szCs w:val="20"/>
                        </w:rPr>
                        <w:t>Elements of the numeracy and mathematics curriculum will be taught through our IDL context such as negative numbers, some aspects of measure, compass points and problem solving with angles.</w:t>
                      </w:r>
                    </w:p>
                    <w:p w:rsidR="00AB26E1" w:rsidRPr="00893BC1" w:rsidRDefault="00AB26E1" w:rsidP="00AB26E1">
                      <w:pPr>
                        <w:rPr>
                          <w:rFonts w:ascii="Twinkl" w:hAnsi="Twinkl"/>
                          <w:color w:val="00B0F0"/>
                          <w:sz w:val="20"/>
                          <w:szCs w:val="20"/>
                        </w:rPr>
                      </w:pPr>
                      <w:r w:rsidRPr="00893BC1">
                        <w:rPr>
                          <w:rFonts w:ascii="Twinkl" w:hAnsi="Twinkl"/>
                          <w:color w:val="00B0F0"/>
                          <w:sz w:val="20"/>
                          <w:szCs w:val="20"/>
                        </w:rPr>
                        <w:t>Our main numeracy focus will be taught through CLIC where strategies such as smile multiplication, applicable place value and rounding will be explored.</w:t>
                      </w:r>
                    </w:p>
                    <w:p w:rsidR="00B41E44" w:rsidRPr="00B41E44" w:rsidRDefault="00B41E44" w:rsidP="007417D7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92683A" wp14:editId="3FB5499E">
                <wp:simplePos x="0" y="0"/>
                <wp:positionH relativeFrom="column">
                  <wp:posOffset>6131859</wp:posOffset>
                </wp:positionH>
                <wp:positionV relativeFrom="paragraph">
                  <wp:posOffset>-193638</wp:posOffset>
                </wp:positionV>
                <wp:extent cx="3143250" cy="6459071"/>
                <wp:effectExtent l="0" t="0" r="1905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5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B7" w:rsidRPr="00A92C67" w:rsidRDefault="00B506C0" w:rsidP="00B506C0">
                            <w:pPr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  <w:t>Useful Information</w:t>
                            </w:r>
                            <w:r w:rsidR="00A92C67"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  <w:br/>
                            </w:r>
                            <w:r w:rsidR="00A92C67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Welcome to your child’s Primary 7 year. We are all very excited about working with this year group, the learning opportunities and getting to know you</w:t>
                            </w:r>
                            <w:r w:rsidR="00305775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305775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all</w:t>
                            </w:r>
                            <w:bookmarkStart w:id="0" w:name="_GoBack"/>
                            <w:bookmarkEnd w:id="0"/>
                            <w:r w:rsidR="00A92C67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over the year!</w:t>
                            </w:r>
                          </w:p>
                          <w:p w:rsidR="00594935" w:rsidRPr="00A661B7" w:rsidRDefault="00594935" w:rsidP="00B506C0">
                            <w:pPr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  <w:t>Expectations</w:t>
                            </w:r>
                            <w:r w:rsidR="00A661B7"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  <w:br/>
                            </w:r>
                            <w:r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Primary 7 is a very busy year for your children, where there are lots of opportunities both curricular and extra-curricular, please be reassured that our curriculum is comprehensive and is covered in conjunction with an excellent transition programme to prepare your children for </w:t>
                            </w:r>
                            <w:r w:rsidR="0030449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H</w:t>
                            </w:r>
                            <w:r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igh </w:t>
                            </w:r>
                            <w:r w:rsidR="0030449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S</w:t>
                            </w:r>
                            <w:r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chool.</w:t>
                            </w:r>
                          </w:p>
                          <w:p w:rsidR="007253DA" w:rsidRDefault="007253DA" w:rsidP="00B506C0">
                            <w:pPr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We expect learners to come to school prepared to learn, one of these expectations is to have a full PE kit available in school.</w:t>
                            </w:r>
                            <w:r w:rsid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</w:t>
                            </w:r>
                          </w:p>
                          <w:p w:rsidR="00893BC1" w:rsidRPr="00893BC1" w:rsidRDefault="00893BC1" w:rsidP="00B506C0">
                            <w:pPr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Learners will have the opportunity to visit our school library to select books for class reading time. We would also be happy for children </w:t>
                            </w:r>
                            <w:r w:rsidR="007D183F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to bring in books from home – please ensure pupils have their names on any books brought into class.</w:t>
                            </w:r>
                          </w:p>
                          <w:p w:rsidR="00893BC1" w:rsidRPr="00A661B7" w:rsidRDefault="00AB26E1" w:rsidP="00B506C0">
                            <w:pPr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  <w:t>Upcoming Events</w:t>
                            </w:r>
                            <w:r w:rsidR="00A661B7"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  <w:br/>
                            </w:r>
                            <w:r w:rsidR="0030449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Wednesday 5</w:t>
                            </w:r>
                            <w:r w:rsidR="0030449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September</w:t>
                            </w:r>
                            <w:r w:rsidR="0030449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– Meet the Staff 6.30-8pm</w:t>
                            </w:r>
                            <w:r w:rsidR="0030449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br/>
                              <w:t>Monday 1</w:t>
                            </w:r>
                            <w:r w:rsidR="0030449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A92C67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and Tuesday 2</w:t>
                            </w:r>
                            <w:r w:rsidR="00A92C67" w:rsidRPr="00A92C67">
                              <w:rPr>
                                <w:rFonts w:ascii="Twinkl" w:hAnsi="Twinkl"/>
                                <w:color w:val="7030A0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A92C67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October</w:t>
                            </w:r>
                            <w:r w:rsidR="0030449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– DHS Transition– DHS Transition</w:t>
                            </w:r>
                            <w:r w:rsidR="0030449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br/>
                              <w:t>Wednesday 3</w:t>
                            </w:r>
                            <w:r w:rsidR="0030449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A92C67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– Friday 5</w:t>
                            </w:r>
                            <w:r w:rsidR="00A92C67" w:rsidRPr="00A92C67">
                              <w:rPr>
                                <w:rFonts w:ascii="Twinkl" w:hAnsi="Twinkl"/>
                                <w:color w:val="7030A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A92C67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October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– Dalguise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br/>
                              <w:t>W/b Monday 22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October – Snapshot Week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br/>
                              <w:t>Tuesday 30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October – Snapshots Home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br/>
                              <w:t>Wednesday 7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October – Parent’s Evening 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br/>
                              <w:t>Thursday 8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893BC1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October – Parent’s Evening</w:t>
                            </w:r>
                          </w:p>
                          <w:p w:rsidR="009C07C3" w:rsidRPr="00893BC1" w:rsidRDefault="009C07C3" w:rsidP="009C07C3">
                            <w:pPr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  <w:t>Contact</w:t>
                            </w:r>
                            <w:r w:rsidR="00062E8E" w:rsidRPr="00893BC1"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  <w:br/>
                            </w:r>
                            <w:r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Please remember if you have any questions or queries to pop them in the homework diary or contact the school on 01786 822351</w:t>
                            </w:r>
                            <w:r w:rsidR="00A822C2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.</w:t>
                            </w:r>
                          </w:p>
                          <w:p w:rsidR="00062E8E" w:rsidRPr="00893BC1" w:rsidRDefault="00062E8E" w:rsidP="009C07C3">
                            <w:pPr>
                              <w:rPr>
                                <w:rFonts w:ascii="Twinkl" w:hAnsi="Twinkl"/>
                                <w:b/>
                                <w:color w:val="7030A0"/>
                                <w:sz w:val="20"/>
                                <w:u w:val="single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Thank</w:t>
                            </w:r>
                            <w:r w:rsidR="004A51CE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you for your continued support.</w:t>
                            </w:r>
                            <w:r w:rsidR="00A92C67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br/>
                            </w:r>
                            <w:r w:rsidR="00FB1D64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>Hazel Aitken,</w:t>
                            </w:r>
                            <w:r w:rsidR="00594935" w:rsidRPr="00893BC1">
                              <w:rPr>
                                <w:rFonts w:ascii="Twinkl" w:hAnsi="Twinkl"/>
                                <w:color w:val="7030A0"/>
                                <w:sz w:val="20"/>
                              </w:rPr>
                              <w:t xml:space="preserve"> Faye Hislop and Josie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2683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2.8pt;margin-top:-15.25pt;width:247.5pt;height:50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" strokecolor="#7030a0">
                <v:textbox>
                  <w:txbxContent>
                    <w:p w:rsidR="00A661B7" w:rsidRPr="00A92C67" w:rsidRDefault="00B506C0" w:rsidP="00B506C0">
                      <w:pPr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</w:pPr>
                      <w:r w:rsidRPr="00893BC1"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  <w:t>Useful Information</w:t>
                      </w:r>
                      <w:r w:rsidR="00A92C67"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  <w:br/>
                      </w:r>
                      <w:r w:rsidR="00A92C67">
                        <w:rPr>
                          <w:rFonts w:ascii="Twinkl" w:hAnsi="Twinkl"/>
                          <w:color w:val="7030A0"/>
                          <w:sz w:val="20"/>
                        </w:rPr>
                        <w:t>Welcome to your child’s Primary 7 year. We are all very excited about working with this year group, the learning opportunities and getting to know you</w:t>
                      </w:r>
                      <w:r w:rsidR="00305775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</w:t>
                      </w:r>
                      <w:r w:rsidR="00305775">
                        <w:rPr>
                          <w:rFonts w:ascii="Twinkl" w:hAnsi="Twinkl"/>
                          <w:color w:val="7030A0"/>
                          <w:sz w:val="20"/>
                        </w:rPr>
                        <w:t>all</w:t>
                      </w:r>
                      <w:bookmarkStart w:id="1" w:name="_GoBack"/>
                      <w:bookmarkEnd w:id="1"/>
                      <w:r w:rsidR="00A92C67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over the year!</w:t>
                      </w:r>
                    </w:p>
                    <w:p w:rsidR="00594935" w:rsidRPr="00A661B7" w:rsidRDefault="00594935" w:rsidP="00B506C0">
                      <w:pPr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</w:pPr>
                      <w:r w:rsidRPr="00893BC1"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  <w:t>Expectations</w:t>
                      </w:r>
                      <w:r w:rsidR="00A661B7"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  <w:br/>
                      </w:r>
                      <w:r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Primary 7 is a very busy year for your children, where there are lots of opportunities both curricular and extra-curricular, please be reassured that our curriculum is comprehensive and is covered in conjunction with an excellent transition programme to prepare your children for </w:t>
                      </w:r>
                      <w:r w:rsidR="0030449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H</w:t>
                      </w:r>
                      <w:r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igh </w:t>
                      </w:r>
                      <w:r w:rsidR="0030449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S</w:t>
                      </w:r>
                      <w:r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chool.</w:t>
                      </w:r>
                    </w:p>
                    <w:p w:rsidR="007253DA" w:rsidRDefault="007253DA" w:rsidP="00B506C0">
                      <w:pPr>
                        <w:rPr>
                          <w:rFonts w:ascii="Twinkl" w:hAnsi="Twinkl"/>
                          <w:color w:val="7030A0"/>
                          <w:sz w:val="20"/>
                        </w:rPr>
                      </w:pPr>
                      <w:r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We expect learners to come to school prepared to learn, one of these expectations is to have a full PE kit available in school.</w:t>
                      </w:r>
                      <w:r w:rsid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</w:t>
                      </w:r>
                    </w:p>
                    <w:p w:rsidR="00893BC1" w:rsidRPr="00893BC1" w:rsidRDefault="00893BC1" w:rsidP="00B506C0">
                      <w:pPr>
                        <w:rPr>
                          <w:rFonts w:ascii="Twinkl" w:hAnsi="Twinkl"/>
                          <w:color w:val="7030A0"/>
                          <w:sz w:val="20"/>
                        </w:rPr>
                      </w:pPr>
                      <w:r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Learners will have the opportunity to visit our school library to select books for class reading time. We would also be happy for children </w:t>
                      </w:r>
                      <w:r w:rsidR="007D183F">
                        <w:rPr>
                          <w:rFonts w:ascii="Twinkl" w:hAnsi="Twinkl"/>
                          <w:color w:val="7030A0"/>
                          <w:sz w:val="20"/>
                        </w:rPr>
                        <w:t>to bring in books from home – please ensure pupils have their names on any books brought into class.</w:t>
                      </w:r>
                    </w:p>
                    <w:p w:rsidR="00893BC1" w:rsidRPr="00A661B7" w:rsidRDefault="00AB26E1" w:rsidP="00B506C0">
                      <w:pPr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</w:pPr>
                      <w:r w:rsidRPr="00893BC1"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  <w:t>Upcoming Events</w:t>
                      </w:r>
                      <w:r w:rsidR="00A661B7"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  <w:br/>
                      </w:r>
                      <w:r w:rsidR="0030449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Wednesday 5</w:t>
                      </w:r>
                      <w:r w:rsidR="00304491" w:rsidRPr="00893BC1">
                        <w:rPr>
                          <w:rFonts w:ascii="Twinkl" w:hAnsi="Twinkl"/>
                          <w:color w:val="7030A0"/>
                          <w:sz w:val="20"/>
                          <w:vertAlign w:val="superscript"/>
                        </w:rPr>
                        <w:t>th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September</w:t>
                      </w:r>
                      <w:r w:rsidR="0030449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– Meet the Staff 6.30-8pm</w:t>
                      </w:r>
                      <w:r w:rsidR="0030449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br/>
                        <w:t>Monday 1</w:t>
                      </w:r>
                      <w:r w:rsidR="00304491" w:rsidRPr="00893BC1">
                        <w:rPr>
                          <w:rFonts w:ascii="Twinkl" w:hAnsi="Twinkl"/>
                          <w:color w:val="7030A0"/>
                          <w:sz w:val="20"/>
                          <w:vertAlign w:val="superscript"/>
                        </w:rPr>
                        <w:t>st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</w:t>
                      </w:r>
                      <w:r w:rsidR="00A92C67">
                        <w:rPr>
                          <w:rFonts w:ascii="Twinkl" w:hAnsi="Twinkl"/>
                          <w:color w:val="7030A0"/>
                          <w:sz w:val="20"/>
                        </w:rPr>
                        <w:t>and Tuesday 2</w:t>
                      </w:r>
                      <w:r w:rsidR="00A92C67" w:rsidRPr="00A92C67">
                        <w:rPr>
                          <w:rFonts w:ascii="Twinkl" w:hAnsi="Twinkl"/>
                          <w:color w:val="7030A0"/>
                          <w:sz w:val="20"/>
                          <w:vertAlign w:val="superscript"/>
                        </w:rPr>
                        <w:t>nd</w:t>
                      </w:r>
                      <w:r w:rsidR="00A92C67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October</w:t>
                      </w:r>
                      <w:r w:rsidR="0030449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– DHS Transition– DHS Transition</w:t>
                      </w:r>
                      <w:r w:rsidR="0030449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br/>
                        <w:t>Wednesday 3</w:t>
                      </w:r>
                      <w:r w:rsidR="00304491" w:rsidRPr="00893BC1">
                        <w:rPr>
                          <w:rFonts w:ascii="Twinkl" w:hAnsi="Twinkl"/>
                          <w:color w:val="7030A0"/>
                          <w:sz w:val="20"/>
                          <w:vertAlign w:val="superscript"/>
                        </w:rPr>
                        <w:t>rd</w:t>
                      </w:r>
                      <w:r w:rsidR="00A92C67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– Friday 5</w:t>
                      </w:r>
                      <w:r w:rsidR="00A92C67" w:rsidRPr="00A92C67">
                        <w:rPr>
                          <w:rFonts w:ascii="Twinkl" w:hAnsi="Twinkl"/>
                          <w:color w:val="7030A0"/>
                          <w:sz w:val="20"/>
                          <w:vertAlign w:val="superscript"/>
                        </w:rPr>
                        <w:t>th</w:t>
                      </w:r>
                      <w:r w:rsidR="00A92C67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October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– Dalguise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br/>
                        <w:t>W/b Monday 22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  <w:vertAlign w:val="superscript"/>
                        </w:rPr>
                        <w:t>nd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October – Snapshot Week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br/>
                        <w:t>Tuesday 30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  <w:vertAlign w:val="superscript"/>
                        </w:rPr>
                        <w:t>th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October – Snapshots Home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br/>
                        <w:t>Wednesday 7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  <w:vertAlign w:val="superscript"/>
                        </w:rPr>
                        <w:t>th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October – Parent’s Evening 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br/>
                        <w:t>Thursday 8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  <w:vertAlign w:val="superscript"/>
                        </w:rPr>
                        <w:t>th</w:t>
                      </w:r>
                      <w:r w:rsidR="00893BC1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October – Parent’s Evening</w:t>
                      </w:r>
                    </w:p>
                    <w:p w:rsidR="009C07C3" w:rsidRPr="00893BC1" w:rsidRDefault="009C07C3" w:rsidP="009C07C3">
                      <w:pPr>
                        <w:rPr>
                          <w:rFonts w:ascii="Twinkl" w:hAnsi="Twinkl"/>
                          <w:color w:val="7030A0"/>
                          <w:sz w:val="20"/>
                        </w:rPr>
                      </w:pPr>
                      <w:r w:rsidRPr="00893BC1"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  <w:t>Contact</w:t>
                      </w:r>
                      <w:r w:rsidR="00062E8E" w:rsidRPr="00893BC1"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  <w:br/>
                      </w:r>
                      <w:r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Please remember if you have any questions or queries to pop them in the homework diary or contact the school on 01786 822351</w:t>
                      </w:r>
                      <w:r w:rsidR="00A822C2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.</w:t>
                      </w:r>
                    </w:p>
                    <w:p w:rsidR="00062E8E" w:rsidRPr="00893BC1" w:rsidRDefault="00062E8E" w:rsidP="009C07C3">
                      <w:pPr>
                        <w:rPr>
                          <w:rFonts w:ascii="Twinkl" w:hAnsi="Twinkl"/>
                          <w:b/>
                          <w:color w:val="7030A0"/>
                          <w:sz w:val="20"/>
                          <w:u w:val="single"/>
                        </w:rPr>
                      </w:pPr>
                      <w:r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Thank</w:t>
                      </w:r>
                      <w:r w:rsidR="004A51CE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you for your continued support.</w:t>
                      </w:r>
                      <w:r w:rsidR="00A92C67">
                        <w:rPr>
                          <w:rFonts w:ascii="Twinkl" w:hAnsi="Twinkl"/>
                          <w:color w:val="7030A0"/>
                          <w:sz w:val="20"/>
                        </w:rPr>
                        <w:br/>
                      </w:r>
                      <w:r w:rsidR="00FB1D64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>Hazel Aitken,</w:t>
                      </w:r>
                      <w:r w:rsidR="00594935" w:rsidRPr="00893BC1">
                        <w:rPr>
                          <w:rFonts w:ascii="Twinkl" w:hAnsi="Twinkl"/>
                          <w:color w:val="7030A0"/>
                          <w:sz w:val="20"/>
                        </w:rPr>
                        <w:t xml:space="preserve"> Faye Hislop and Josie May</w:t>
                      </w:r>
                    </w:p>
                  </w:txbxContent>
                </v:textbox>
              </v:shape>
            </w:pict>
          </mc:Fallback>
        </mc:AlternateContent>
      </w:r>
      <w:r w:rsidR="00B96D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5BAF8F" wp14:editId="396AEECC">
                <wp:simplePos x="0" y="0"/>
                <wp:positionH relativeFrom="column">
                  <wp:posOffset>-559398</wp:posOffset>
                </wp:positionH>
                <wp:positionV relativeFrom="paragraph">
                  <wp:posOffset>3517751</wp:posOffset>
                </wp:positionV>
                <wp:extent cx="3228975" cy="860499"/>
                <wp:effectExtent l="0" t="0" r="285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60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D7" w:rsidRPr="00893BC1" w:rsidRDefault="007417D7" w:rsidP="007417D7">
                            <w:pPr>
                              <w:rPr>
                                <w:rFonts w:ascii="Twinkl" w:hAnsi="Twinkl"/>
                                <w:b/>
                                <w:color w:val="00B050"/>
                                <w:sz w:val="20"/>
                                <w:u w:val="single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Science</w:t>
                            </w:r>
                          </w:p>
                          <w:p w:rsidR="00217F0C" w:rsidRPr="00893BC1" w:rsidRDefault="002416DD" w:rsidP="007417D7">
                            <w:pPr>
                              <w:rPr>
                                <w:rFonts w:ascii="Twinkl" w:hAnsi="Twinkl"/>
                                <w:color w:val="00B050"/>
                                <w:sz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00B050"/>
                                <w:sz w:val="20"/>
                              </w:rPr>
                              <w:t xml:space="preserve">Our focus this term will be on </w:t>
                            </w:r>
                            <w:r w:rsidR="00AB26E1" w:rsidRPr="00893BC1">
                              <w:rPr>
                                <w:rFonts w:ascii="Twinkl" w:hAnsi="Twinkl"/>
                                <w:color w:val="00B050"/>
                                <w:sz w:val="20"/>
                              </w:rPr>
                              <w:t>biological systems</w:t>
                            </w:r>
                            <w:r w:rsidR="00A822C2" w:rsidRPr="00893BC1">
                              <w:rPr>
                                <w:rFonts w:ascii="Twinkl" w:hAnsi="Twinkl"/>
                                <w:color w:val="00B050"/>
                                <w:sz w:val="20"/>
                              </w:rPr>
                              <w:t>, focus</w:t>
                            </w:r>
                            <w:r w:rsidR="001656FD" w:rsidRPr="00893BC1">
                              <w:rPr>
                                <w:rFonts w:ascii="Twinkl" w:hAnsi="Twinkl"/>
                                <w:color w:val="00B050"/>
                                <w:sz w:val="20"/>
                              </w:rPr>
                              <w:t>s</w:t>
                            </w:r>
                            <w:r w:rsidR="00A822C2" w:rsidRPr="00893BC1">
                              <w:rPr>
                                <w:rFonts w:ascii="Twinkl" w:hAnsi="Twinkl"/>
                                <w:color w:val="00B050"/>
                                <w:sz w:val="20"/>
                              </w:rPr>
                              <w:t>ing on temperature, climate, biodiversity, plant life and practical experiments involving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AF8F" id="_x0000_s1029" type="#_x0000_t202" style="position:absolute;margin-left:-44.05pt;margin-top:277pt;width:254.25pt;height:6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" strokecolor="#00b050">
                <v:textbox>
                  <w:txbxContent>
                    <w:p w:rsidR="007417D7" w:rsidRPr="00893BC1" w:rsidRDefault="007417D7" w:rsidP="007417D7">
                      <w:pPr>
                        <w:rPr>
                          <w:rFonts w:ascii="Twinkl" w:hAnsi="Twinkl"/>
                          <w:b/>
                          <w:color w:val="00B050"/>
                          <w:sz w:val="20"/>
                          <w:u w:val="single"/>
                        </w:rPr>
                      </w:pPr>
                      <w:r w:rsidRPr="00893BC1">
                        <w:rPr>
                          <w:rFonts w:ascii="Twinkl" w:hAnsi="Twinkl"/>
                          <w:b/>
                          <w:color w:val="00B050"/>
                          <w:sz w:val="20"/>
                          <w:u w:val="single"/>
                        </w:rPr>
                        <w:t>Science</w:t>
                      </w:r>
                    </w:p>
                    <w:p w:rsidR="00217F0C" w:rsidRPr="00893BC1" w:rsidRDefault="002416DD" w:rsidP="007417D7">
                      <w:pPr>
                        <w:rPr>
                          <w:rFonts w:ascii="Twinkl" w:hAnsi="Twinkl"/>
                          <w:color w:val="00B050"/>
                          <w:sz w:val="20"/>
                        </w:rPr>
                      </w:pPr>
                      <w:r w:rsidRPr="00893BC1">
                        <w:rPr>
                          <w:rFonts w:ascii="Twinkl" w:hAnsi="Twinkl"/>
                          <w:color w:val="00B050"/>
                          <w:sz w:val="20"/>
                        </w:rPr>
                        <w:t xml:space="preserve">Our focus this term will be on </w:t>
                      </w:r>
                      <w:r w:rsidR="00AB26E1" w:rsidRPr="00893BC1">
                        <w:rPr>
                          <w:rFonts w:ascii="Twinkl" w:hAnsi="Twinkl"/>
                          <w:color w:val="00B050"/>
                          <w:sz w:val="20"/>
                        </w:rPr>
                        <w:t>biological systems</w:t>
                      </w:r>
                      <w:r w:rsidR="00A822C2" w:rsidRPr="00893BC1">
                        <w:rPr>
                          <w:rFonts w:ascii="Twinkl" w:hAnsi="Twinkl"/>
                          <w:color w:val="00B050"/>
                          <w:sz w:val="20"/>
                        </w:rPr>
                        <w:t>, focus</w:t>
                      </w:r>
                      <w:r w:rsidR="001656FD" w:rsidRPr="00893BC1">
                        <w:rPr>
                          <w:rFonts w:ascii="Twinkl" w:hAnsi="Twinkl"/>
                          <w:color w:val="00B050"/>
                          <w:sz w:val="20"/>
                        </w:rPr>
                        <w:t>s</w:t>
                      </w:r>
                      <w:r w:rsidR="00A822C2" w:rsidRPr="00893BC1">
                        <w:rPr>
                          <w:rFonts w:ascii="Twinkl" w:hAnsi="Twinkl"/>
                          <w:color w:val="00B050"/>
                          <w:sz w:val="20"/>
                        </w:rPr>
                        <w:t>ing on temperature, climate, biodiversity, plant life and practical experiments involving water.</w:t>
                      </w:r>
                    </w:p>
                  </w:txbxContent>
                </v:textbox>
              </v:shape>
            </w:pict>
          </mc:Fallback>
        </mc:AlternateContent>
      </w:r>
      <w:r w:rsidR="00FB76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57D4E9" wp14:editId="028FCF75">
                <wp:simplePos x="0" y="0"/>
                <wp:positionH relativeFrom="column">
                  <wp:posOffset>-580913</wp:posOffset>
                </wp:positionH>
                <wp:positionV relativeFrom="paragraph">
                  <wp:posOffset>-215153</wp:posOffset>
                </wp:positionV>
                <wp:extent cx="3248025" cy="3657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9D" w:rsidRPr="00893BC1" w:rsidRDefault="007417D7" w:rsidP="007417D7">
                            <w:pPr>
                              <w:rPr>
                                <w:rFonts w:ascii="Twinkl" w:hAnsi="Twinkl"/>
                                <w:b/>
                                <w:color w:val="92D050"/>
                                <w:sz w:val="20"/>
                                <w:u w:val="single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b/>
                                <w:color w:val="92D050"/>
                                <w:sz w:val="20"/>
                                <w:u w:val="single"/>
                              </w:rPr>
                              <w:t>Health and Wellbeing</w:t>
                            </w:r>
                            <w:r w:rsidR="00FB762C" w:rsidRPr="00893BC1">
                              <w:rPr>
                                <w:rFonts w:ascii="Twinkl" w:hAnsi="Twinkl"/>
                                <w:b/>
                                <w:color w:val="92D050"/>
                                <w:sz w:val="20"/>
                                <w:u w:val="single"/>
                              </w:rPr>
                              <w:br/>
                            </w:r>
                            <w:r w:rsidR="00AB26E1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This term our focus will be on team building and settling in to Primary 7 routines.</w:t>
                            </w:r>
                            <w:r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 w:rsidR="00AB26E1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We will also be focu</w:t>
                            </w:r>
                            <w:r w:rsidR="001656FD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s</w:t>
                            </w:r>
                            <w:r w:rsidR="00AB26E1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sing on personal and social wellbeing alongside social tolerance to others and learning how to solve conflict with peers.</w:t>
                            </w:r>
                            <w:r w:rsidR="00FB762C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br/>
                            </w:r>
                            <w:r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We will </w:t>
                            </w:r>
                            <w:r w:rsidR="00AB26E1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be </w:t>
                            </w:r>
                            <w:r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develop</w:t>
                            </w:r>
                            <w:r w:rsidR="00AB26E1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ing</w:t>
                            </w:r>
                            <w:r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 our</w:t>
                            </w:r>
                            <w:r w:rsidR="00AB26E1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 understanding of ‘Growth Mindsets’ by</w:t>
                            </w:r>
                            <w:r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 focu</w:t>
                            </w:r>
                            <w:r w:rsidR="001656FD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s</w:t>
                            </w:r>
                            <w:r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sing on where we are achieving and what our n</w:t>
                            </w:r>
                            <w:r w:rsidR="00AB26E1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ext steps in learning are. We</w:t>
                            </w:r>
                            <w:r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 will continue to celebrate our successes</w:t>
                            </w:r>
                            <w:r w:rsidR="00AB26E1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, as with previous years,</w:t>
                            </w:r>
                            <w:r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 through Ambassador</w:t>
                            </w:r>
                            <w:r w:rsidR="0078059D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 Awards and Assemblies.</w:t>
                            </w:r>
                          </w:p>
                          <w:p w:rsidR="00FB762C" w:rsidRPr="00893BC1" w:rsidRDefault="007417D7" w:rsidP="007417D7">
                            <w:pPr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92D050"/>
                                <w:sz w:val="20"/>
                                <w:u w:val="single"/>
                              </w:rPr>
                              <w:t>PE</w:t>
                            </w:r>
                            <w:r w:rsidR="0078059D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br/>
                            </w:r>
                            <w:r w:rsidR="00FB762C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This term we have the PE specialist fortnightly. Our </w:t>
                            </w:r>
                            <w:r w:rsidR="00A822C2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focus for this term will be fitness, in line with our IDL context – Ultimate Survivor and tracking fitness linked with Numeracy. We will also be focus</w:t>
                            </w:r>
                            <w:r w:rsidR="001656FD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s</w:t>
                            </w:r>
                            <w:r w:rsidR="00A822C2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>ing on developing skills such as spatial awareness, aim and estimation.</w:t>
                            </w:r>
                            <w:r w:rsidR="00FB762C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 w:rsidR="00FB762C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br/>
                            </w:r>
                            <w:r w:rsidR="00FB762C" w:rsidRPr="00893BC1">
                              <w:rPr>
                                <w:rFonts w:ascii="Twinkl" w:hAnsi="Twinkl"/>
                                <w:color w:val="92D050"/>
                                <w:sz w:val="20"/>
                                <w:u w:val="single"/>
                              </w:rPr>
                              <w:t>PE days</w:t>
                            </w:r>
                            <w:r w:rsidR="00FB762C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br/>
                              <w:t>P7A – Monday, Tuesday and Friday</w:t>
                            </w:r>
                            <w:r w:rsidR="00FB762C" w:rsidRPr="00893BC1">
                              <w:rPr>
                                <w:rFonts w:ascii="Twinkl" w:hAnsi="Twinkl"/>
                                <w:color w:val="92D050"/>
                                <w:sz w:val="20"/>
                              </w:rPr>
                              <w:br/>
                              <w:t>P7H and P7M – Monday, Tuesday and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D4E9" id="_x0000_s1030" type="#_x0000_t202" style="position:absolute;margin-left:-45.75pt;margin-top:-16.95pt;width:255.75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" fillcolor="white [3212]" strokecolor="#92d050">
                <v:textbox>
                  <w:txbxContent>
                    <w:p w:rsidR="0078059D" w:rsidRPr="00893BC1" w:rsidRDefault="007417D7" w:rsidP="007417D7">
                      <w:pPr>
                        <w:rPr>
                          <w:rFonts w:ascii="Twinkl" w:hAnsi="Twinkl"/>
                          <w:b/>
                          <w:color w:val="92D050"/>
                          <w:sz w:val="20"/>
                          <w:u w:val="single"/>
                        </w:rPr>
                      </w:pPr>
                      <w:r w:rsidRPr="00893BC1">
                        <w:rPr>
                          <w:rFonts w:ascii="Twinkl" w:hAnsi="Twinkl"/>
                          <w:b/>
                          <w:color w:val="92D050"/>
                          <w:sz w:val="20"/>
                          <w:u w:val="single"/>
                        </w:rPr>
                        <w:t>Health and Wellbeing</w:t>
                      </w:r>
                      <w:r w:rsidR="00FB762C" w:rsidRPr="00893BC1">
                        <w:rPr>
                          <w:rFonts w:ascii="Twinkl" w:hAnsi="Twinkl"/>
                          <w:b/>
                          <w:color w:val="92D050"/>
                          <w:sz w:val="20"/>
                          <w:u w:val="single"/>
                        </w:rPr>
                        <w:br/>
                      </w:r>
                      <w:r w:rsidR="00AB26E1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This term our focus will be on team building and settling in to Primary 7 routines.</w:t>
                      </w:r>
                      <w:r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 </w:t>
                      </w:r>
                      <w:r w:rsidR="00AB26E1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We will also be focu</w:t>
                      </w:r>
                      <w:r w:rsidR="001656FD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s</w:t>
                      </w:r>
                      <w:r w:rsidR="00AB26E1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sing on personal and social wellbeing alongside social tolerance to others and learning how to solve conflict with peers.</w:t>
                      </w:r>
                      <w:r w:rsidR="00FB762C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br/>
                      </w:r>
                      <w:r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We will </w:t>
                      </w:r>
                      <w:r w:rsidR="00AB26E1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be </w:t>
                      </w:r>
                      <w:r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develop</w:t>
                      </w:r>
                      <w:r w:rsidR="00AB26E1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ing</w:t>
                      </w:r>
                      <w:r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 our</w:t>
                      </w:r>
                      <w:r w:rsidR="00AB26E1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 understanding of ‘Growth Mindsets’ by</w:t>
                      </w:r>
                      <w:r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 focu</w:t>
                      </w:r>
                      <w:r w:rsidR="001656FD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s</w:t>
                      </w:r>
                      <w:r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sing on where we are achieving and what our n</w:t>
                      </w:r>
                      <w:r w:rsidR="00AB26E1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ext steps in learning are. We</w:t>
                      </w:r>
                      <w:r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 will continue to celebrate our successes</w:t>
                      </w:r>
                      <w:r w:rsidR="00AB26E1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, as with previous years,</w:t>
                      </w:r>
                      <w:r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 through Ambassador</w:t>
                      </w:r>
                      <w:r w:rsidR="0078059D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 Awards and Assemblies.</w:t>
                      </w:r>
                    </w:p>
                    <w:p w:rsidR="00FB762C" w:rsidRPr="00893BC1" w:rsidRDefault="007417D7" w:rsidP="007417D7">
                      <w:pPr>
                        <w:rPr>
                          <w:rFonts w:ascii="Twinkl" w:hAnsi="Twinkl"/>
                          <w:color w:val="92D050"/>
                          <w:sz w:val="20"/>
                        </w:rPr>
                      </w:pPr>
                      <w:r w:rsidRPr="00893BC1">
                        <w:rPr>
                          <w:rFonts w:ascii="Twinkl" w:hAnsi="Twinkl"/>
                          <w:color w:val="92D050"/>
                          <w:sz w:val="20"/>
                          <w:u w:val="single"/>
                        </w:rPr>
                        <w:t>PE</w:t>
                      </w:r>
                      <w:r w:rsidR="0078059D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br/>
                      </w:r>
                      <w:r w:rsidR="00FB762C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This term we have the PE specialist fortnightly. Our </w:t>
                      </w:r>
                      <w:r w:rsidR="00A822C2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focus for this term will be fitness, in line with our IDL context – Ultimate Survivor and tracking fitness linked with Numeracy. We will also be focus</w:t>
                      </w:r>
                      <w:r w:rsidR="001656FD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s</w:t>
                      </w:r>
                      <w:r w:rsidR="00A822C2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>ing on developing skills such as spatial awareness, aim and estimation.</w:t>
                      </w:r>
                      <w:r w:rsidR="00FB762C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t xml:space="preserve"> </w:t>
                      </w:r>
                      <w:r w:rsidR="00FB762C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br/>
                      </w:r>
                      <w:r w:rsidR="00FB762C" w:rsidRPr="00893BC1">
                        <w:rPr>
                          <w:rFonts w:ascii="Twinkl" w:hAnsi="Twinkl"/>
                          <w:color w:val="92D050"/>
                          <w:sz w:val="20"/>
                          <w:u w:val="single"/>
                        </w:rPr>
                        <w:t>PE days</w:t>
                      </w:r>
                      <w:r w:rsidR="00FB762C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br/>
                        <w:t>P7A – Monday, Tuesday and Friday</w:t>
                      </w:r>
                      <w:r w:rsidR="00FB762C" w:rsidRPr="00893BC1">
                        <w:rPr>
                          <w:rFonts w:ascii="Twinkl" w:hAnsi="Twinkl"/>
                          <w:color w:val="92D050"/>
                          <w:sz w:val="20"/>
                        </w:rPr>
                        <w:br/>
                        <w:t>P7H and P7M – Monday, Tuesday and Thursday</w:t>
                      </w:r>
                    </w:p>
                  </w:txbxContent>
                </v:textbox>
              </v:shape>
            </w:pict>
          </mc:Fallback>
        </mc:AlternateContent>
      </w:r>
      <w:r w:rsidR="00FB76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1662B1" wp14:editId="0FD4FA12">
                <wp:simplePos x="0" y="0"/>
                <wp:positionH relativeFrom="margin">
                  <wp:posOffset>-580913</wp:posOffset>
                </wp:positionH>
                <wp:positionV relativeFrom="paragraph">
                  <wp:posOffset>4453666</wp:posOffset>
                </wp:positionV>
                <wp:extent cx="3267075" cy="1813672"/>
                <wp:effectExtent l="0" t="0" r="2857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13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E1" w:rsidRPr="00893BC1" w:rsidRDefault="00AB26E1" w:rsidP="00AB26E1">
                            <w:pPr>
                              <w:rPr>
                                <w:rFonts w:ascii="Twinkl" w:hAnsi="Twinkl"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FF00FF"/>
                                <w:sz w:val="20"/>
                                <w:szCs w:val="20"/>
                                <w:u w:val="single"/>
                              </w:rPr>
                              <w:t xml:space="preserve">Social Studies and Technologies </w:t>
                            </w:r>
                          </w:p>
                          <w:p w:rsidR="00AB26E1" w:rsidRPr="00893BC1" w:rsidRDefault="00B96D64" w:rsidP="00AB26E1">
                            <w:pPr>
                              <w:rPr>
                                <w:rFonts w:ascii="Twinkl" w:hAnsi="Twinkl"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893BC1">
                              <w:rPr>
                                <w:rFonts w:ascii="Twinkl" w:hAnsi="Twinkl"/>
                                <w:color w:val="FF00FF"/>
                                <w:sz w:val="20"/>
                                <w:szCs w:val="20"/>
                              </w:rPr>
                              <w:t>Our context is</w:t>
                            </w:r>
                            <w:r w:rsidR="00A822C2" w:rsidRPr="00893BC1">
                              <w:rPr>
                                <w:rFonts w:ascii="Twinkl" w:hAnsi="Twinkl"/>
                                <w:color w:val="FF00FF"/>
                                <w:sz w:val="20"/>
                                <w:szCs w:val="20"/>
                              </w:rPr>
                              <w:t xml:space="preserve"> Ultimate Survivor, in which our main focus is team work and team building pertaining to survival skills. </w:t>
                            </w:r>
                            <w:r w:rsidR="00AB26E1" w:rsidRPr="00893BC1">
                              <w:rPr>
                                <w:rFonts w:ascii="Twinkl" w:hAnsi="Twinkl"/>
                                <w:color w:val="FF00FF"/>
                                <w:sz w:val="20"/>
                                <w:szCs w:val="20"/>
                              </w:rPr>
                              <w:t>We will go on to look at human survival and development over several thousand years and practical eventualities such as; knot tying, shelter building, basic navigation and water filtration.</w:t>
                            </w:r>
                            <w:r w:rsidR="00A822C2" w:rsidRPr="00893BC1">
                              <w:rPr>
                                <w:rFonts w:ascii="Twinkl" w:hAnsi="Twinkl"/>
                                <w:color w:val="FF00FF"/>
                                <w:sz w:val="20"/>
                                <w:szCs w:val="20"/>
                              </w:rPr>
                              <w:t xml:space="preserve"> We will explore plant survival and the classification of local flora in conjunction with the John Muir </w:t>
                            </w:r>
                            <w:r w:rsidRPr="00893BC1">
                              <w:rPr>
                                <w:rFonts w:ascii="Twinkl" w:hAnsi="Twinkl"/>
                                <w:color w:val="FF00FF"/>
                                <w:sz w:val="20"/>
                                <w:szCs w:val="20"/>
                              </w:rPr>
                              <w:t>A</w:t>
                            </w:r>
                            <w:r w:rsidR="00A822C2" w:rsidRPr="00893BC1">
                              <w:rPr>
                                <w:rFonts w:ascii="Twinkl" w:hAnsi="Twinkl"/>
                                <w:color w:val="FF00FF"/>
                                <w:sz w:val="20"/>
                                <w:szCs w:val="20"/>
                              </w:rPr>
                              <w:t xml:space="preserve">ward.  </w:t>
                            </w:r>
                          </w:p>
                          <w:p w:rsidR="007417D7" w:rsidRPr="00B41E44" w:rsidRDefault="007417D7" w:rsidP="007417D7">
                            <w:pPr>
                              <w:rPr>
                                <w:b/>
                                <w:color w:val="FF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62B1" id="_x0000_s1031" type="#_x0000_t202" style="position:absolute;margin-left:-45.75pt;margin-top:350.7pt;width:257.25pt;height:14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" strokecolor="fuchsia">
                <v:textbox>
                  <w:txbxContent>
                    <w:p w:rsidR="00AB26E1" w:rsidRPr="00893BC1" w:rsidRDefault="00AB26E1" w:rsidP="00AB26E1">
                      <w:pPr>
                        <w:rPr>
                          <w:rFonts w:ascii="Twinkl" w:hAnsi="Twinkl"/>
                          <w:color w:val="FF00FF"/>
                          <w:sz w:val="20"/>
                          <w:szCs w:val="20"/>
                        </w:rPr>
                      </w:pPr>
                      <w:r w:rsidRPr="00893BC1">
                        <w:rPr>
                          <w:rFonts w:ascii="Twinkl" w:hAnsi="Twinkl"/>
                          <w:color w:val="FF00FF"/>
                          <w:sz w:val="20"/>
                          <w:szCs w:val="20"/>
                          <w:u w:val="single"/>
                        </w:rPr>
                        <w:t xml:space="preserve">Social Studies and Technologies </w:t>
                      </w:r>
                    </w:p>
                    <w:p w:rsidR="00AB26E1" w:rsidRPr="00893BC1" w:rsidRDefault="00B96D64" w:rsidP="00AB26E1">
                      <w:pPr>
                        <w:rPr>
                          <w:rFonts w:ascii="Twinkl" w:hAnsi="Twinkl"/>
                          <w:color w:val="FF00FF"/>
                          <w:sz w:val="20"/>
                          <w:szCs w:val="20"/>
                        </w:rPr>
                      </w:pPr>
                      <w:r w:rsidRPr="00893BC1">
                        <w:rPr>
                          <w:rFonts w:ascii="Twinkl" w:hAnsi="Twinkl"/>
                          <w:color w:val="FF00FF"/>
                          <w:sz w:val="20"/>
                          <w:szCs w:val="20"/>
                        </w:rPr>
                        <w:t>Our context is</w:t>
                      </w:r>
                      <w:r w:rsidR="00A822C2" w:rsidRPr="00893BC1">
                        <w:rPr>
                          <w:rFonts w:ascii="Twinkl" w:hAnsi="Twinkl"/>
                          <w:color w:val="FF00FF"/>
                          <w:sz w:val="20"/>
                          <w:szCs w:val="20"/>
                        </w:rPr>
                        <w:t xml:space="preserve"> Ultimate Survivor, in which our main focus is team work and team building pertaining to survival skills. </w:t>
                      </w:r>
                      <w:r w:rsidR="00AB26E1" w:rsidRPr="00893BC1">
                        <w:rPr>
                          <w:rFonts w:ascii="Twinkl" w:hAnsi="Twinkl"/>
                          <w:color w:val="FF00FF"/>
                          <w:sz w:val="20"/>
                          <w:szCs w:val="20"/>
                        </w:rPr>
                        <w:t>We will go on to look at human survival and development over several thousand years and practical eventualities such as; knot tying, shelter building, basic navigation and water filtration.</w:t>
                      </w:r>
                      <w:r w:rsidR="00A822C2" w:rsidRPr="00893BC1">
                        <w:rPr>
                          <w:rFonts w:ascii="Twinkl" w:hAnsi="Twinkl"/>
                          <w:color w:val="FF00FF"/>
                          <w:sz w:val="20"/>
                          <w:szCs w:val="20"/>
                        </w:rPr>
                        <w:t xml:space="preserve"> We will explore plant survival and the classification of local flora in conjunction with the John Muir </w:t>
                      </w:r>
                      <w:r w:rsidRPr="00893BC1">
                        <w:rPr>
                          <w:rFonts w:ascii="Twinkl" w:hAnsi="Twinkl"/>
                          <w:color w:val="FF00FF"/>
                          <w:sz w:val="20"/>
                          <w:szCs w:val="20"/>
                        </w:rPr>
                        <w:t>A</w:t>
                      </w:r>
                      <w:r w:rsidR="00A822C2" w:rsidRPr="00893BC1">
                        <w:rPr>
                          <w:rFonts w:ascii="Twinkl" w:hAnsi="Twinkl"/>
                          <w:color w:val="FF00FF"/>
                          <w:sz w:val="20"/>
                          <w:szCs w:val="20"/>
                        </w:rPr>
                        <w:t xml:space="preserve">ward.  </w:t>
                      </w:r>
                    </w:p>
                    <w:p w:rsidR="007417D7" w:rsidRPr="00B41E44" w:rsidRDefault="007417D7" w:rsidP="007417D7">
                      <w:pPr>
                        <w:rPr>
                          <w:b/>
                          <w:color w:val="FF00FF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F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B66043C" wp14:editId="43BD6171">
                <wp:simplePos x="0" y="0"/>
                <wp:positionH relativeFrom="margin">
                  <wp:posOffset>-590550</wp:posOffset>
                </wp:positionH>
                <wp:positionV relativeFrom="paragraph">
                  <wp:posOffset>-809625</wp:posOffset>
                </wp:positionV>
                <wp:extent cx="9877425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96" w:rsidRDefault="001D3096" w:rsidP="001D309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17F0C" w:rsidRPr="00C5479A" w:rsidRDefault="00D847F9" w:rsidP="001D3096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u w:val="single"/>
                              </w:rPr>
                              <w:t>Primary 7</w:t>
                            </w:r>
                            <w:r w:rsidR="00C5479A">
                              <w:rPr>
                                <w:rFonts w:ascii="Twinkl" w:hAnsi="Twinkl"/>
                              </w:rPr>
                              <w:tab/>
                            </w:r>
                            <w:r w:rsidR="00C5479A">
                              <w:rPr>
                                <w:rFonts w:ascii="Twinkl" w:hAnsi="Twinkl"/>
                              </w:rPr>
                              <w:tab/>
                            </w:r>
                            <w:r w:rsidR="00C5479A">
                              <w:rPr>
                                <w:rFonts w:ascii="Twinkl" w:hAnsi="Twinkl"/>
                              </w:rPr>
                              <w:tab/>
                            </w:r>
                            <w:r w:rsidR="00C5479A">
                              <w:rPr>
                                <w:rFonts w:ascii="Twinkl" w:hAnsi="Twinkl"/>
                              </w:rPr>
                              <w:tab/>
                            </w:r>
                            <w:r w:rsidR="00C5479A">
                              <w:rPr>
                                <w:rFonts w:ascii="Twinkl" w:hAnsi="Twinkl"/>
                              </w:rPr>
                              <w:tab/>
                            </w:r>
                            <w:r w:rsidR="00217F0C" w:rsidRPr="00C5479A">
                              <w:rPr>
                                <w:rFonts w:ascii="Twinkl" w:hAnsi="Twinkl"/>
                              </w:rPr>
                              <w:tab/>
                            </w:r>
                            <w:r w:rsidR="00217F0C" w:rsidRPr="00C5479A">
                              <w:rPr>
                                <w:rFonts w:ascii="Twinkl" w:hAnsi="Twinkl"/>
                              </w:rPr>
                              <w:tab/>
                            </w:r>
                            <w:r w:rsidR="001D3096" w:rsidRPr="00C5479A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  <w:t>SPOTLIGHT</w:t>
                            </w:r>
                            <w:r w:rsidR="001D3096" w:rsidRPr="00C5479A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ab/>
                            </w:r>
                            <w:r w:rsidR="001D3096" w:rsidRPr="00C5479A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ab/>
                            </w:r>
                            <w:r w:rsidR="001D3096" w:rsidRPr="00C5479A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ab/>
                            </w:r>
                            <w:r w:rsidR="001D3096" w:rsidRPr="00C5479A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ab/>
                            </w:r>
                            <w:r w:rsidR="001D3096" w:rsidRPr="00C5479A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ab/>
                            </w:r>
                            <w:r w:rsidR="001D3096" w:rsidRPr="00C5479A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ab/>
                            </w:r>
                            <w:r w:rsidR="001D3096" w:rsidRPr="00C5479A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ab/>
                            </w:r>
                            <w:r w:rsidR="00217F0C" w:rsidRPr="00C5479A">
                              <w:rPr>
                                <w:rFonts w:ascii="Twinkl" w:hAnsi="Twinkl"/>
                              </w:rPr>
                              <w:t xml:space="preserve">  </w:t>
                            </w:r>
                            <w:r w:rsidR="00AB26E1">
                              <w:rPr>
                                <w:rFonts w:ascii="Twinkl" w:hAnsi="Twinkl"/>
                                <w:u w:val="single"/>
                              </w:rPr>
                              <w:t>Term 1</w:t>
                            </w:r>
                            <w:r w:rsidR="00217F0C" w:rsidRPr="00C5479A">
                              <w:rPr>
                                <w:rFonts w:ascii="Twinkl" w:hAnsi="Twinkl"/>
                                <w:u w:val="single"/>
                              </w:rPr>
                              <w:t xml:space="preserve"> (</w:t>
                            </w:r>
                            <w:r w:rsidR="00AB26E1">
                              <w:rPr>
                                <w:rFonts w:ascii="Twinkl" w:hAnsi="Twinkl"/>
                                <w:u w:val="single"/>
                              </w:rPr>
                              <w:t>Aug-Oct 201</w:t>
                            </w:r>
                            <w:r w:rsidR="00FB762C">
                              <w:rPr>
                                <w:rFonts w:ascii="Twinkl" w:hAnsi="Twinkl"/>
                                <w:u w:val="single"/>
                              </w:rPr>
                              <w:t>8</w:t>
                            </w:r>
                            <w:r w:rsidR="00217F0C" w:rsidRPr="00C5479A">
                              <w:rPr>
                                <w:rFonts w:ascii="Twinkl" w:hAnsi="Twinkl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6043C" id="_x0000_s1032" type="#_x0000_t202" style="position:absolute;margin-left:-46.5pt;margin-top:-63.75pt;width:777.7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" strokecolor="white [3212]">
                <v:textbox style="mso-fit-shape-to-text:t">
                  <w:txbxContent>
                    <w:p w:rsidR="001D3096" w:rsidRDefault="001D3096" w:rsidP="001D3096">
                      <w:pPr>
                        <w:rPr>
                          <w:u w:val="single"/>
                        </w:rPr>
                      </w:pPr>
                    </w:p>
                    <w:p w:rsidR="00217F0C" w:rsidRPr="00C5479A" w:rsidRDefault="00D847F9" w:rsidP="001D3096">
                      <w:pPr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winkl" w:hAnsi="Twinkl"/>
                          <w:u w:val="single"/>
                        </w:rPr>
                        <w:t>Primary 7</w:t>
                      </w:r>
                      <w:r w:rsidR="00C5479A">
                        <w:rPr>
                          <w:rFonts w:ascii="Twinkl" w:hAnsi="Twinkl"/>
                        </w:rPr>
                        <w:tab/>
                      </w:r>
                      <w:r w:rsidR="00C5479A">
                        <w:rPr>
                          <w:rFonts w:ascii="Twinkl" w:hAnsi="Twinkl"/>
                        </w:rPr>
                        <w:tab/>
                      </w:r>
                      <w:r w:rsidR="00C5479A">
                        <w:rPr>
                          <w:rFonts w:ascii="Twinkl" w:hAnsi="Twinkl"/>
                        </w:rPr>
                        <w:tab/>
                      </w:r>
                      <w:r w:rsidR="00C5479A">
                        <w:rPr>
                          <w:rFonts w:ascii="Twinkl" w:hAnsi="Twinkl"/>
                        </w:rPr>
                        <w:tab/>
                      </w:r>
                      <w:r w:rsidR="00C5479A">
                        <w:rPr>
                          <w:rFonts w:ascii="Twinkl" w:hAnsi="Twinkl"/>
                        </w:rPr>
                        <w:tab/>
                      </w:r>
                      <w:r w:rsidR="00217F0C" w:rsidRPr="00C5479A">
                        <w:rPr>
                          <w:rFonts w:ascii="Twinkl" w:hAnsi="Twinkl"/>
                        </w:rPr>
                        <w:tab/>
                      </w:r>
                      <w:r w:rsidR="00217F0C" w:rsidRPr="00C5479A">
                        <w:rPr>
                          <w:rFonts w:ascii="Twinkl" w:hAnsi="Twinkl"/>
                        </w:rPr>
                        <w:tab/>
                      </w:r>
                      <w:r w:rsidR="001D3096" w:rsidRPr="00C5479A"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  <w:t>SPOTLIGHT</w:t>
                      </w:r>
                      <w:r w:rsidR="001D3096" w:rsidRPr="00C5479A">
                        <w:rPr>
                          <w:rFonts w:ascii="Twinkl" w:hAnsi="Twinkl"/>
                          <w:b/>
                          <w:sz w:val="24"/>
                        </w:rPr>
                        <w:tab/>
                      </w:r>
                      <w:r w:rsidR="001D3096" w:rsidRPr="00C5479A">
                        <w:rPr>
                          <w:rFonts w:ascii="Twinkl" w:hAnsi="Twinkl"/>
                          <w:b/>
                          <w:sz w:val="24"/>
                        </w:rPr>
                        <w:tab/>
                      </w:r>
                      <w:r w:rsidR="001D3096" w:rsidRPr="00C5479A">
                        <w:rPr>
                          <w:rFonts w:ascii="Twinkl" w:hAnsi="Twinkl"/>
                          <w:b/>
                          <w:sz w:val="24"/>
                        </w:rPr>
                        <w:tab/>
                      </w:r>
                      <w:r w:rsidR="001D3096" w:rsidRPr="00C5479A">
                        <w:rPr>
                          <w:rFonts w:ascii="Twinkl" w:hAnsi="Twinkl"/>
                          <w:b/>
                          <w:sz w:val="24"/>
                        </w:rPr>
                        <w:tab/>
                      </w:r>
                      <w:r w:rsidR="001D3096" w:rsidRPr="00C5479A">
                        <w:rPr>
                          <w:rFonts w:ascii="Twinkl" w:hAnsi="Twinkl"/>
                          <w:b/>
                          <w:sz w:val="24"/>
                        </w:rPr>
                        <w:tab/>
                      </w:r>
                      <w:r w:rsidR="001D3096" w:rsidRPr="00C5479A">
                        <w:rPr>
                          <w:rFonts w:ascii="Twinkl" w:hAnsi="Twinkl"/>
                          <w:b/>
                          <w:sz w:val="24"/>
                        </w:rPr>
                        <w:tab/>
                      </w:r>
                      <w:r w:rsidR="001D3096" w:rsidRPr="00C5479A">
                        <w:rPr>
                          <w:rFonts w:ascii="Twinkl" w:hAnsi="Twinkl"/>
                          <w:b/>
                          <w:sz w:val="24"/>
                        </w:rPr>
                        <w:tab/>
                      </w:r>
                      <w:r w:rsidR="00217F0C" w:rsidRPr="00C5479A">
                        <w:rPr>
                          <w:rFonts w:ascii="Twinkl" w:hAnsi="Twinkl"/>
                        </w:rPr>
                        <w:t xml:space="preserve">  </w:t>
                      </w:r>
                      <w:r w:rsidR="00AB26E1">
                        <w:rPr>
                          <w:rFonts w:ascii="Twinkl" w:hAnsi="Twinkl"/>
                          <w:u w:val="single"/>
                        </w:rPr>
                        <w:t>Term 1</w:t>
                      </w:r>
                      <w:r w:rsidR="00217F0C" w:rsidRPr="00C5479A">
                        <w:rPr>
                          <w:rFonts w:ascii="Twinkl" w:hAnsi="Twinkl"/>
                          <w:u w:val="single"/>
                        </w:rPr>
                        <w:t xml:space="preserve"> (</w:t>
                      </w:r>
                      <w:r w:rsidR="00AB26E1">
                        <w:rPr>
                          <w:rFonts w:ascii="Twinkl" w:hAnsi="Twinkl"/>
                          <w:u w:val="single"/>
                        </w:rPr>
                        <w:t>Aug-Oct 201</w:t>
                      </w:r>
                      <w:r w:rsidR="00FB762C">
                        <w:rPr>
                          <w:rFonts w:ascii="Twinkl" w:hAnsi="Twinkl"/>
                          <w:u w:val="single"/>
                        </w:rPr>
                        <w:t>8</w:t>
                      </w:r>
                      <w:r w:rsidR="00217F0C" w:rsidRPr="00C5479A">
                        <w:rPr>
                          <w:rFonts w:ascii="Twinkl" w:hAnsi="Twinkl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77FE" w:rsidSect="00741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7"/>
    <w:rsid w:val="00050D26"/>
    <w:rsid w:val="00062E8E"/>
    <w:rsid w:val="000F5581"/>
    <w:rsid w:val="001656FD"/>
    <w:rsid w:val="001D3096"/>
    <w:rsid w:val="001D3CB5"/>
    <w:rsid w:val="00217F0C"/>
    <w:rsid w:val="002416DD"/>
    <w:rsid w:val="00255A68"/>
    <w:rsid w:val="00284068"/>
    <w:rsid w:val="00304491"/>
    <w:rsid w:val="00305775"/>
    <w:rsid w:val="003E1FF1"/>
    <w:rsid w:val="00495A19"/>
    <w:rsid w:val="004A51CE"/>
    <w:rsid w:val="004D3FB8"/>
    <w:rsid w:val="00523551"/>
    <w:rsid w:val="00567A60"/>
    <w:rsid w:val="00592E52"/>
    <w:rsid w:val="00594935"/>
    <w:rsid w:val="00663AE3"/>
    <w:rsid w:val="007253DA"/>
    <w:rsid w:val="007417D7"/>
    <w:rsid w:val="0078059D"/>
    <w:rsid w:val="007843AB"/>
    <w:rsid w:val="007A2B92"/>
    <w:rsid w:val="007A7AAF"/>
    <w:rsid w:val="007D183F"/>
    <w:rsid w:val="007F0F58"/>
    <w:rsid w:val="00856B42"/>
    <w:rsid w:val="00890442"/>
    <w:rsid w:val="00893BC1"/>
    <w:rsid w:val="009C07C3"/>
    <w:rsid w:val="009C50A3"/>
    <w:rsid w:val="00A661B7"/>
    <w:rsid w:val="00A777FE"/>
    <w:rsid w:val="00A822C2"/>
    <w:rsid w:val="00A92C67"/>
    <w:rsid w:val="00AB26E1"/>
    <w:rsid w:val="00AD700A"/>
    <w:rsid w:val="00AD7EC6"/>
    <w:rsid w:val="00B41E44"/>
    <w:rsid w:val="00B506C0"/>
    <w:rsid w:val="00B96D64"/>
    <w:rsid w:val="00BF4FE8"/>
    <w:rsid w:val="00C5479A"/>
    <w:rsid w:val="00D017E2"/>
    <w:rsid w:val="00D847F9"/>
    <w:rsid w:val="00EA4B28"/>
    <w:rsid w:val="00F93D1E"/>
    <w:rsid w:val="00FB1D64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1692C-CD47-4AAD-805C-E376005E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Hislop</dc:creator>
  <cp:keywords/>
  <dc:description/>
  <cp:lastModifiedBy>Faye Hislop</cp:lastModifiedBy>
  <cp:revision>6</cp:revision>
  <cp:lastPrinted>2017-09-04T15:23:00Z</cp:lastPrinted>
  <dcterms:created xsi:type="dcterms:W3CDTF">2018-08-23T15:02:00Z</dcterms:created>
  <dcterms:modified xsi:type="dcterms:W3CDTF">2018-08-24T14:23:00Z</dcterms:modified>
</cp:coreProperties>
</file>