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87" w:rsidRDefault="00427F87">
      <w:r>
        <w:rPr>
          <w:noProof/>
          <w:lang w:eastAsia="en-GB"/>
        </w:rPr>
        <mc:AlternateContent>
          <mc:Choice Requires="wps">
            <w:drawing>
              <wp:anchor distT="0" distB="0" distL="114300" distR="114300" simplePos="0" relativeHeight="251658240" behindDoc="0" locked="0" layoutInCell="1" allowOverlap="1" wp14:anchorId="22405C02" wp14:editId="1A16883A">
                <wp:simplePos x="0" y="0"/>
                <wp:positionH relativeFrom="margin">
                  <wp:posOffset>3177858</wp:posOffset>
                </wp:positionH>
                <wp:positionV relativeFrom="paragraph">
                  <wp:posOffset>-3184772</wp:posOffset>
                </wp:positionV>
                <wp:extent cx="2514600" cy="8914765"/>
                <wp:effectExtent l="0" t="0" r="95568" b="324167"/>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760335">
                          <a:off x="0" y="0"/>
                          <a:ext cx="2514600" cy="8914765"/>
                        </a:xfrm>
                        <a:prstGeom prst="triangle">
                          <a:avLst>
                            <a:gd name="adj" fmla="val 40264"/>
                          </a:avLst>
                        </a:prstGeom>
                        <a:solidFill>
                          <a:srgbClr val="F4E08A"/>
                        </a:solidFill>
                        <a:ln w="9525">
                          <a:solidFill>
                            <a:srgbClr val="F4E08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6A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50.25pt;margin-top:-250.75pt;width:198pt;height:701.95pt;rotation:-563646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" adj="8697" fillcolor="#f4e08a" strokecolor="#f4e08a">
                <w10:wrap anchorx="margin"/>
              </v:shape>
            </w:pict>
          </mc:Fallback>
        </mc:AlternateContent>
      </w:r>
    </w:p>
    <w:p w:rsidR="00427F87" w:rsidRDefault="00427F87">
      <w:r>
        <w:rPr>
          <w:rFonts w:ascii="National Primary" w:hAnsi="National Primary" w:cs="Arial"/>
          <w:noProof/>
          <w:lang w:eastAsia="en-GB"/>
        </w:rPr>
        <w:drawing>
          <wp:anchor distT="0" distB="0" distL="114300" distR="114300" simplePos="0" relativeHeight="251659264" behindDoc="0" locked="0" layoutInCell="1" allowOverlap="1" wp14:anchorId="3A38C6F1" wp14:editId="2F34E850">
            <wp:simplePos x="0" y="0"/>
            <wp:positionH relativeFrom="column">
              <wp:posOffset>-253365</wp:posOffset>
            </wp:positionH>
            <wp:positionV relativeFrom="paragraph">
              <wp:posOffset>190571</wp:posOffset>
            </wp:positionV>
            <wp:extent cx="1207770" cy="1399540"/>
            <wp:effectExtent l="0" t="0" r="0" b="0"/>
            <wp:wrapThrough wrapText="bothSides">
              <wp:wrapPolygon edited="0">
                <wp:start x="5792" y="0"/>
                <wp:lineTo x="1363" y="4704"/>
                <wp:lineTo x="0" y="5292"/>
                <wp:lineTo x="0" y="9408"/>
                <wp:lineTo x="3748" y="9408"/>
                <wp:lineTo x="1363" y="11760"/>
                <wp:lineTo x="1363" y="12348"/>
                <wp:lineTo x="3066" y="14113"/>
                <wp:lineTo x="5792" y="18817"/>
                <wp:lineTo x="6132" y="21169"/>
                <wp:lineTo x="7836" y="21169"/>
                <wp:lineTo x="9199" y="18817"/>
                <wp:lineTo x="19079" y="15877"/>
                <wp:lineTo x="21123" y="14701"/>
                <wp:lineTo x="21123" y="5292"/>
                <wp:lineTo x="13287" y="4704"/>
                <wp:lineTo x="13628" y="2940"/>
                <wp:lineTo x="9880" y="0"/>
                <wp:lineTo x="7495" y="0"/>
                <wp:lineTo x="5792" y="0"/>
              </wp:wrapPolygon>
            </wp:wrapThrough>
            <wp:docPr id="3" name="Picture 3" descr="j0352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221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1399540"/>
                    </a:xfrm>
                    <a:prstGeom prst="rect">
                      <a:avLst/>
                    </a:prstGeom>
                    <a:noFill/>
                    <a:ln>
                      <a:noFill/>
                    </a:ln>
                  </pic:spPr>
                </pic:pic>
              </a:graphicData>
            </a:graphic>
          </wp:anchor>
        </w:drawing>
      </w:r>
    </w:p>
    <w:p w:rsidR="00427F87" w:rsidRDefault="00427F87"/>
    <w:p w:rsidR="00427F87" w:rsidRDefault="00427F87">
      <w:r>
        <w:rPr>
          <w:noProof/>
          <w:lang w:eastAsia="en-GB"/>
        </w:rPr>
        <mc:AlternateContent>
          <mc:Choice Requires="wps">
            <w:drawing>
              <wp:anchor distT="45720" distB="45720" distL="114300" distR="114300" simplePos="0" relativeHeight="251661312" behindDoc="0" locked="0" layoutInCell="1" allowOverlap="1" wp14:anchorId="58686E25" wp14:editId="3956574F">
                <wp:simplePos x="0" y="0"/>
                <wp:positionH relativeFrom="page">
                  <wp:align>right</wp:align>
                </wp:positionH>
                <wp:positionV relativeFrom="paragraph">
                  <wp:posOffset>127753</wp:posOffset>
                </wp:positionV>
                <wp:extent cx="49886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630" cy="1404620"/>
                        </a:xfrm>
                        <a:prstGeom prst="rect">
                          <a:avLst/>
                        </a:prstGeom>
                        <a:noFill/>
                        <a:ln w="9525">
                          <a:noFill/>
                          <a:miter lim="800000"/>
                          <a:headEnd/>
                          <a:tailEnd/>
                        </a:ln>
                      </wps:spPr>
                      <wps:txbx>
                        <w:txbxContent>
                          <w:p w:rsidR="00427F87" w:rsidRPr="00427F87" w:rsidRDefault="007912A5">
                            <w:pPr>
                              <w:rPr>
                                <w:i/>
                                <w:sz w:val="56"/>
                                <w:szCs w:val="56"/>
                                <w:u w:val="single"/>
                              </w:rPr>
                            </w:pPr>
                            <w:r>
                              <w:rPr>
                                <w:i/>
                                <w:sz w:val="72"/>
                                <w:szCs w:val="72"/>
                                <w:u w:val="single"/>
                              </w:rPr>
                              <w:t>P5S</w:t>
                            </w:r>
                            <w:r w:rsidR="00427F87" w:rsidRPr="00427F87">
                              <w:rPr>
                                <w:i/>
                                <w:sz w:val="72"/>
                                <w:szCs w:val="72"/>
                                <w:u w:val="single"/>
                              </w:rPr>
                              <w:t xml:space="preserve"> Spotlight on… Term</w:t>
                            </w:r>
                            <w:r w:rsidR="00DA653B">
                              <w:rPr>
                                <w:i/>
                                <w:sz w:val="56"/>
                                <w:szCs w:val="56"/>
                                <w:u w:val="single"/>
                              </w:rPr>
                              <w:t xml:space="preserv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86E25" id="_x0000_t202" coordsize="21600,21600" o:spt="202" path="m,l,21600r21600,l21600,xe">
                <v:stroke joinstyle="miter"/>
                <v:path gradientshapeok="t" o:connecttype="rect"/>
              </v:shapetype>
              <v:shape id="Text Box 2" o:spid="_x0000_s1026" type="#_x0000_t202" style="position:absolute;margin-left:341.6pt;margin-top:10.05pt;width:392.8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" filled="f" stroked="f">
                <v:textbox style="mso-fit-shape-to-text:t">
                  <w:txbxContent>
                    <w:p w:rsidR="00427F87" w:rsidRPr="00427F87" w:rsidRDefault="007912A5">
                      <w:pPr>
                        <w:rPr>
                          <w:i/>
                          <w:sz w:val="56"/>
                          <w:szCs w:val="56"/>
                          <w:u w:val="single"/>
                        </w:rPr>
                      </w:pPr>
                      <w:r>
                        <w:rPr>
                          <w:i/>
                          <w:sz w:val="72"/>
                          <w:szCs w:val="72"/>
                          <w:u w:val="single"/>
                        </w:rPr>
                        <w:t>P5S</w:t>
                      </w:r>
                      <w:r w:rsidR="00427F87" w:rsidRPr="00427F87">
                        <w:rPr>
                          <w:i/>
                          <w:sz w:val="72"/>
                          <w:szCs w:val="72"/>
                          <w:u w:val="single"/>
                        </w:rPr>
                        <w:t xml:space="preserve"> Spotlight on… Term</w:t>
                      </w:r>
                      <w:r w:rsidR="00DA653B">
                        <w:rPr>
                          <w:i/>
                          <w:sz w:val="56"/>
                          <w:szCs w:val="56"/>
                          <w:u w:val="single"/>
                        </w:rPr>
                        <w:t xml:space="preserve"> 4</w:t>
                      </w:r>
                    </w:p>
                  </w:txbxContent>
                </v:textbox>
                <w10:wrap anchorx="page"/>
              </v:shape>
            </w:pict>
          </mc:Fallback>
        </mc:AlternateContent>
      </w:r>
    </w:p>
    <w:p w:rsidR="00F108F9" w:rsidRDefault="00F108F9"/>
    <w:p w:rsidR="00427F87" w:rsidRDefault="00427F87"/>
    <w:p w:rsidR="00427F87" w:rsidRDefault="00427F87"/>
    <w:p w:rsidR="00427F87" w:rsidRDefault="00427F87"/>
    <w:p w:rsidR="00427F87" w:rsidRPr="00427F87" w:rsidRDefault="00427F87">
      <w:pPr>
        <w:rPr>
          <w:rFonts w:ascii="Century Gothic" w:hAnsi="Century Gothic"/>
          <w:b/>
          <w:sz w:val="36"/>
          <w:szCs w:val="36"/>
          <w:u w:val="single"/>
        </w:rPr>
      </w:pPr>
      <w:r w:rsidRPr="00427F87">
        <w:rPr>
          <w:rFonts w:ascii="Century Gothic" w:hAnsi="Century Gothic"/>
          <w:b/>
          <w:sz w:val="36"/>
          <w:szCs w:val="36"/>
          <w:u w:val="single"/>
        </w:rPr>
        <w:t>Literacy</w:t>
      </w:r>
    </w:p>
    <w:p w:rsidR="00427F87" w:rsidRPr="00427F87" w:rsidRDefault="00427F87" w:rsidP="00691EDD">
      <w:pPr>
        <w:rPr>
          <w:rFonts w:ascii="Century Gothic" w:hAnsi="Century Gothic"/>
          <w:sz w:val="32"/>
          <w:szCs w:val="32"/>
        </w:rPr>
      </w:pPr>
      <w:r w:rsidRPr="00427F87">
        <w:rPr>
          <w:rFonts w:ascii="Century Gothic" w:hAnsi="Century Gothic"/>
          <w:i/>
          <w:sz w:val="32"/>
          <w:szCs w:val="32"/>
          <w:u w:val="single"/>
        </w:rPr>
        <w:t>Writing:</w:t>
      </w:r>
      <w:r>
        <w:rPr>
          <w:rFonts w:ascii="Century Gothic" w:hAnsi="Century Gothic"/>
          <w:sz w:val="32"/>
          <w:szCs w:val="32"/>
        </w:rPr>
        <w:t xml:space="preserve"> </w:t>
      </w:r>
      <w:r w:rsidR="001F0169">
        <w:rPr>
          <w:rFonts w:ascii="Century Gothic" w:hAnsi="Century Gothic"/>
          <w:sz w:val="32"/>
          <w:szCs w:val="32"/>
        </w:rPr>
        <w:t>This term we will be focussing on</w:t>
      </w:r>
      <w:r w:rsidR="00DB6F29">
        <w:rPr>
          <w:rFonts w:ascii="Century Gothic" w:hAnsi="Century Gothic"/>
          <w:sz w:val="32"/>
          <w:szCs w:val="32"/>
        </w:rPr>
        <w:t xml:space="preserve"> report writing and explanation </w:t>
      </w:r>
      <w:r w:rsidR="00BC5A54">
        <w:rPr>
          <w:rFonts w:ascii="Century Gothic" w:hAnsi="Century Gothic"/>
          <w:sz w:val="32"/>
          <w:szCs w:val="32"/>
        </w:rPr>
        <w:t xml:space="preserve">writing which will be closely linked to our learning context, </w:t>
      </w:r>
      <w:r w:rsidR="00DA653B">
        <w:rPr>
          <w:rFonts w:ascii="Century Gothic" w:hAnsi="Century Gothic"/>
          <w:sz w:val="32"/>
          <w:szCs w:val="32"/>
        </w:rPr>
        <w:t>The Rainforest</w:t>
      </w:r>
      <w:r w:rsidR="00BC5A54">
        <w:rPr>
          <w:rFonts w:ascii="Century Gothic" w:hAnsi="Century Gothic"/>
          <w:sz w:val="32"/>
          <w:szCs w:val="32"/>
        </w:rPr>
        <w:t xml:space="preserve">.  </w:t>
      </w:r>
    </w:p>
    <w:p w:rsidR="00691EDD" w:rsidRPr="00F64866" w:rsidRDefault="00427F87">
      <w:pPr>
        <w:rPr>
          <w:rFonts w:ascii="Century Gothic" w:hAnsi="Century Gothic"/>
          <w:sz w:val="32"/>
          <w:szCs w:val="32"/>
        </w:rPr>
      </w:pPr>
      <w:r w:rsidRPr="00427F87">
        <w:rPr>
          <w:rFonts w:ascii="Century Gothic" w:hAnsi="Century Gothic"/>
          <w:i/>
          <w:sz w:val="32"/>
          <w:szCs w:val="32"/>
          <w:u w:val="single"/>
        </w:rPr>
        <w:t>Reading:</w:t>
      </w:r>
      <w:r w:rsidR="007912A5">
        <w:rPr>
          <w:rFonts w:ascii="Century Gothic" w:hAnsi="Century Gothic"/>
          <w:sz w:val="32"/>
          <w:szCs w:val="32"/>
        </w:rPr>
        <w:t xml:space="preserve"> </w:t>
      </w:r>
      <w:r w:rsidR="00BC5A54">
        <w:rPr>
          <w:rFonts w:ascii="Century Gothic" w:hAnsi="Century Gothic"/>
          <w:sz w:val="32"/>
          <w:szCs w:val="32"/>
        </w:rPr>
        <w:t xml:space="preserve">As a class, we will </w:t>
      </w:r>
      <w:r w:rsidR="005E07BA">
        <w:rPr>
          <w:rFonts w:ascii="Century Gothic" w:hAnsi="Century Gothic"/>
          <w:sz w:val="32"/>
          <w:szCs w:val="32"/>
        </w:rPr>
        <w:t xml:space="preserve">continue </w:t>
      </w:r>
      <w:r w:rsidR="00E41DD7">
        <w:rPr>
          <w:rFonts w:ascii="Century Gothic" w:hAnsi="Century Gothic"/>
          <w:sz w:val="32"/>
          <w:szCs w:val="32"/>
        </w:rPr>
        <w:t>to explore</w:t>
      </w:r>
      <w:r w:rsidR="00BC5A54">
        <w:rPr>
          <w:rFonts w:ascii="Century Gothic" w:hAnsi="Century Gothic"/>
          <w:sz w:val="32"/>
          <w:szCs w:val="32"/>
        </w:rPr>
        <w:t xml:space="preserve"> the novel ‘Wond</w:t>
      </w:r>
      <w:r w:rsidR="00E41DD7">
        <w:rPr>
          <w:rFonts w:ascii="Century Gothic" w:hAnsi="Century Gothic"/>
          <w:sz w:val="32"/>
          <w:szCs w:val="32"/>
        </w:rPr>
        <w:t>er’ by R.J Palacio.  The novel looks at</w:t>
      </w:r>
      <w:r w:rsidR="00BC5A54">
        <w:rPr>
          <w:rFonts w:ascii="Century Gothic" w:hAnsi="Century Gothic"/>
          <w:sz w:val="32"/>
          <w:szCs w:val="32"/>
        </w:rPr>
        <w:t xml:space="preserve"> a number of topics including; kindness, identity, bullying and friendship.  </w:t>
      </w:r>
      <w:r w:rsidR="005E07BA">
        <w:rPr>
          <w:rFonts w:ascii="Century Gothic" w:hAnsi="Century Gothic"/>
          <w:sz w:val="32"/>
          <w:szCs w:val="32"/>
        </w:rPr>
        <w:t xml:space="preserve">We will also be exploring group novels such as </w:t>
      </w:r>
      <w:proofErr w:type="spellStart"/>
      <w:r w:rsidR="005E07BA">
        <w:rPr>
          <w:rFonts w:ascii="Century Gothic" w:hAnsi="Century Gothic"/>
          <w:sz w:val="32"/>
          <w:szCs w:val="32"/>
        </w:rPr>
        <w:t>Varjak</w:t>
      </w:r>
      <w:proofErr w:type="spellEnd"/>
      <w:r w:rsidR="005E07BA">
        <w:rPr>
          <w:rFonts w:ascii="Century Gothic" w:hAnsi="Century Gothic"/>
          <w:sz w:val="32"/>
          <w:szCs w:val="32"/>
        </w:rPr>
        <w:t xml:space="preserve"> Paw, One Dog and His Boy, Millions and Chameleon Chaos.  </w:t>
      </w:r>
      <w:r w:rsidR="00E41DD7">
        <w:rPr>
          <w:rFonts w:ascii="Century Gothic" w:hAnsi="Century Gothic"/>
          <w:sz w:val="32"/>
          <w:szCs w:val="32"/>
        </w:rPr>
        <w:t xml:space="preserve">The main focus of our reading sessions will be using tools to deepen our understanding and using, and offering alternatives to, more sophisticated vocabulary.  </w:t>
      </w:r>
      <w:r w:rsidR="00BC5A54">
        <w:rPr>
          <w:rFonts w:ascii="Century Gothic" w:hAnsi="Century Gothic"/>
          <w:sz w:val="32"/>
          <w:szCs w:val="32"/>
        </w:rPr>
        <w:t>Reading homework will be outlined in the homework slips and may include group reading books,</w:t>
      </w:r>
      <w:r w:rsidR="00E41DD7">
        <w:rPr>
          <w:rFonts w:ascii="Century Gothic" w:hAnsi="Century Gothic"/>
          <w:sz w:val="32"/>
          <w:szCs w:val="32"/>
        </w:rPr>
        <w:t xml:space="preserve"> appropriate newspaper articles and</w:t>
      </w:r>
      <w:r w:rsidR="00BC5A54">
        <w:rPr>
          <w:rFonts w:ascii="Century Gothic" w:hAnsi="Century Gothic"/>
          <w:sz w:val="32"/>
          <w:szCs w:val="32"/>
        </w:rPr>
        <w:t xml:space="preserve"> </w:t>
      </w:r>
      <w:r w:rsidR="00E41DD7">
        <w:rPr>
          <w:rFonts w:ascii="Century Gothic" w:hAnsi="Century Gothic"/>
          <w:sz w:val="32"/>
          <w:szCs w:val="32"/>
        </w:rPr>
        <w:t>researching for IDL activities h</w:t>
      </w:r>
      <w:r w:rsidR="00BC5A54">
        <w:rPr>
          <w:rFonts w:ascii="Century Gothic" w:hAnsi="Century Gothic"/>
          <w:sz w:val="32"/>
          <w:szCs w:val="32"/>
        </w:rPr>
        <w:t xml:space="preserve">owever the main focus this </w:t>
      </w:r>
      <w:r w:rsidR="00E41DD7">
        <w:rPr>
          <w:rFonts w:ascii="Century Gothic" w:hAnsi="Century Gothic"/>
          <w:sz w:val="32"/>
          <w:szCs w:val="32"/>
        </w:rPr>
        <w:t>term will be on group reading.</w:t>
      </w:r>
    </w:p>
    <w:p w:rsidR="001F0169" w:rsidRDefault="00F64866">
      <w:pPr>
        <w:rPr>
          <w:rFonts w:ascii="Century Gothic" w:hAnsi="Century Gothic"/>
          <w:sz w:val="32"/>
          <w:szCs w:val="32"/>
        </w:rPr>
      </w:pPr>
      <w:r>
        <w:rPr>
          <w:rFonts w:ascii="Century Gothic" w:hAnsi="Century Gothic"/>
          <w:b/>
          <w:sz w:val="32"/>
          <w:szCs w:val="32"/>
          <w:u w:val="single"/>
        </w:rPr>
        <w:t>Numeracy:</w:t>
      </w:r>
      <w:r>
        <w:rPr>
          <w:rFonts w:ascii="Century Gothic" w:hAnsi="Century Gothic"/>
          <w:sz w:val="32"/>
          <w:szCs w:val="32"/>
        </w:rPr>
        <w:t xml:space="preserve">  Daily number work, </w:t>
      </w:r>
      <w:r w:rsidR="00166F76">
        <w:rPr>
          <w:rFonts w:ascii="Century Gothic" w:hAnsi="Century Gothic"/>
          <w:sz w:val="32"/>
          <w:szCs w:val="32"/>
        </w:rPr>
        <w:t>CLIC</w:t>
      </w:r>
      <w:r>
        <w:rPr>
          <w:rFonts w:ascii="Century Gothic" w:hAnsi="Century Gothic"/>
          <w:sz w:val="32"/>
          <w:szCs w:val="32"/>
        </w:rPr>
        <w:t xml:space="preserve"> and topical maths</w:t>
      </w:r>
    </w:p>
    <w:p w:rsidR="00DB6F29" w:rsidRDefault="00166F76">
      <w:pPr>
        <w:rPr>
          <w:rFonts w:ascii="Century Gothic" w:hAnsi="Century Gothic"/>
          <w:sz w:val="32"/>
          <w:szCs w:val="32"/>
        </w:rPr>
      </w:pPr>
      <w:r>
        <w:rPr>
          <w:rFonts w:ascii="Century Gothic" w:hAnsi="Century Gothic"/>
          <w:sz w:val="32"/>
          <w:szCs w:val="32"/>
        </w:rPr>
        <w:t xml:space="preserve">Our main numeracy focus will </w:t>
      </w:r>
      <w:r w:rsidR="00DB6F29">
        <w:rPr>
          <w:rFonts w:ascii="Century Gothic" w:hAnsi="Century Gothic"/>
          <w:sz w:val="32"/>
          <w:szCs w:val="32"/>
        </w:rPr>
        <w:t xml:space="preserve">continue to </w:t>
      </w:r>
      <w:r>
        <w:rPr>
          <w:rFonts w:ascii="Century Gothic" w:hAnsi="Century Gothic"/>
          <w:sz w:val="32"/>
          <w:szCs w:val="32"/>
        </w:rPr>
        <w:t>be taught through CLIC where strategies such as smile multiplication, applicable place value and rounding will be explored.</w:t>
      </w:r>
      <w:r w:rsidR="003C6E85">
        <w:rPr>
          <w:rFonts w:ascii="Century Gothic" w:hAnsi="Century Gothic"/>
          <w:sz w:val="32"/>
          <w:szCs w:val="32"/>
        </w:rPr>
        <w:t xml:space="preserve">  </w:t>
      </w:r>
      <w:r w:rsidR="00DB6F29">
        <w:rPr>
          <w:rFonts w:ascii="Century Gothic" w:hAnsi="Century Gothic"/>
          <w:sz w:val="32"/>
          <w:szCs w:val="32"/>
        </w:rPr>
        <w:t>We will be covering a number of mathematical topics including fractions, decimal and percentages where we will be identifying fractions, finding equivalent fractions as well as finding basic percentages of whole numbers.  We will also be exploring expressions and equations and will consolidate our knowledge of the four operations by using m</w:t>
      </w:r>
      <w:r w:rsidR="00E41DD7">
        <w:rPr>
          <w:rFonts w:ascii="Century Gothic" w:hAnsi="Century Gothic"/>
          <w:sz w:val="32"/>
          <w:szCs w:val="32"/>
        </w:rPr>
        <w:t xml:space="preserve">ore complex function machines. </w:t>
      </w:r>
    </w:p>
    <w:p w:rsidR="00DB6F29" w:rsidRPr="00F64866" w:rsidRDefault="00691EDD">
      <w:pPr>
        <w:rPr>
          <w:rFonts w:ascii="Century Gothic" w:hAnsi="Century Gothic"/>
          <w:sz w:val="32"/>
          <w:szCs w:val="32"/>
        </w:rPr>
      </w:pPr>
      <w:r>
        <w:rPr>
          <w:rFonts w:ascii="Century Gothic" w:hAnsi="Century Gothic"/>
          <w:sz w:val="32"/>
          <w:szCs w:val="32"/>
        </w:rPr>
        <w:lastRenderedPageBreak/>
        <w:t>Mrs</w:t>
      </w:r>
      <w:r w:rsidR="003C6E85">
        <w:rPr>
          <w:rFonts w:ascii="Century Gothic" w:hAnsi="Century Gothic"/>
          <w:sz w:val="32"/>
          <w:szCs w:val="32"/>
        </w:rPr>
        <w:t xml:space="preserve"> Houston will be covering </w:t>
      </w:r>
      <w:r w:rsidR="00DB6F29">
        <w:rPr>
          <w:rFonts w:ascii="Century Gothic" w:hAnsi="Century Gothic"/>
          <w:sz w:val="32"/>
          <w:szCs w:val="32"/>
        </w:rPr>
        <w:t>patterns and relationships at the beginning of term four.   We will look at describing sequences using words, continuing sequences using a given rule and will write the rule to simple sequences.  We will then move onto looking at the idea of certainty and chance and will be able to list all possible outcomes of simple events.</w:t>
      </w:r>
    </w:p>
    <w:p w:rsidR="00300027" w:rsidRDefault="00300027">
      <w:pPr>
        <w:rPr>
          <w:rFonts w:ascii="Century Gothic" w:hAnsi="Century Gothic"/>
          <w:sz w:val="32"/>
          <w:szCs w:val="32"/>
        </w:rPr>
      </w:pPr>
      <w:r>
        <w:rPr>
          <w:rFonts w:ascii="Century Gothic" w:hAnsi="Century Gothic"/>
          <w:b/>
          <w:sz w:val="32"/>
          <w:szCs w:val="32"/>
          <w:u w:val="single"/>
        </w:rPr>
        <w:t>Learning Contex</w:t>
      </w:r>
      <w:r w:rsidR="00427F87" w:rsidRPr="00427F87">
        <w:rPr>
          <w:rFonts w:ascii="Century Gothic" w:hAnsi="Century Gothic"/>
          <w:b/>
          <w:sz w:val="32"/>
          <w:szCs w:val="32"/>
          <w:u w:val="single"/>
        </w:rPr>
        <w:t>t:</w:t>
      </w:r>
      <w:r>
        <w:rPr>
          <w:rFonts w:ascii="Century Gothic" w:hAnsi="Century Gothic"/>
          <w:b/>
          <w:sz w:val="32"/>
          <w:szCs w:val="32"/>
        </w:rPr>
        <w:t xml:space="preserve"> </w:t>
      </w:r>
      <w:r w:rsidR="00DA653B">
        <w:rPr>
          <w:rFonts w:ascii="Century Gothic" w:hAnsi="Century Gothic"/>
          <w:sz w:val="32"/>
          <w:szCs w:val="32"/>
        </w:rPr>
        <w:t>The Rainforest</w:t>
      </w:r>
    </w:p>
    <w:p w:rsidR="00DA653B" w:rsidRDefault="00DA653B" w:rsidP="00DA653B">
      <w:pPr>
        <w:rPr>
          <w:rFonts w:ascii="Century Gothic" w:hAnsi="Century Gothic"/>
          <w:sz w:val="32"/>
          <w:szCs w:val="32"/>
        </w:rPr>
      </w:pPr>
      <w:r>
        <w:rPr>
          <w:rFonts w:ascii="Century Gothic" w:hAnsi="Century Gothic"/>
          <w:sz w:val="32"/>
          <w:szCs w:val="32"/>
        </w:rPr>
        <w:t>We have launched our learning context in which we will be exploring a number of global issues including conservation and pollution.  From our little questions, four big questions arose;</w:t>
      </w:r>
    </w:p>
    <w:p w:rsidR="00DA653B" w:rsidRDefault="00DA653B" w:rsidP="00DA653B">
      <w:pPr>
        <w:pStyle w:val="ListParagraph"/>
        <w:numPr>
          <w:ilvl w:val="0"/>
          <w:numId w:val="2"/>
        </w:numPr>
        <w:rPr>
          <w:rFonts w:ascii="Century Gothic" w:hAnsi="Century Gothic"/>
          <w:sz w:val="32"/>
          <w:szCs w:val="32"/>
        </w:rPr>
      </w:pPr>
      <w:r>
        <w:rPr>
          <w:rFonts w:ascii="Century Gothic" w:hAnsi="Century Gothic"/>
          <w:sz w:val="32"/>
          <w:szCs w:val="32"/>
        </w:rPr>
        <w:t>What are food chains?</w:t>
      </w:r>
    </w:p>
    <w:p w:rsidR="00DA653B" w:rsidRDefault="00DA653B" w:rsidP="00DA653B">
      <w:pPr>
        <w:pStyle w:val="ListParagraph"/>
        <w:numPr>
          <w:ilvl w:val="0"/>
          <w:numId w:val="2"/>
        </w:numPr>
        <w:rPr>
          <w:rFonts w:ascii="Century Gothic" w:hAnsi="Century Gothic"/>
          <w:sz w:val="32"/>
          <w:szCs w:val="32"/>
        </w:rPr>
      </w:pPr>
      <w:r>
        <w:rPr>
          <w:rFonts w:ascii="Century Gothic" w:hAnsi="Century Gothic"/>
          <w:sz w:val="32"/>
          <w:szCs w:val="32"/>
        </w:rPr>
        <w:t>What are the layers of the Rainforest and what animals live there?</w:t>
      </w:r>
    </w:p>
    <w:p w:rsidR="00DA653B" w:rsidRDefault="00DA653B" w:rsidP="00DA653B">
      <w:pPr>
        <w:pStyle w:val="ListParagraph"/>
        <w:numPr>
          <w:ilvl w:val="0"/>
          <w:numId w:val="2"/>
        </w:numPr>
        <w:rPr>
          <w:rFonts w:ascii="Century Gothic" w:hAnsi="Century Gothic"/>
          <w:sz w:val="32"/>
          <w:szCs w:val="32"/>
        </w:rPr>
      </w:pPr>
      <w:r>
        <w:rPr>
          <w:rFonts w:ascii="Century Gothic" w:hAnsi="Century Gothic"/>
          <w:sz w:val="32"/>
          <w:szCs w:val="32"/>
        </w:rPr>
        <w:t>Do people live in the Rainforest and, if they do, how do they survive?</w:t>
      </w:r>
    </w:p>
    <w:p w:rsidR="00DA653B" w:rsidRDefault="00DA653B" w:rsidP="00DA653B">
      <w:pPr>
        <w:pStyle w:val="ListParagraph"/>
        <w:numPr>
          <w:ilvl w:val="0"/>
          <w:numId w:val="2"/>
        </w:numPr>
        <w:rPr>
          <w:rFonts w:ascii="Century Gothic" w:hAnsi="Century Gothic"/>
          <w:sz w:val="32"/>
          <w:szCs w:val="32"/>
        </w:rPr>
      </w:pPr>
      <w:r>
        <w:rPr>
          <w:rFonts w:ascii="Century Gothic" w:hAnsi="Century Gothic"/>
          <w:sz w:val="32"/>
          <w:szCs w:val="32"/>
        </w:rPr>
        <w:t>What different plants and trees grow in the Rainforest?</w:t>
      </w:r>
    </w:p>
    <w:p w:rsidR="00A93EFA" w:rsidRDefault="00DA653B" w:rsidP="00DA653B">
      <w:pPr>
        <w:rPr>
          <w:rFonts w:ascii="Century Gothic" w:hAnsi="Century Gothic"/>
          <w:sz w:val="32"/>
          <w:szCs w:val="32"/>
        </w:rPr>
      </w:pPr>
      <w:r>
        <w:rPr>
          <w:rFonts w:ascii="Century Gothic" w:hAnsi="Century Gothic"/>
          <w:sz w:val="32"/>
          <w:szCs w:val="32"/>
        </w:rPr>
        <w:t xml:space="preserve">We will be helping contribute towards conservation through our schools excursion to </w:t>
      </w:r>
      <w:proofErr w:type="spellStart"/>
      <w:r>
        <w:rPr>
          <w:rFonts w:ascii="Century Gothic" w:hAnsi="Century Gothic"/>
          <w:sz w:val="32"/>
          <w:szCs w:val="32"/>
        </w:rPr>
        <w:t>Aberfoyle</w:t>
      </w:r>
      <w:proofErr w:type="spellEnd"/>
      <w:r>
        <w:rPr>
          <w:rFonts w:ascii="Century Gothic" w:hAnsi="Century Gothic"/>
          <w:sz w:val="32"/>
          <w:szCs w:val="32"/>
        </w:rPr>
        <w:t xml:space="preserve"> Forest Lodge </w:t>
      </w:r>
      <w:r w:rsidR="00A93EFA">
        <w:rPr>
          <w:rFonts w:ascii="Century Gothic" w:hAnsi="Century Gothic"/>
          <w:sz w:val="32"/>
          <w:szCs w:val="32"/>
        </w:rPr>
        <w:t>where the children will participate in a number of workshops and will each plant a tree within the forest area.</w:t>
      </w:r>
    </w:p>
    <w:p w:rsidR="00364793" w:rsidRPr="00300027" w:rsidRDefault="00364793" w:rsidP="00DA653B">
      <w:pPr>
        <w:rPr>
          <w:rFonts w:ascii="Century Gothic" w:hAnsi="Century Gothic"/>
          <w:sz w:val="32"/>
          <w:szCs w:val="32"/>
        </w:rPr>
      </w:pPr>
      <w:r>
        <w:rPr>
          <w:rFonts w:ascii="Century Gothic" w:hAnsi="Century Gothic"/>
          <w:sz w:val="32"/>
          <w:szCs w:val="32"/>
        </w:rPr>
        <w:t xml:space="preserve">Join us on </w:t>
      </w:r>
      <w:r w:rsidRPr="00364793">
        <w:rPr>
          <w:rFonts w:ascii="Century Gothic" w:hAnsi="Century Gothic"/>
          <w:sz w:val="32"/>
          <w:szCs w:val="32"/>
        </w:rPr>
        <w:t>Monday 21</w:t>
      </w:r>
      <w:r w:rsidRPr="00364793">
        <w:rPr>
          <w:rFonts w:ascii="Century Gothic" w:hAnsi="Century Gothic"/>
          <w:sz w:val="32"/>
          <w:szCs w:val="32"/>
          <w:vertAlign w:val="superscript"/>
        </w:rPr>
        <w:t>st</w:t>
      </w:r>
      <w:r>
        <w:rPr>
          <w:rFonts w:ascii="Century Gothic" w:hAnsi="Century Gothic"/>
          <w:sz w:val="32"/>
          <w:szCs w:val="32"/>
        </w:rPr>
        <w:t xml:space="preserve"> May at 2.00pm for our </w:t>
      </w:r>
      <w:r w:rsidRPr="00364793">
        <w:rPr>
          <w:rFonts w:ascii="Century Gothic" w:hAnsi="Century Gothic"/>
          <w:i/>
          <w:sz w:val="32"/>
          <w:szCs w:val="32"/>
          <w:u w:val="single"/>
        </w:rPr>
        <w:t>sharing the learning</w:t>
      </w:r>
      <w:r>
        <w:rPr>
          <w:rFonts w:ascii="Century Gothic" w:hAnsi="Century Gothic"/>
          <w:sz w:val="32"/>
          <w:szCs w:val="32"/>
        </w:rPr>
        <w:t>.</w:t>
      </w:r>
    </w:p>
    <w:p w:rsidR="00427F87" w:rsidRPr="00300027" w:rsidRDefault="00427F87">
      <w:pPr>
        <w:rPr>
          <w:rFonts w:ascii="Century Gothic" w:hAnsi="Century Gothic"/>
          <w:sz w:val="32"/>
          <w:szCs w:val="32"/>
        </w:rPr>
      </w:pPr>
      <w:r w:rsidRPr="00427F87">
        <w:rPr>
          <w:rFonts w:ascii="Century Gothic" w:hAnsi="Century Gothic"/>
          <w:b/>
          <w:sz w:val="32"/>
          <w:szCs w:val="32"/>
          <w:u w:val="single"/>
        </w:rPr>
        <w:t>Health &amp; Wellbeing:</w:t>
      </w:r>
      <w:r w:rsidR="00DA653B">
        <w:rPr>
          <w:rFonts w:ascii="Century Gothic" w:hAnsi="Century Gothic"/>
          <w:b/>
          <w:sz w:val="32"/>
          <w:szCs w:val="32"/>
        </w:rPr>
        <w:t xml:space="preserve"> </w:t>
      </w:r>
      <w:r w:rsidR="00DA653B">
        <w:rPr>
          <w:rFonts w:ascii="Century Gothic" w:hAnsi="Century Gothic"/>
          <w:sz w:val="32"/>
          <w:szCs w:val="32"/>
        </w:rPr>
        <w:t xml:space="preserve">We will be continuing to look at friendships and relationships, </w:t>
      </w:r>
      <w:r w:rsidR="00BC5A54">
        <w:rPr>
          <w:rFonts w:ascii="Century Gothic" w:hAnsi="Century Gothic"/>
          <w:sz w:val="32"/>
          <w:szCs w:val="32"/>
        </w:rPr>
        <w:t xml:space="preserve">puberty and resilience building. </w:t>
      </w:r>
    </w:p>
    <w:p w:rsidR="00427F87" w:rsidRDefault="00427F87">
      <w:pPr>
        <w:rPr>
          <w:rFonts w:ascii="Century Gothic" w:hAnsi="Century Gothic"/>
          <w:b/>
          <w:sz w:val="32"/>
          <w:szCs w:val="32"/>
        </w:rPr>
      </w:pPr>
      <w:r w:rsidRPr="00427F87">
        <w:rPr>
          <w:rFonts w:ascii="Century Gothic" w:hAnsi="Century Gothic"/>
          <w:i/>
          <w:sz w:val="32"/>
          <w:szCs w:val="32"/>
          <w:u w:val="single"/>
        </w:rPr>
        <w:t>P.E</w:t>
      </w:r>
      <w:r w:rsidRPr="00BC5A54">
        <w:rPr>
          <w:rFonts w:ascii="Century Gothic" w:hAnsi="Century Gothic"/>
          <w:i/>
          <w:sz w:val="32"/>
          <w:szCs w:val="32"/>
          <w:u w:val="single"/>
        </w:rPr>
        <w:t>:</w:t>
      </w:r>
      <w:r w:rsidR="005922AE" w:rsidRPr="00BC5A54">
        <w:rPr>
          <w:rFonts w:ascii="Century Gothic" w:hAnsi="Century Gothic"/>
          <w:sz w:val="32"/>
          <w:szCs w:val="32"/>
          <w:u w:val="single"/>
        </w:rPr>
        <w:t xml:space="preserve"> </w:t>
      </w:r>
      <w:r w:rsidR="00BC5A54" w:rsidRPr="00BC5A54">
        <w:rPr>
          <w:rFonts w:ascii="Century Gothic" w:hAnsi="Century Gothic"/>
          <w:sz w:val="32"/>
          <w:szCs w:val="32"/>
          <w:u w:val="single"/>
        </w:rPr>
        <w:t>(</w:t>
      </w:r>
      <w:r w:rsidR="00BC5A54" w:rsidRPr="00BC5A54">
        <w:rPr>
          <w:rFonts w:ascii="Century Gothic" w:hAnsi="Century Gothic"/>
          <w:b/>
          <w:i/>
          <w:sz w:val="32"/>
          <w:szCs w:val="32"/>
          <w:u w:val="single"/>
        </w:rPr>
        <w:t>Tuesdays</w:t>
      </w:r>
      <w:r w:rsidR="00BC5A54" w:rsidRPr="00BC5A54">
        <w:rPr>
          <w:rFonts w:ascii="Century Gothic" w:hAnsi="Century Gothic"/>
          <w:sz w:val="32"/>
          <w:szCs w:val="32"/>
          <w:u w:val="single"/>
        </w:rPr>
        <w:t xml:space="preserve"> and </w:t>
      </w:r>
      <w:r w:rsidR="00BC5A54" w:rsidRPr="00BC5A54">
        <w:rPr>
          <w:rFonts w:ascii="Century Gothic" w:hAnsi="Century Gothic"/>
          <w:b/>
          <w:i/>
          <w:sz w:val="32"/>
          <w:szCs w:val="32"/>
          <w:u w:val="single"/>
        </w:rPr>
        <w:t>Thursdays</w:t>
      </w:r>
      <w:r w:rsidR="00BC5A54">
        <w:rPr>
          <w:rFonts w:ascii="Century Gothic" w:hAnsi="Century Gothic"/>
          <w:i/>
          <w:sz w:val="32"/>
          <w:szCs w:val="32"/>
          <w:u w:val="single"/>
        </w:rPr>
        <w:t>)</w:t>
      </w:r>
    </w:p>
    <w:p w:rsidR="00F64866" w:rsidRDefault="00DA653B">
      <w:pPr>
        <w:rPr>
          <w:rFonts w:ascii="Century Gothic" w:hAnsi="Century Gothic"/>
          <w:sz w:val="32"/>
          <w:szCs w:val="32"/>
        </w:rPr>
      </w:pPr>
      <w:r>
        <w:rPr>
          <w:rFonts w:ascii="Century Gothic" w:hAnsi="Century Gothic"/>
          <w:sz w:val="32"/>
          <w:szCs w:val="32"/>
        </w:rPr>
        <w:t>Athletics</w:t>
      </w:r>
    </w:p>
    <w:p w:rsidR="00BC5A54" w:rsidRPr="00300027" w:rsidRDefault="00DA653B">
      <w:pPr>
        <w:rPr>
          <w:rFonts w:ascii="Century Gothic" w:hAnsi="Century Gothic"/>
          <w:sz w:val="32"/>
          <w:szCs w:val="32"/>
        </w:rPr>
      </w:pPr>
      <w:r>
        <w:rPr>
          <w:rFonts w:ascii="Century Gothic" w:hAnsi="Century Gothic"/>
          <w:sz w:val="32"/>
          <w:szCs w:val="32"/>
        </w:rPr>
        <w:t>Summer Sports in preparation for sports day at the end of May</w:t>
      </w:r>
    </w:p>
    <w:p w:rsidR="00BC5A54" w:rsidRDefault="00427F87">
      <w:pPr>
        <w:rPr>
          <w:rFonts w:ascii="Century Gothic" w:hAnsi="Century Gothic"/>
          <w:sz w:val="32"/>
          <w:szCs w:val="32"/>
        </w:rPr>
      </w:pPr>
      <w:r w:rsidRPr="00427F87">
        <w:rPr>
          <w:rFonts w:ascii="Century Gothic" w:hAnsi="Century Gothic"/>
          <w:b/>
          <w:sz w:val="32"/>
          <w:szCs w:val="32"/>
          <w:u w:val="single"/>
        </w:rPr>
        <w:t>ICT:</w:t>
      </w:r>
      <w:r w:rsidR="00833601">
        <w:rPr>
          <w:rFonts w:ascii="Century Gothic" w:hAnsi="Century Gothic"/>
          <w:sz w:val="32"/>
          <w:szCs w:val="32"/>
        </w:rPr>
        <w:t xml:space="preserve">  Internet research, </w:t>
      </w:r>
      <w:r w:rsidR="00CB6D55">
        <w:rPr>
          <w:rFonts w:ascii="Century Gothic" w:hAnsi="Century Gothic"/>
          <w:sz w:val="32"/>
          <w:szCs w:val="32"/>
        </w:rPr>
        <w:t>keyboard sk</w:t>
      </w:r>
      <w:r w:rsidR="00833601">
        <w:rPr>
          <w:rFonts w:ascii="Century Gothic" w:hAnsi="Century Gothic"/>
          <w:sz w:val="32"/>
          <w:szCs w:val="32"/>
        </w:rPr>
        <w:t xml:space="preserve">ills and </w:t>
      </w:r>
      <w:proofErr w:type="spellStart"/>
      <w:r w:rsidR="00833601">
        <w:rPr>
          <w:rFonts w:ascii="Century Gothic" w:hAnsi="Century Gothic"/>
          <w:sz w:val="32"/>
          <w:szCs w:val="32"/>
        </w:rPr>
        <w:t>Nessy</w:t>
      </w:r>
      <w:proofErr w:type="spellEnd"/>
      <w:r w:rsidR="00833601">
        <w:rPr>
          <w:rFonts w:ascii="Century Gothic" w:hAnsi="Century Gothic"/>
          <w:sz w:val="32"/>
          <w:szCs w:val="32"/>
        </w:rPr>
        <w:t xml:space="preserve"> Online.</w:t>
      </w:r>
      <w:r w:rsidR="00E41DD7">
        <w:rPr>
          <w:rFonts w:ascii="Century Gothic" w:hAnsi="Century Gothic"/>
          <w:sz w:val="32"/>
          <w:szCs w:val="32"/>
        </w:rPr>
        <w:t xml:space="preserve">  We will also have the opportunity to explore some of the new digital technology equipment recently purchased including </w:t>
      </w:r>
      <w:proofErr w:type="spellStart"/>
      <w:r w:rsidR="00E41DD7">
        <w:rPr>
          <w:rFonts w:ascii="Century Gothic" w:hAnsi="Century Gothic"/>
          <w:sz w:val="32"/>
          <w:szCs w:val="32"/>
        </w:rPr>
        <w:t>chr</w:t>
      </w:r>
      <w:r w:rsidR="00364793">
        <w:rPr>
          <w:rFonts w:ascii="Century Gothic" w:hAnsi="Century Gothic"/>
          <w:sz w:val="32"/>
          <w:szCs w:val="32"/>
        </w:rPr>
        <w:t>omebooks</w:t>
      </w:r>
      <w:proofErr w:type="spellEnd"/>
      <w:r w:rsidR="00364793">
        <w:rPr>
          <w:rFonts w:ascii="Century Gothic" w:hAnsi="Century Gothic"/>
          <w:sz w:val="32"/>
          <w:szCs w:val="32"/>
        </w:rPr>
        <w:t xml:space="preserve"> and coding materials. </w:t>
      </w:r>
    </w:p>
    <w:p w:rsidR="00364793" w:rsidRPr="00300027" w:rsidRDefault="00364793">
      <w:pPr>
        <w:rPr>
          <w:rFonts w:ascii="Century Gothic" w:hAnsi="Century Gothic"/>
          <w:sz w:val="32"/>
          <w:szCs w:val="32"/>
        </w:rPr>
      </w:pPr>
      <w:r>
        <w:rPr>
          <w:rFonts w:ascii="Century Gothic" w:hAnsi="Century Gothic"/>
          <w:b/>
          <w:sz w:val="32"/>
          <w:szCs w:val="32"/>
          <w:u w:val="single"/>
        </w:rPr>
        <w:t>Homework</w:t>
      </w:r>
      <w:r w:rsidRPr="00427F87">
        <w:rPr>
          <w:rFonts w:ascii="Century Gothic" w:hAnsi="Century Gothic"/>
          <w:b/>
          <w:sz w:val="32"/>
          <w:szCs w:val="32"/>
          <w:u w:val="single"/>
        </w:rPr>
        <w:t>:</w:t>
      </w:r>
      <w:r>
        <w:rPr>
          <w:rFonts w:ascii="Century Gothic" w:hAnsi="Century Gothic"/>
          <w:sz w:val="32"/>
          <w:szCs w:val="32"/>
        </w:rPr>
        <w:t xml:space="preserve">  </w:t>
      </w:r>
      <w:r>
        <w:rPr>
          <w:rFonts w:ascii="Century Gothic" w:hAnsi="Century Gothic"/>
          <w:sz w:val="32"/>
          <w:szCs w:val="32"/>
        </w:rPr>
        <w:t>Homework will be handed out on a Wednesday and should be handed in the following Tuesday.</w:t>
      </w:r>
      <w:bookmarkStart w:id="0" w:name="_GoBack"/>
      <w:bookmarkEnd w:id="0"/>
    </w:p>
    <w:sectPr w:rsidR="00364793" w:rsidRPr="00300027" w:rsidSect="00427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tional Primary">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F2B"/>
    <w:multiLevelType w:val="hybridMultilevel"/>
    <w:tmpl w:val="9E62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43DCF"/>
    <w:multiLevelType w:val="hybridMultilevel"/>
    <w:tmpl w:val="1EB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7804965"/>
    <w:multiLevelType w:val="hybridMultilevel"/>
    <w:tmpl w:val="34D6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5615ED"/>
    <w:multiLevelType w:val="hybridMultilevel"/>
    <w:tmpl w:val="14403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87"/>
    <w:rsid w:val="00166F76"/>
    <w:rsid w:val="001F0169"/>
    <w:rsid w:val="002705A9"/>
    <w:rsid w:val="00300027"/>
    <w:rsid w:val="00305FCF"/>
    <w:rsid w:val="00334DA6"/>
    <w:rsid w:val="0034540B"/>
    <w:rsid w:val="00364793"/>
    <w:rsid w:val="003C6E85"/>
    <w:rsid w:val="00427F87"/>
    <w:rsid w:val="00457B0E"/>
    <w:rsid w:val="0049282E"/>
    <w:rsid w:val="004B5C84"/>
    <w:rsid w:val="005922AE"/>
    <w:rsid w:val="005E07BA"/>
    <w:rsid w:val="00691EDD"/>
    <w:rsid w:val="007912A5"/>
    <w:rsid w:val="00833601"/>
    <w:rsid w:val="008E1D2C"/>
    <w:rsid w:val="0091431B"/>
    <w:rsid w:val="0093561E"/>
    <w:rsid w:val="009A7D04"/>
    <w:rsid w:val="00A93EFA"/>
    <w:rsid w:val="00B73A3C"/>
    <w:rsid w:val="00BC5A54"/>
    <w:rsid w:val="00CB6D55"/>
    <w:rsid w:val="00CD5704"/>
    <w:rsid w:val="00DA653B"/>
    <w:rsid w:val="00DB6F29"/>
    <w:rsid w:val="00E41DD7"/>
    <w:rsid w:val="00E87203"/>
    <w:rsid w:val="00EF3AE1"/>
    <w:rsid w:val="00F108F9"/>
    <w:rsid w:val="00F615F3"/>
    <w:rsid w:val="00F6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E1163-171A-4D19-8E5E-9C25BD46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1E"/>
    <w:rPr>
      <w:rFonts w:ascii="Segoe UI" w:hAnsi="Segoe UI" w:cs="Segoe UI"/>
      <w:sz w:val="18"/>
      <w:szCs w:val="18"/>
    </w:rPr>
  </w:style>
  <w:style w:type="paragraph" w:styleId="ListParagraph">
    <w:name w:val="List Paragraph"/>
    <w:basedOn w:val="Normal"/>
    <w:qFormat/>
    <w:rsid w:val="00DA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0731">
      <w:bodyDiv w:val="1"/>
      <w:marLeft w:val="0"/>
      <w:marRight w:val="0"/>
      <w:marTop w:val="0"/>
      <w:marBottom w:val="0"/>
      <w:divBdr>
        <w:top w:val="none" w:sz="0" w:space="0" w:color="auto"/>
        <w:left w:val="none" w:sz="0" w:space="0" w:color="auto"/>
        <w:bottom w:val="none" w:sz="0" w:space="0" w:color="auto"/>
        <w:right w:val="none" w:sz="0" w:space="0" w:color="auto"/>
      </w:divBdr>
    </w:div>
    <w:div w:id="17395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3D18-50B6-402C-A884-9DB855D2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Spiers</dc:creator>
  <cp:keywords/>
  <dc:description/>
  <cp:lastModifiedBy>Samantha Spiers</cp:lastModifiedBy>
  <cp:revision>5</cp:revision>
  <cp:lastPrinted>2017-09-01T07:57:00Z</cp:lastPrinted>
  <dcterms:created xsi:type="dcterms:W3CDTF">2018-04-25T08:53:00Z</dcterms:created>
  <dcterms:modified xsi:type="dcterms:W3CDTF">2018-04-27T07:36:00Z</dcterms:modified>
</cp:coreProperties>
</file>