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03" w:rsidRPr="008F1AC1" w:rsidRDefault="004D0F0F" w:rsidP="008F1AC1">
      <w:pPr>
        <w:jc w:val="center"/>
        <w:rPr>
          <w:b/>
          <w:sz w:val="40"/>
          <w:szCs w:val="40"/>
        </w:rPr>
      </w:pPr>
      <w:r w:rsidRPr="008F1AC1">
        <w:rPr>
          <w:b/>
          <w:sz w:val="40"/>
          <w:szCs w:val="40"/>
        </w:rPr>
        <w:t xml:space="preserve">Nursery </w:t>
      </w:r>
      <w:proofErr w:type="spellStart"/>
      <w:r w:rsidRPr="008F1AC1">
        <w:rPr>
          <w:b/>
          <w:sz w:val="40"/>
          <w:szCs w:val="40"/>
        </w:rPr>
        <w:t>ipad</w:t>
      </w:r>
      <w:proofErr w:type="spellEnd"/>
      <w:r w:rsidRPr="008F1AC1">
        <w:rPr>
          <w:b/>
          <w:sz w:val="40"/>
          <w:szCs w:val="40"/>
        </w:rPr>
        <w:t xml:space="preserve"> apps</w:t>
      </w:r>
    </w:p>
    <w:tbl>
      <w:tblPr>
        <w:tblStyle w:val="TableGrid"/>
        <w:tblW w:w="9889" w:type="dxa"/>
        <w:tblLook w:val="04A0" w:firstRow="1" w:lastRow="0" w:firstColumn="1" w:lastColumn="0" w:noHBand="0" w:noVBand="1"/>
      </w:tblPr>
      <w:tblGrid>
        <w:gridCol w:w="2606"/>
        <w:gridCol w:w="5582"/>
        <w:gridCol w:w="1701"/>
      </w:tblGrid>
      <w:tr w:rsidR="008F1AC1" w:rsidTr="008F1AC1">
        <w:tc>
          <w:tcPr>
            <w:tcW w:w="2606" w:type="dxa"/>
          </w:tcPr>
          <w:p w:rsidR="008F1AC1" w:rsidRPr="008F1AC1" w:rsidRDefault="008F1AC1">
            <w:pPr>
              <w:rPr>
                <w:rFonts w:ascii="Comic Sans MS" w:hAnsi="Comic Sans MS"/>
                <w:sz w:val="24"/>
                <w:szCs w:val="24"/>
              </w:rPr>
            </w:pPr>
            <w:r w:rsidRPr="008F1AC1">
              <w:rPr>
                <w:rFonts w:ascii="Comic Sans MS" w:hAnsi="Comic Sans MS"/>
                <w:sz w:val="24"/>
                <w:szCs w:val="24"/>
              </w:rPr>
              <w:t>Bits Board</w:t>
            </w:r>
          </w:p>
        </w:tc>
        <w:tc>
          <w:tcPr>
            <w:tcW w:w="5582" w:type="dxa"/>
          </w:tcPr>
          <w:p w:rsidR="008F1AC1" w:rsidRPr="008F1AC1" w:rsidRDefault="008F1AC1">
            <w:pPr>
              <w:rPr>
                <w:rFonts w:ascii="Comic Sans MS" w:hAnsi="Comic Sans MS"/>
                <w:sz w:val="24"/>
                <w:szCs w:val="24"/>
              </w:rPr>
            </w:pPr>
            <w:r w:rsidRPr="008F1AC1">
              <w:rPr>
                <w:rFonts w:ascii="Comic Sans MS" w:hAnsi="Comic Sans MS" w:cs="Lucida Sans Unicode"/>
                <w:bCs/>
                <w:kern w:val="36"/>
                <w:sz w:val="24"/>
                <w:szCs w:val="24"/>
                <w:lang w:val="en"/>
              </w:rPr>
              <w:t>Education, Games, and Flashcards for Learning Reading, Spelling, and more</w:t>
            </w:r>
          </w:p>
        </w:tc>
        <w:tc>
          <w:tcPr>
            <w:tcW w:w="1701" w:type="dxa"/>
          </w:tcPr>
          <w:p w:rsidR="008F1AC1" w:rsidRPr="008F1AC1" w:rsidRDefault="008F1AC1">
            <w:pPr>
              <w:rPr>
                <w:rFonts w:ascii="Comic Sans MS" w:hAnsi="Comic Sans MS" w:cs="Lucida Sans Unicode"/>
                <w:bCs/>
                <w:kern w:val="36"/>
                <w:sz w:val="24"/>
                <w:szCs w:val="24"/>
                <w:lang w:val="en"/>
              </w:rPr>
            </w:pPr>
            <w:r w:rsidRPr="008F1AC1">
              <w:rPr>
                <w:rFonts w:ascii="Comic Sans MS" w:hAnsi="Comic Sans MS" w:cs="Lucida Sans Unicode"/>
                <w:bCs/>
                <w:kern w:val="36"/>
                <w:sz w:val="24"/>
                <w:szCs w:val="24"/>
                <w:lang w:val="en"/>
              </w:rPr>
              <w:t>Cost</w:t>
            </w:r>
          </w:p>
        </w:tc>
      </w:tr>
      <w:tr w:rsidR="008F1AC1" w:rsidTr="008F1AC1">
        <w:tc>
          <w:tcPr>
            <w:tcW w:w="2606" w:type="dxa"/>
          </w:tcPr>
          <w:p w:rsidR="008F1AC1" w:rsidRPr="008F1AC1" w:rsidRDefault="008F1AC1">
            <w:pPr>
              <w:rPr>
                <w:rFonts w:ascii="Comic Sans MS" w:hAnsi="Comic Sans MS"/>
                <w:sz w:val="24"/>
                <w:szCs w:val="24"/>
              </w:rPr>
            </w:pPr>
            <w:r w:rsidRPr="008F1AC1">
              <w:rPr>
                <w:rFonts w:ascii="Comic Sans MS" w:hAnsi="Comic Sans MS"/>
                <w:sz w:val="24"/>
                <w:szCs w:val="24"/>
                <w:lang w:val="en"/>
              </w:rPr>
              <w:t>Hairy letters</w:t>
            </w:r>
          </w:p>
        </w:tc>
        <w:tc>
          <w:tcPr>
            <w:tcW w:w="5582" w:type="dxa"/>
          </w:tcPr>
          <w:p w:rsidR="008F1AC1" w:rsidRPr="008F1AC1" w:rsidRDefault="008F1AC1">
            <w:pPr>
              <w:rPr>
                <w:rFonts w:ascii="Comic Sans MS" w:hAnsi="Comic Sans MS"/>
                <w:sz w:val="24"/>
                <w:szCs w:val="24"/>
              </w:rPr>
            </w:pPr>
            <w:r w:rsidRPr="008F1AC1">
              <w:rPr>
                <w:rFonts w:ascii="Comic Sans MS" w:hAnsi="Comic Sans MS" w:cs="Lucida Sans Unicode"/>
                <w:sz w:val="24"/>
                <w:szCs w:val="24"/>
                <w:lang w:val="en"/>
              </w:rPr>
              <w:t xml:space="preserve">Learn the names and sounds of each letter with the </w:t>
            </w:r>
            <w:proofErr w:type="spellStart"/>
            <w:r w:rsidRPr="008F1AC1">
              <w:rPr>
                <w:rFonts w:ascii="Comic Sans MS" w:hAnsi="Comic Sans MS" w:cs="Lucida Sans Unicode"/>
                <w:sz w:val="24"/>
                <w:szCs w:val="24"/>
                <w:lang w:val="en"/>
              </w:rPr>
              <w:t>Hairies</w:t>
            </w:r>
            <w:proofErr w:type="spellEnd"/>
          </w:p>
        </w:tc>
        <w:tc>
          <w:tcPr>
            <w:tcW w:w="1701" w:type="dxa"/>
          </w:tcPr>
          <w:p w:rsidR="008F1AC1" w:rsidRPr="008F1AC1" w:rsidRDefault="008F1AC1">
            <w:pPr>
              <w:rPr>
                <w:rFonts w:ascii="Comic Sans MS" w:hAnsi="Comic Sans MS" w:cs="Lucida Sans Unicode"/>
                <w:sz w:val="24"/>
                <w:szCs w:val="24"/>
                <w:lang w:val="en"/>
              </w:rPr>
            </w:pPr>
            <w:r w:rsidRPr="008F1AC1">
              <w:rPr>
                <w:rFonts w:ascii="Comic Sans MS" w:hAnsi="Comic Sans MS" w:cs="Lucida Sans Unicode"/>
                <w:sz w:val="24"/>
                <w:szCs w:val="24"/>
                <w:lang w:val="en"/>
              </w:rPr>
              <w:t>£2.99</w:t>
            </w:r>
          </w:p>
        </w:tc>
      </w:tr>
      <w:tr w:rsidR="008F1AC1" w:rsidTr="008F1AC1">
        <w:tc>
          <w:tcPr>
            <w:tcW w:w="2606" w:type="dxa"/>
          </w:tcPr>
          <w:p w:rsidR="008F1AC1" w:rsidRPr="008F1AC1" w:rsidRDefault="008F1AC1">
            <w:pPr>
              <w:rPr>
                <w:rFonts w:ascii="Comic Sans MS" w:hAnsi="Comic Sans MS"/>
                <w:sz w:val="24"/>
                <w:szCs w:val="24"/>
              </w:rPr>
            </w:pPr>
            <w:r w:rsidRPr="008F1AC1">
              <w:rPr>
                <w:rFonts w:ascii="Comic Sans MS" w:hAnsi="Comic Sans MS"/>
                <w:sz w:val="24"/>
                <w:szCs w:val="24"/>
              </w:rPr>
              <w:t>Ladybird maths</w:t>
            </w:r>
          </w:p>
        </w:tc>
        <w:tc>
          <w:tcPr>
            <w:tcW w:w="5582" w:type="dxa"/>
          </w:tcPr>
          <w:p w:rsidR="008F1AC1" w:rsidRPr="008F1AC1" w:rsidRDefault="008F1AC1">
            <w:pPr>
              <w:rPr>
                <w:rFonts w:ascii="Comic Sans MS" w:hAnsi="Comic Sans MS"/>
                <w:sz w:val="24"/>
                <w:szCs w:val="24"/>
              </w:rPr>
            </w:pPr>
            <w:r w:rsidRPr="008F1AC1">
              <w:rPr>
                <w:rFonts w:ascii="Comic Sans MS" w:hAnsi="Comic Sans MS" w:cs="Lucida Sans Unicode"/>
                <w:sz w:val="24"/>
                <w:szCs w:val="24"/>
                <w:lang w:val="en"/>
              </w:rPr>
              <w:t xml:space="preserve">Ladybird </w:t>
            </w:r>
            <w:proofErr w:type="spellStart"/>
            <w:r w:rsidRPr="008F1AC1">
              <w:rPr>
                <w:rFonts w:ascii="Comic Sans MS" w:hAnsi="Comic Sans MS" w:cs="Lucida Sans Unicode"/>
                <w:sz w:val="24"/>
                <w:szCs w:val="24"/>
                <w:lang w:val="en"/>
              </w:rPr>
              <w:t>Maths</w:t>
            </w:r>
            <w:proofErr w:type="spellEnd"/>
            <w:r w:rsidRPr="008F1AC1">
              <w:rPr>
                <w:rFonts w:ascii="Comic Sans MS" w:hAnsi="Comic Sans MS" w:cs="Lucida Sans Unicode"/>
                <w:sz w:val="24"/>
                <w:szCs w:val="24"/>
                <w:lang w:val="en"/>
              </w:rPr>
              <w:t xml:space="preserve"> uses the symmetrical image of a lady bird and her spots to teach and build mental mathematics number facts of doubling and halving. </w:t>
            </w:r>
            <w:r w:rsidRPr="008F1AC1">
              <w:rPr>
                <w:rFonts w:ascii="Comic Sans MS" w:hAnsi="Comic Sans MS" w:cs="Lucida Sans Unicode"/>
                <w:sz w:val="24"/>
                <w:szCs w:val="24"/>
                <w:lang w:val="en"/>
              </w:rPr>
              <w:br/>
              <w:t>The importance of recalling doubling and halving facts relates to the speed, accuracy and ease these number facts bring to addition, subtraction, multiplication and division problems.</w:t>
            </w:r>
          </w:p>
        </w:tc>
        <w:tc>
          <w:tcPr>
            <w:tcW w:w="1701" w:type="dxa"/>
          </w:tcPr>
          <w:p w:rsidR="008F1AC1" w:rsidRPr="008F1AC1" w:rsidRDefault="008F1AC1">
            <w:pPr>
              <w:rPr>
                <w:rFonts w:ascii="Comic Sans MS" w:hAnsi="Comic Sans MS"/>
                <w:sz w:val="24"/>
                <w:szCs w:val="24"/>
              </w:rPr>
            </w:pPr>
            <w:r w:rsidRPr="008F1AC1">
              <w:rPr>
                <w:rFonts w:ascii="Comic Sans MS" w:hAnsi="Comic Sans MS"/>
                <w:sz w:val="24"/>
                <w:szCs w:val="24"/>
              </w:rPr>
              <w:t>£1.49</w:t>
            </w:r>
          </w:p>
        </w:tc>
      </w:tr>
      <w:tr w:rsidR="008F1AC1" w:rsidTr="008F1AC1">
        <w:tc>
          <w:tcPr>
            <w:tcW w:w="2606" w:type="dxa"/>
          </w:tcPr>
          <w:p w:rsidR="008F1AC1" w:rsidRPr="008F1AC1" w:rsidRDefault="008F1AC1">
            <w:pPr>
              <w:rPr>
                <w:rFonts w:ascii="Comic Sans MS" w:hAnsi="Comic Sans MS"/>
                <w:sz w:val="24"/>
                <w:szCs w:val="24"/>
              </w:rPr>
            </w:pPr>
            <w:r w:rsidRPr="008F1AC1">
              <w:rPr>
                <w:rFonts w:ascii="Comic Sans MS" w:hAnsi="Comic Sans MS"/>
                <w:sz w:val="24"/>
                <w:szCs w:val="24"/>
              </w:rPr>
              <w:t>Sight words bingo</w:t>
            </w:r>
          </w:p>
        </w:tc>
        <w:tc>
          <w:tcPr>
            <w:tcW w:w="5582" w:type="dxa"/>
          </w:tcPr>
          <w:p w:rsidR="008F1AC1" w:rsidRPr="008F1AC1" w:rsidRDefault="008F1AC1">
            <w:pPr>
              <w:rPr>
                <w:rFonts w:ascii="Comic Sans MS" w:hAnsi="Comic Sans MS"/>
                <w:sz w:val="24"/>
                <w:szCs w:val="24"/>
              </w:rPr>
            </w:pPr>
            <w:r w:rsidRPr="008F1AC1">
              <w:rPr>
                <w:rFonts w:ascii="Comic Sans MS" w:hAnsi="Comic Sans MS" w:cs="Lucida Sans Unicode"/>
                <w:sz w:val="24"/>
                <w:szCs w:val="24"/>
                <w:lang w:val="en"/>
              </w:rPr>
              <w:t>Sight Words Bingo is a great game for the whole family. Select the word set and background in the "Settings" screen. Progress through the word sets until you master the game</w:t>
            </w:r>
          </w:p>
        </w:tc>
        <w:tc>
          <w:tcPr>
            <w:tcW w:w="1701" w:type="dxa"/>
          </w:tcPr>
          <w:p w:rsidR="008F1AC1" w:rsidRPr="008F1AC1" w:rsidRDefault="008F1AC1">
            <w:pPr>
              <w:rPr>
                <w:rFonts w:ascii="Comic Sans MS" w:hAnsi="Comic Sans MS"/>
                <w:sz w:val="24"/>
                <w:szCs w:val="24"/>
              </w:rPr>
            </w:pPr>
            <w:r w:rsidRPr="008F1AC1">
              <w:rPr>
                <w:rFonts w:ascii="Comic Sans MS" w:hAnsi="Comic Sans MS"/>
                <w:sz w:val="24"/>
                <w:szCs w:val="24"/>
              </w:rPr>
              <w:t>Free</w:t>
            </w:r>
          </w:p>
        </w:tc>
      </w:tr>
      <w:tr w:rsidR="008F1AC1" w:rsidTr="008F1AC1">
        <w:tc>
          <w:tcPr>
            <w:tcW w:w="2606" w:type="dxa"/>
          </w:tcPr>
          <w:p w:rsidR="008F1AC1" w:rsidRPr="008F1AC1" w:rsidRDefault="008F1AC1">
            <w:pPr>
              <w:rPr>
                <w:rFonts w:ascii="Comic Sans MS" w:hAnsi="Comic Sans MS"/>
                <w:sz w:val="24"/>
                <w:szCs w:val="24"/>
              </w:rPr>
            </w:pPr>
            <w:r w:rsidRPr="008F1AC1">
              <w:rPr>
                <w:rFonts w:ascii="Comic Sans MS" w:hAnsi="Comic Sans MS"/>
                <w:sz w:val="24"/>
                <w:szCs w:val="24"/>
              </w:rPr>
              <w:t>Maths bingo</w:t>
            </w:r>
          </w:p>
        </w:tc>
        <w:tc>
          <w:tcPr>
            <w:tcW w:w="5582" w:type="dxa"/>
          </w:tcPr>
          <w:p w:rsidR="008F1AC1" w:rsidRPr="008F1AC1" w:rsidRDefault="008F1AC1">
            <w:pPr>
              <w:rPr>
                <w:rFonts w:ascii="Comic Sans MS" w:hAnsi="Comic Sans MS"/>
                <w:sz w:val="24"/>
                <w:szCs w:val="24"/>
              </w:rPr>
            </w:pPr>
            <w:r w:rsidRPr="008F1AC1">
              <w:rPr>
                <w:rFonts w:ascii="Comic Sans MS" w:hAnsi="Comic Sans MS"/>
                <w:sz w:val="24"/>
                <w:szCs w:val="24"/>
                <w:lang w:val="en"/>
              </w:rPr>
              <w:t>-5 BINGO games: Addition, Subtraction, Multiplication, Division and Mixed</w:t>
            </w:r>
          </w:p>
        </w:tc>
        <w:tc>
          <w:tcPr>
            <w:tcW w:w="1701" w:type="dxa"/>
          </w:tcPr>
          <w:p w:rsidR="008F1AC1" w:rsidRPr="008F1AC1" w:rsidRDefault="008F1AC1">
            <w:pPr>
              <w:rPr>
                <w:rFonts w:ascii="Comic Sans MS" w:hAnsi="Comic Sans MS"/>
                <w:sz w:val="24"/>
                <w:szCs w:val="24"/>
              </w:rPr>
            </w:pPr>
            <w:r w:rsidRPr="008F1AC1">
              <w:rPr>
                <w:rFonts w:ascii="Comic Sans MS" w:hAnsi="Comic Sans MS"/>
                <w:sz w:val="24"/>
                <w:szCs w:val="24"/>
              </w:rPr>
              <w:t>£2.29</w:t>
            </w:r>
          </w:p>
        </w:tc>
      </w:tr>
      <w:tr w:rsidR="008F1AC1" w:rsidTr="008F1AC1">
        <w:tc>
          <w:tcPr>
            <w:tcW w:w="2606" w:type="dxa"/>
          </w:tcPr>
          <w:p w:rsidR="008F1AC1" w:rsidRPr="008F1AC1" w:rsidRDefault="008F1AC1">
            <w:pPr>
              <w:rPr>
                <w:rFonts w:ascii="Comic Sans MS" w:hAnsi="Comic Sans MS"/>
                <w:sz w:val="24"/>
                <w:szCs w:val="24"/>
              </w:rPr>
            </w:pPr>
            <w:r w:rsidRPr="008F1AC1">
              <w:rPr>
                <w:rFonts w:ascii="Comic Sans MS" w:hAnsi="Comic Sans MS"/>
                <w:sz w:val="24"/>
                <w:szCs w:val="24"/>
              </w:rPr>
              <w:t>Bee Bot</w:t>
            </w:r>
          </w:p>
        </w:tc>
        <w:tc>
          <w:tcPr>
            <w:tcW w:w="5582" w:type="dxa"/>
          </w:tcPr>
          <w:p w:rsidR="008F1AC1" w:rsidRPr="008F1AC1" w:rsidRDefault="008F1AC1">
            <w:pPr>
              <w:rPr>
                <w:rFonts w:ascii="Comic Sans MS" w:hAnsi="Comic Sans MS"/>
                <w:sz w:val="24"/>
                <w:szCs w:val="24"/>
              </w:rPr>
            </w:pPr>
            <w:r w:rsidRPr="008F1AC1">
              <w:rPr>
                <w:rFonts w:ascii="Comic Sans MS" w:hAnsi="Comic Sans MS" w:cs="Lucida Sans Unicode"/>
                <w:sz w:val="24"/>
                <w:szCs w:val="24"/>
                <w:lang w:val="en"/>
              </w:rPr>
              <w:t>The new Bee-Bot App from TTS Group has been developed based on our well-loved, award-winning Bee-Bot floor robot. The app makes use of Bee-Bot's keypad functionality and enables children to improve their skills in directional language and programming through sequences of forwards, backwards, left and right 90 degree turns.</w:t>
            </w:r>
          </w:p>
        </w:tc>
        <w:tc>
          <w:tcPr>
            <w:tcW w:w="1701" w:type="dxa"/>
          </w:tcPr>
          <w:p w:rsidR="008F1AC1" w:rsidRPr="008F1AC1" w:rsidRDefault="008F1AC1">
            <w:pPr>
              <w:rPr>
                <w:rFonts w:ascii="Comic Sans MS" w:hAnsi="Comic Sans MS" w:cs="Lucida Sans Unicode"/>
                <w:sz w:val="24"/>
                <w:szCs w:val="24"/>
                <w:lang w:val="en"/>
              </w:rPr>
            </w:pPr>
            <w:r w:rsidRPr="008F1AC1">
              <w:rPr>
                <w:rFonts w:ascii="Comic Sans MS" w:hAnsi="Comic Sans MS" w:cs="Lucida Sans Unicode"/>
                <w:sz w:val="24"/>
                <w:szCs w:val="24"/>
                <w:lang w:val="en"/>
              </w:rPr>
              <w:t>Free</w:t>
            </w:r>
          </w:p>
        </w:tc>
      </w:tr>
      <w:tr w:rsidR="008F1AC1" w:rsidTr="008F1AC1">
        <w:tc>
          <w:tcPr>
            <w:tcW w:w="2606" w:type="dxa"/>
          </w:tcPr>
          <w:p w:rsidR="008F1AC1" w:rsidRPr="008F1AC1" w:rsidRDefault="008F1AC1">
            <w:pPr>
              <w:rPr>
                <w:rFonts w:ascii="Comic Sans MS" w:hAnsi="Comic Sans MS"/>
                <w:sz w:val="24"/>
                <w:szCs w:val="24"/>
              </w:rPr>
            </w:pPr>
            <w:proofErr w:type="spellStart"/>
            <w:r w:rsidRPr="008F1AC1">
              <w:rPr>
                <w:rFonts w:ascii="Comic Sans MS" w:hAnsi="Comic Sans MS"/>
                <w:sz w:val="24"/>
                <w:szCs w:val="24"/>
              </w:rPr>
              <w:t>Twinkl</w:t>
            </w:r>
            <w:proofErr w:type="spellEnd"/>
            <w:r w:rsidRPr="008F1AC1">
              <w:rPr>
                <w:rFonts w:ascii="Comic Sans MS" w:hAnsi="Comic Sans MS"/>
                <w:sz w:val="24"/>
                <w:szCs w:val="24"/>
              </w:rPr>
              <w:t xml:space="preserve"> phonics</w:t>
            </w:r>
          </w:p>
        </w:tc>
        <w:tc>
          <w:tcPr>
            <w:tcW w:w="5582" w:type="dxa"/>
          </w:tcPr>
          <w:p w:rsidR="008F1AC1" w:rsidRPr="008F1AC1" w:rsidRDefault="008F1AC1">
            <w:pPr>
              <w:rPr>
                <w:rFonts w:ascii="Comic Sans MS" w:hAnsi="Comic Sans MS"/>
                <w:sz w:val="24"/>
                <w:szCs w:val="24"/>
              </w:rPr>
            </w:pPr>
            <w:r w:rsidRPr="008F1AC1">
              <w:rPr>
                <w:rFonts w:ascii="Comic Sans MS" w:hAnsi="Comic Sans MS" w:cs="Lucida Sans Unicode"/>
                <w:sz w:val="24"/>
                <w:szCs w:val="24"/>
                <w:lang w:val="en"/>
              </w:rPr>
              <w:t>- The sounds and names of each letter of the alphabet</w:t>
            </w:r>
            <w:r w:rsidRPr="008F1AC1">
              <w:rPr>
                <w:rFonts w:ascii="Comic Sans MS" w:hAnsi="Comic Sans MS" w:cs="Lucida Sans Unicode"/>
                <w:sz w:val="24"/>
                <w:szCs w:val="24"/>
                <w:lang w:val="en"/>
              </w:rPr>
              <w:br/>
              <w:t>- Letter formation</w:t>
            </w:r>
            <w:r w:rsidRPr="008F1AC1">
              <w:rPr>
                <w:rFonts w:ascii="Comic Sans MS" w:hAnsi="Comic Sans MS" w:cs="Lucida Sans Unicode"/>
                <w:sz w:val="24"/>
                <w:szCs w:val="24"/>
                <w:lang w:val="en"/>
              </w:rPr>
              <w:br/>
              <w:t>- Blending sounds in CVC words</w:t>
            </w:r>
            <w:r w:rsidRPr="008F1AC1">
              <w:rPr>
                <w:rFonts w:ascii="Comic Sans MS" w:hAnsi="Comic Sans MS" w:cs="Lucida Sans Unicode"/>
                <w:sz w:val="24"/>
                <w:szCs w:val="24"/>
                <w:lang w:val="en"/>
              </w:rPr>
              <w:br/>
              <w:t xml:space="preserve">- The graphemes taught in phases 2-3 (including digraphs and </w:t>
            </w:r>
            <w:proofErr w:type="spellStart"/>
            <w:r w:rsidRPr="008F1AC1">
              <w:rPr>
                <w:rFonts w:ascii="Comic Sans MS" w:hAnsi="Comic Sans MS" w:cs="Lucida Sans Unicode"/>
                <w:sz w:val="24"/>
                <w:szCs w:val="24"/>
                <w:lang w:val="en"/>
              </w:rPr>
              <w:t>trigraphs</w:t>
            </w:r>
            <w:proofErr w:type="spellEnd"/>
            <w:r w:rsidRPr="008F1AC1">
              <w:rPr>
                <w:rFonts w:ascii="Comic Sans MS" w:hAnsi="Comic Sans MS" w:cs="Lucida Sans Unicode"/>
                <w:sz w:val="24"/>
                <w:szCs w:val="24"/>
                <w:lang w:val="en"/>
              </w:rPr>
              <w:t>)</w:t>
            </w:r>
            <w:r w:rsidRPr="008F1AC1">
              <w:rPr>
                <w:rFonts w:ascii="Comic Sans MS" w:hAnsi="Comic Sans MS" w:cs="Lucida Sans Unicode"/>
                <w:sz w:val="24"/>
                <w:szCs w:val="24"/>
                <w:lang w:val="en"/>
              </w:rPr>
              <w:br/>
              <w:t>- Initial and final blends</w:t>
            </w:r>
            <w:r w:rsidRPr="008F1AC1">
              <w:rPr>
                <w:rFonts w:ascii="Comic Sans MS" w:hAnsi="Comic Sans MS" w:cs="Lucida Sans Unicode"/>
                <w:sz w:val="24"/>
                <w:szCs w:val="24"/>
                <w:lang w:val="en"/>
              </w:rPr>
              <w:br/>
              <w:t>- Alternative spellings for phonemes</w:t>
            </w:r>
            <w:r w:rsidRPr="008F1AC1">
              <w:rPr>
                <w:rFonts w:ascii="Comic Sans MS" w:hAnsi="Comic Sans MS" w:cs="Lucida Sans Unicode"/>
                <w:sz w:val="24"/>
                <w:szCs w:val="24"/>
                <w:lang w:val="en"/>
              </w:rPr>
              <w:br/>
              <w:t>- High frequency and tricky words for each phase</w:t>
            </w:r>
          </w:p>
        </w:tc>
        <w:tc>
          <w:tcPr>
            <w:tcW w:w="1701" w:type="dxa"/>
          </w:tcPr>
          <w:p w:rsidR="008F1AC1" w:rsidRPr="008F1AC1" w:rsidRDefault="008F1AC1">
            <w:pPr>
              <w:rPr>
                <w:rFonts w:ascii="Comic Sans MS" w:hAnsi="Comic Sans MS"/>
                <w:sz w:val="24"/>
                <w:szCs w:val="24"/>
              </w:rPr>
            </w:pPr>
            <w:r w:rsidRPr="008F1AC1">
              <w:rPr>
                <w:rFonts w:ascii="Comic Sans MS" w:hAnsi="Comic Sans MS"/>
                <w:sz w:val="24"/>
                <w:szCs w:val="24"/>
              </w:rPr>
              <w:t>£4.99</w:t>
            </w:r>
          </w:p>
        </w:tc>
      </w:tr>
      <w:tr w:rsidR="008F1AC1" w:rsidTr="008F1AC1">
        <w:tc>
          <w:tcPr>
            <w:tcW w:w="2606" w:type="dxa"/>
          </w:tcPr>
          <w:p w:rsidR="008F1AC1" w:rsidRPr="008F1AC1" w:rsidRDefault="008F1AC1">
            <w:pPr>
              <w:rPr>
                <w:rFonts w:ascii="Comic Sans MS" w:hAnsi="Comic Sans MS"/>
                <w:sz w:val="24"/>
                <w:szCs w:val="24"/>
              </w:rPr>
            </w:pPr>
            <w:r w:rsidRPr="008F1AC1">
              <w:rPr>
                <w:rFonts w:ascii="Comic Sans MS" w:hAnsi="Comic Sans MS"/>
                <w:sz w:val="24"/>
                <w:szCs w:val="24"/>
              </w:rPr>
              <w:t xml:space="preserve">Hip Hop Hen phonics </w:t>
            </w:r>
            <w:r w:rsidRPr="008F1AC1">
              <w:rPr>
                <w:rFonts w:ascii="Comic Sans MS" w:hAnsi="Comic Sans MS"/>
                <w:sz w:val="24"/>
                <w:szCs w:val="24"/>
              </w:rPr>
              <w:lastRenderedPageBreak/>
              <w:t>app</w:t>
            </w:r>
          </w:p>
        </w:tc>
        <w:tc>
          <w:tcPr>
            <w:tcW w:w="5582" w:type="dxa"/>
          </w:tcPr>
          <w:p w:rsidR="008F1AC1" w:rsidRPr="008F1AC1" w:rsidRDefault="008F1AC1" w:rsidP="008F1AC1">
            <w:pPr>
              <w:pStyle w:val="NormalWeb"/>
              <w:rPr>
                <w:rFonts w:ascii="Comic Sans MS" w:hAnsi="Comic Sans MS" w:cs="Arial"/>
                <w:lang w:val="en"/>
              </w:rPr>
            </w:pPr>
            <w:r w:rsidRPr="008F1AC1">
              <w:rPr>
                <w:rFonts w:ascii="Comic Sans MS" w:hAnsi="Comic Sans MS" w:cs="Arial"/>
                <w:lang w:val="en"/>
              </w:rPr>
              <w:lastRenderedPageBreak/>
              <w:t xml:space="preserve">No.1 Best for Ages 5 &amp; Under - No.1 Education </w:t>
            </w:r>
            <w:r w:rsidRPr="008F1AC1">
              <w:rPr>
                <w:rFonts w:ascii="Comic Sans MS" w:hAnsi="Comic Sans MS" w:cs="Arial"/>
                <w:lang w:val="en"/>
              </w:rPr>
              <w:lastRenderedPageBreak/>
              <w:t>App</w:t>
            </w:r>
          </w:p>
          <w:p w:rsidR="008F1AC1" w:rsidRPr="008F1AC1" w:rsidRDefault="008F1AC1" w:rsidP="008F1AC1">
            <w:pPr>
              <w:pStyle w:val="NormalWeb"/>
              <w:rPr>
                <w:rFonts w:ascii="Comic Sans MS" w:hAnsi="Comic Sans MS" w:cs="Arial"/>
                <w:lang w:val="en"/>
              </w:rPr>
            </w:pPr>
            <w:proofErr w:type="spellStart"/>
            <w:proofErr w:type="gramStart"/>
            <w:r w:rsidRPr="008F1AC1">
              <w:rPr>
                <w:rStyle w:val="Strong"/>
                <w:rFonts w:ascii="Comic Sans MS" w:hAnsi="Comic Sans MS" w:cs="Arial"/>
                <w:color w:val="auto"/>
                <w:lang w:val="en"/>
              </w:rPr>
              <w:t>abc</w:t>
            </w:r>
            <w:proofErr w:type="spellEnd"/>
            <w:proofErr w:type="gramEnd"/>
            <w:r w:rsidRPr="008F1AC1">
              <w:rPr>
                <w:rStyle w:val="Strong"/>
                <w:rFonts w:ascii="Comic Sans MS" w:hAnsi="Comic Sans MS" w:cs="Arial"/>
                <w:color w:val="auto"/>
                <w:lang w:val="en"/>
              </w:rPr>
              <w:t xml:space="preserve"> flashcard songs</w:t>
            </w:r>
            <w:r w:rsidRPr="008F1AC1">
              <w:rPr>
                <w:rFonts w:ascii="Comic Sans MS" w:hAnsi="Comic Sans MS" w:cs="Arial"/>
                <w:lang w:val="en"/>
              </w:rPr>
              <w:t> has been specially devised by teachers for children to learn the phonetic alphabet as well as new vocabulary.</w:t>
            </w:r>
          </w:p>
          <w:p w:rsidR="008F1AC1" w:rsidRPr="008F1AC1" w:rsidRDefault="008F1AC1" w:rsidP="008F1AC1">
            <w:pPr>
              <w:pStyle w:val="NormalWeb"/>
              <w:rPr>
                <w:rFonts w:ascii="Comic Sans MS" w:hAnsi="Comic Sans MS" w:cs="Arial"/>
                <w:lang w:val="en"/>
              </w:rPr>
            </w:pPr>
            <w:proofErr w:type="spellStart"/>
            <w:proofErr w:type="gramStart"/>
            <w:r w:rsidRPr="008F1AC1">
              <w:rPr>
                <w:rStyle w:val="Strong"/>
                <w:rFonts w:ascii="Comic Sans MS" w:hAnsi="Comic Sans MS" w:cs="Arial"/>
                <w:color w:val="auto"/>
                <w:lang w:val="en"/>
              </w:rPr>
              <w:t>abc</w:t>
            </w:r>
            <w:proofErr w:type="spellEnd"/>
            <w:proofErr w:type="gramEnd"/>
            <w:r w:rsidRPr="008F1AC1">
              <w:rPr>
                <w:rStyle w:val="Strong"/>
                <w:rFonts w:ascii="Comic Sans MS" w:hAnsi="Comic Sans MS" w:cs="Arial"/>
                <w:color w:val="auto"/>
                <w:lang w:val="en"/>
              </w:rPr>
              <w:t xml:space="preserve"> flashcard songs</w:t>
            </w:r>
            <w:r w:rsidRPr="008F1AC1">
              <w:rPr>
                <w:rFonts w:ascii="Comic Sans MS" w:hAnsi="Comic Sans MS" w:cs="Arial"/>
                <w:lang w:val="en"/>
              </w:rPr>
              <w:t xml:space="preserve"> has over 40 beautifully hand illustrated interactive pages which instantly engages the child’s attention. Each flashcard has a fun and catchy phonic song.</w:t>
            </w:r>
          </w:p>
          <w:p w:rsidR="008F1AC1" w:rsidRPr="008F1AC1" w:rsidRDefault="008F1AC1" w:rsidP="008F1AC1">
            <w:pPr>
              <w:pStyle w:val="NormalWeb"/>
              <w:rPr>
                <w:rFonts w:ascii="Comic Sans MS" w:hAnsi="Comic Sans MS" w:cs="Arial"/>
                <w:lang w:val="en"/>
              </w:rPr>
            </w:pPr>
            <w:r w:rsidRPr="008F1AC1">
              <w:rPr>
                <w:rFonts w:ascii="Comic Sans MS" w:hAnsi="Comic Sans MS" w:cs="Arial"/>
                <w:lang w:val="en"/>
              </w:rPr>
              <w:t>The game is to find and collect all the images that begin with the specific letter sound and the score is recorded on a star tally.</w:t>
            </w:r>
          </w:p>
          <w:p w:rsidR="008F1AC1" w:rsidRPr="008F1AC1" w:rsidRDefault="008F1AC1" w:rsidP="008F1AC1">
            <w:pPr>
              <w:pStyle w:val="NormalWeb"/>
              <w:rPr>
                <w:rFonts w:ascii="Comic Sans MS" w:hAnsi="Comic Sans MS" w:cs="Arial"/>
                <w:lang w:val="en"/>
              </w:rPr>
            </w:pPr>
            <w:r w:rsidRPr="008F1AC1">
              <w:rPr>
                <w:rFonts w:ascii="Comic Sans MS" w:hAnsi="Comic Sans MS" w:cs="Arial"/>
                <w:lang w:val="en"/>
              </w:rPr>
              <w:t>The phonics matching game enables the child to consolidate their phonics learning</w:t>
            </w:r>
            <w:proofErr w:type="gramStart"/>
            <w:r w:rsidRPr="008F1AC1">
              <w:rPr>
                <w:rFonts w:ascii="Comic Sans MS" w:hAnsi="Comic Sans MS" w:cs="Arial"/>
                <w:lang w:val="en"/>
              </w:rPr>
              <w:t>..</w:t>
            </w:r>
            <w:proofErr w:type="gramEnd"/>
          </w:p>
          <w:p w:rsidR="008F1AC1" w:rsidRPr="008F1AC1" w:rsidRDefault="008F1AC1" w:rsidP="008F1AC1">
            <w:pPr>
              <w:pStyle w:val="NormalWeb"/>
              <w:rPr>
                <w:rFonts w:ascii="Comic Sans MS" w:hAnsi="Comic Sans MS" w:cs="Arial"/>
                <w:lang w:val="en"/>
              </w:rPr>
            </w:pPr>
            <w:r w:rsidRPr="008F1AC1">
              <w:rPr>
                <w:rFonts w:ascii="Comic Sans MS" w:hAnsi="Comic Sans MS" w:cs="Arial"/>
                <w:lang w:val="en"/>
              </w:rPr>
              <w:t>Phonics</w:t>
            </w:r>
          </w:p>
          <w:p w:rsidR="008F1AC1" w:rsidRPr="008F1AC1" w:rsidRDefault="008F1AC1" w:rsidP="008F1AC1">
            <w:pPr>
              <w:pStyle w:val="NormalWeb"/>
              <w:rPr>
                <w:rFonts w:ascii="Comic Sans MS" w:hAnsi="Comic Sans MS" w:cs="Arial"/>
                <w:lang w:val="en"/>
              </w:rPr>
            </w:pPr>
            <w:r w:rsidRPr="008F1AC1">
              <w:rPr>
                <w:rFonts w:ascii="Comic Sans MS" w:hAnsi="Comic Sans MS" w:cs="Arial"/>
                <w:lang w:val="en"/>
              </w:rPr>
              <w:t>Letter tracing</w:t>
            </w:r>
          </w:p>
          <w:p w:rsidR="008F1AC1" w:rsidRPr="008F1AC1" w:rsidRDefault="008F1AC1" w:rsidP="008F1AC1">
            <w:pPr>
              <w:pStyle w:val="NormalWeb"/>
              <w:rPr>
                <w:rFonts w:ascii="Comic Sans MS" w:hAnsi="Comic Sans MS" w:cs="Arial"/>
                <w:lang w:val="en"/>
              </w:rPr>
            </w:pPr>
            <w:r w:rsidRPr="008F1AC1">
              <w:rPr>
                <w:rFonts w:ascii="Comic Sans MS" w:hAnsi="Comic Sans MS" w:cs="Arial"/>
                <w:lang w:val="en"/>
              </w:rPr>
              <w:t>Jigsaw app</w:t>
            </w:r>
          </w:p>
          <w:p w:rsidR="008F1AC1" w:rsidRPr="008F1AC1" w:rsidRDefault="008F1AC1">
            <w:pPr>
              <w:rPr>
                <w:rFonts w:ascii="Comic Sans MS" w:hAnsi="Comic Sans MS"/>
                <w:sz w:val="24"/>
                <w:szCs w:val="24"/>
              </w:rPr>
            </w:pPr>
          </w:p>
        </w:tc>
        <w:tc>
          <w:tcPr>
            <w:tcW w:w="1701" w:type="dxa"/>
          </w:tcPr>
          <w:p w:rsidR="008F1AC1" w:rsidRPr="008F1AC1" w:rsidRDefault="008F1AC1">
            <w:pPr>
              <w:rPr>
                <w:rFonts w:ascii="Comic Sans MS" w:hAnsi="Comic Sans MS"/>
                <w:sz w:val="24"/>
                <w:szCs w:val="24"/>
              </w:rPr>
            </w:pPr>
          </w:p>
        </w:tc>
      </w:tr>
      <w:tr w:rsidR="008F1AC1" w:rsidTr="008F1AC1">
        <w:tc>
          <w:tcPr>
            <w:tcW w:w="2606" w:type="dxa"/>
          </w:tcPr>
          <w:p w:rsidR="008F1AC1" w:rsidRPr="008F1AC1" w:rsidRDefault="008F1AC1">
            <w:pPr>
              <w:rPr>
                <w:rFonts w:ascii="Comic Sans MS" w:hAnsi="Comic Sans MS"/>
                <w:sz w:val="24"/>
                <w:szCs w:val="24"/>
              </w:rPr>
            </w:pPr>
            <w:r w:rsidRPr="008F1AC1">
              <w:rPr>
                <w:rFonts w:ascii="Comic Sans MS" w:hAnsi="Comic Sans MS"/>
                <w:sz w:val="24"/>
                <w:szCs w:val="24"/>
              </w:rPr>
              <w:lastRenderedPageBreak/>
              <w:t>Teach your monster to read.</w:t>
            </w:r>
          </w:p>
        </w:tc>
        <w:tc>
          <w:tcPr>
            <w:tcW w:w="5582" w:type="dxa"/>
          </w:tcPr>
          <w:p w:rsidR="008F1AC1" w:rsidRPr="008F1AC1" w:rsidRDefault="008F1AC1">
            <w:pPr>
              <w:rPr>
                <w:rFonts w:ascii="Comic Sans MS" w:hAnsi="Comic Sans MS"/>
                <w:sz w:val="24"/>
                <w:szCs w:val="24"/>
              </w:rPr>
            </w:pPr>
            <w:r w:rsidRPr="008F1AC1">
              <w:rPr>
                <w:rFonts w:ascii="Comic Sans MS" w:hAnsi="Comic Sans MS"/>
                <w:sz w:val="24"/>
                <w:szCs w:val="24"/>
                <w:lang w:val="en"/>
              </w:rPr>
              <w:t xml:space="preserve">Covers </w:t>
            </w:r>
            <w:r w:rsidRPr="008F1AC1">
              <w:rPr>
                <w:rFonts w:ascii="Comic Sans MS" w:hAnsi="Comic Sans MS"/>
                <w:b/>
                <w:bCs/>
                <w:sz w:val="24"/>
                <w:szCs w:val="24"/>
                <w:lang w:val="en"/>
              </w:rPr>
              <w:t>letters and sounds</w:t>
            </w:r>
            <w:r w:rsidRPr="008F1AC1">
              <w:rPr>
                <w:rFonts w:ascii="Comic Sans MS" w:hAnsi="Comic Sans MS"/>
                <w:sz w:val="24"/>
                <w:szCs w:val="24"/>
                <w:lang w:val="en"/>
              </w:rPr>
              <w:t xml:space="preserve"> to reading </w:t>
            </w:r>
            <w:r w:rsidRPr="008F1AC1">
              <w:rPr>
                <w:rFonts w:ascii="Comic Sans MS" w:hAnsi="Comic Sans MS"/>
                <w:b/>
                <w:bCs/>
                <w:sz w:val="24"/>
                <w:szCs w:val="24"/>
                <w:lang w:val="en"/>
              </w:rPr>
              <w:t>full sentences</w:t>
            </w:r>
            <w:r w:rsidRPr="008F1AC1">
              <w:rPr>
                <w:rFonts w:ascii="Comic Sans MS" w:hAnsi="Comic Sans MS"/>
                <w:sz w:val="24"/>
                <w:szCs w:val="24"/>
                <w:lang w:val="en"/>
              </w:rPr>
              <w:t>.</w:t>
            </w:r>
          </w:p>
        </w:tc>
        <w:tc>
          <w:tcPr>
            <w:tcW w:w="1701" w:type="dxa"/>
          </w:tcPr>
          <w:p w:rsidR="008F1AC1" w:rsidRPr="008F1AC1" w:rsidRDefault="008F1AC1">
            <w:pPr>
              <w:rPr>
                <w:rFonts w:ascii="Comic Sans MS" w:hAnsi="Comic Sans MS"/>
                <w:sz w:val="24"/>
                <w:szCs w:val="24"/>
              </w:rPr>
            </w:pPr>
          </w:p>
        </w:tc>
      </w:tr>
      <w:tr w:rsidR="008F1AC1" w:rsidTr="008F1AC1">
        <w:tc>
          <w:tcPr>
            <w:tcW w:w="2606" w:type="dxa"/>
          </w:tcPr>
          <w:p w:rsidR="008F1AC1" w:rsidRPr="008D28CC" w:rsidRDefault="008D28CC">
            <w:pPr>
              <w:rPr>
                <w:rFonts w:ascii="Comic Sans MS" w:hAnsi="Comic Sans MS"/>
                <w:sz w:val="24"/>
                <w:szCs w:val="24"/>
              </w:rPr>
            </w:pPr>
            <w:r w:rsidRPr="008D28CC">
              <w:rPr>
                <w:rFonts w:ascii="Comic Sans MS" w:hAnsi="Comic Sans MS"/>
                <w:sz w:val="24"/>
                <w:szCs w:val="24"/>
              </w:rPr>
              <w:t>Top Marks</w:t>
            </w:r>
          </w:p>
        </w:tc>
        <w:tc>
          <w:tcPr>
            <w:tcW w:w="5582" w:type="dxa"/>
          </w:tcPr>
          <w:p w:rsidR="008F1AC1" w:rsidRPr="008D28CC" w:rsidRDefault="008D28CC">
            <w:pPr>
              <w:rPr>
                <w:rFonts w:ascii="Comic Sans MS" w:hAnsi="Comic Sans MS"/>
                <w:sz w:val="24"/>
                <w:szCs w:val="24"/>
              </w:rPr>
            </w:pPr>
            <w:r w:rsidRPr="008D28CC">
              <w:rPr>
                <w:rFonts w:ascii="Comic Sans MS" w:hAnsi="Comic Sans MS"/>
                <w:sz w:val="24"/>
                <w:szCs w:val="24"/>
              </w:rPr>
              <w:t>Numeracy and Maths</w:t>
            </w:r>
          </w:p>
        </w:tc>
        <w:tc>
          <w:tcPr>
            <w:tcW w:w="1701" w:type="dxa"/>
          </w:tcPr>
          <w:p w:rsidR="008F1AC1" w:rsidRPr="008F1AC1" w:rsidRDefault="008D28CC">
            <w:pPr>
              <w:rPr>
                <w:rFonts w:ascii="Comic Sans MS" w:hAnsi="Comic Sans MS"/>
                <w:sz w:val="24"/>
                <w:szCs w:val="24"/>
              </w:rPr>
            </w:pPr>
            <w:r>
              <w:rPr>
                <w:rFonts w:ascii="Comic Sans MS" w:hAnsi="Comic Sans MS"/>
                <w:sz w:val="24"/>
                <w:szCs w:val="24"/>
              </w:rPr>
              <w:t>$2.99</w:t>
            </w:r>
          </w:p>
        </w:tc>
      </w:tr>
      <w:tr w:rsidR="008F1AC1" w:rsidTr="008F1AC1">
        <w:tc>
          <w:tcPr>
            <w:tcW w:w="2606" w:type="dxa"/>
          </w:tcPr>
          <w:p w:rsidR="008F1AC1" w:rsidRPr="008D28CC" w:rsidRDefault="008D28CC">
            <w:pPr>
              <w:rPr>
                <w:rFonts w:ascii="Comic Sans MS" w:hAnsi="Comic Sans MS"/>
              </w:rPr>
            </w:pPr>
            <w:r w:rsidRPr="008D28CC">
              <w:rPr>
                <w:rFonts w:ascii="Comic Sans MS" w:hAnsi="Comic Sans MS"/>
              </w:rPr>
              <w:t>Alien Buddies</w:t>
            </w:r>
          </w:p>
        </w:tc>
        <w:tc>
          <w:tcPr>
            <w:tcW w:w="5582" w:type="dxa"/>
          </w:tcPr>
          <w:p w:rsidR="008F1AC1" w:rsidRPr="008D28CC" w:rsidRDefault="008D28CC" w:rsidP="008D28CC">
            <w:pPr>
              <w:rPr>
                <w:rFonts w:ascii="Comic Sans MS" w:hAnsi="Comic Sans MS"/>
              </w:rPr>
            </w:pPr>
            <w:r w:rsidRPr="008D28CC">
              <w:rPr>
                <w:rFonts w:ascii="Comic Sans MS" w:hAnsi="Comic Sans MS" w:cs="Arial"/>
                <w:color w:val="121212"/>
              </w:rPr>
              <w:t xml:space="preserve">Alien Buddies covers both the visual and auditory aspects of matching shapes, </w:t>
            </w:r>
            <w:proofErr w:type="spellStart"/>
            <w:r w:rsidRPr="008D28CC">
              <w:rPr>
                <w:rFonts w:ascii="Comic Sans MS" w:hAnsi="Comic Sans MS" w:cs="Arial"/>
                <w:color w:val="121212"/>
              </w:rPr>
              <w:t>colors</w:t>
            </w:r>
            <w:proofErr w:type="spellEnd"/>
            <w:r w:rsidRPr="008D28CC">
              <w:rPr>
                <w:rFonts w:ascii="Comic Sans MS" w:hAnsi="Comic Sans MS" w:cs="Arial"/>
                <w:color w:val="121212"/>
              </w:rPr>
              <w:t xml:space="preserve">, numbers, and letters. Matching is one of the foundational pre-academic skills, a requirement in early childhood development programs. The home screen of the app guides children or parents to select from matching, puzzle, dot-to-dot, or stickers. In the matching activities, </w:t>
            </w:r>
            <w:bookmarkStart w:id="0" w:name="_GoBack"/>
            <w:bookmarkEnd w:id="0"/>
            <w:r w:rsidRPr="008D28CC">
              <w:rPr>
                <w:rFonts w:ascii="Comic Sans MS" w:hAnsi="Comic Sans MS" w:cs="Arial"/>
                <w:color w:val="121212"/>
              </w:rPr>
              <w:t>children can select from colo</w:t>
            </w:r>
            <w:r w:rsidRPr="008D28CC">
              <w:rPr>
                <w:rFonts w:ascii="Comic Sans MS" w:hAnsi="Comic Sans MS" w:cs="Arial"/>
                <w:color w:val="121212"/>
              </w:rPr>
              <w:t>u</w:t>
            </w:r>
            <w:r w:rsidRPr="008D28CC">
              <w:rPr>
                <w:rFonts w:ascii="Comic Sans MS" w:hAnsi="Comic Sans MS" w:cs="Arial"/>
                <w:color w:val="121212"/>
              </w:rPr>
              <w:t xml:space="preserve">rs, shapes, uppercase or lowercase letters, and numbers. Aliens line up to get into their flying saucer. This gameplay is indicative of all of the elements of matching within Alien Buddies. Children can also choose to do a puzzle, which consists of various aliens and creatures. Children can select from the pictures what puzzle they'd like to do, and like most puzzle apps, the pieces scatter around the screen. Children drag and drop to the corresponding place. In the dot-to-dot activity, children can select a picture to trace. Children are then prompted to connect the dots from lowest to highest. This may be tricky for some children, however, there is errorless learning built in with auditory cues for each number, and a line is not traced unless it goes to the next number in sequence. Once the dot-to-dot is completed, the picture is displayed with a verbal and visual reinforcement. The </w:t>
            </w:r>
            <w:proofErr w:type="gramStart"/>
            <w:r w:rsidRPr="008D28CC">
              <w:rPr>
                <w:rFonts w:ascii="Comic Sans MS" w:hAnsi="Comic Sans MS" w:cs="Arial"/>
                <w:color w:val="121212"/>
              </w:rPr>
              <w:t>stickers</w:t>
            </w:r>
            <w:proofErr w:type="gramEnd"/>
            <w:r w:rsidRPr="008D28CC">
              <w:rPr>
                <w:rFonts w:ascii="Comic Sans MS" w:hAnsi="Comic Sans MS" w:cs="Arial"/>
                <w:color w:val="121212"/>
              </w:rPr>
              <w:t xml:space="preserve"> page allows for children to create their own space scene and use stickers that are located within the app, as well as the stickers they've earned upon completing matching activities. This activity helps to foster creativity and object placement in young children. It is a fun alternative to some of the straight pre-academic skills found within the app.</w:t>
            </w:r>
          </w:p>
        </w:tc>
        <w:tc>
          <w:tcPr>
            <w:tcW w:w="1701" w:type="dxa"/>
          </w:tcPr>
          <w:p w:rsidR="008F1AC1" w:rsidRDefault="008F1AC1"/>
        </w:tc>
      </w:tr>
    </w:tbl>
    <w:p w:rsidR="004D0F0F" w:rsidRDefault="004D0F0F"/>
    <w:sectPr w:rsidR="004D0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weaterSchoolXb-Regular">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0F"/>
    <w:rsid w:val="001714C0"/>
    <w:rsid w:val="004D0F0F"/>
    <w:rsid w:val="004F3F9B"/>
    <w:rsid w:val="00551931"/>
    <w:rsid w:val="008D28CC"/>
    <w:rsid w:val="008F1AC1"/>
    <w:rsid w:val="00A5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4103A-63B2-4DDB-909A-56E38C4B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F1AC1"/>
    <w:rPr>
      <w:b/>
      <w:bCs/>
      <w:color w:val="E1645A"/>
    </w:rPr>
  </w:style>
  <w:style w:type="paragraph" w:styleId="NormalWeb">
    <w:name w:val="Normal (Web)"/>
    <w:basedOn w:val="Normal"/>
    <w:uiPriority w:val="99"/>
    <w:semiHidden/>
    <w:unhideWhenUsed/>
    <w:rsid w:val="008F1AC1"/>
    <w:pPr>
      <w:spacing w:after="158" w:line="240" w:lineRule="auto"/>
    </w:pPr>
    <w:rPr>
      <w:rFonts w:ascii="Times New Roman" w:eastAsia="Times New Roman" w:hAnsi="Times New Roman" w:cs="Times New Roman"/>
      <w:sz w:val="24"/>
      <w:szCs w:val="24"/>
      <w:lang w:eastAsia="en-GB"/>
    </w:rPr>
  </w:style>
  <w:style w:type="character" w:customStyle="1" w:styleId="large-text1">
    <w:name w:val="large-text1"/>
    <w:basedOn w:val="DefaultParagraphFont"/>
    <w:rsid w:val="008D28CC"/>
    <w:rPr>
      <w:rFonts w:ascii="SweaterSchoolXb-Regular" w:hAnsi="SweaterSchoolXb-Regular" w:hint="default"/>
      <w:sz w:val="27"/>
      <w:szCs w:val="27"/>
    </w:rPr>
  </w:style>
  <w:style w:type="paragraph" w:styleId="BalloonText">
    <w:name w:val="Balloon Text"/>
    <w:basedOn w:val="Normal"/>
    <w:link w:val="BalloonTextChar"/>
    <w:uiPriority w:val="99"/>
    <w:semiHidden/>
    <w:unhideWhenUsed/>
    <w:rsid w:val="008D2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165458">
      <w:bodyDiv w:val="1"/>
      <w:marLeft w:val="0"/>
      <w:marRight w:val="0"/>
      <w:marTop w:val="0"/>
      <w:marBottom w:val="0"/>
      <w:divBdr>
        <w:top w:val="none" w:sz="0" w:space="0" w:color="auto"/>
        <w:left w:val="none" w:sz="0" w:space="0" w:color="auto"/>
        <w:bottom w:val="none" w:sz="0" w:space="0" w:color="auto"/>
        <w:right w:val="none" w:sz="0" w:space="0" w:color="auto"/>
      </w:divBdr>
      <w:divsChild>
        <w:div w:id="1632128295">
          <w:marLeft w:val="0"/>
          <w:marRight w:val="0"/>
          <w:marTop w:val="0"/>
          <w:marBottom w:val="0"/>
          <w:divBdr>
            <w:top w:val="none" w:sz="0" w:space="0" w:color="auto"/>
            <w:left w:val="none" w:sz="0" w:space="0" w:color="auto"/>
            <w:bottom w:val="none" w:sz="0" w:space="0" w:color="auto"/>
            <w:right w:val="none" w:sz="0" w:space="0" w:color="auto"/>
          </w:divBdr>
          <w:divsChild>
            <w:div w:id="95633882">
              <w:marLeft w:val="0"/>
              <w:marRight w:val="0"/>
              <w:marTop w:val="0"/>
              <w:marBottom w:val="0"/>
              <w:divBdr>
                <w:top w:val="none" w:sz="0" w:space="0" w:color="auto"/>
                <w:left w:val="none" w:sz="0" w:space="0" w:color="auto"/>
                <w:bottom w:val="none" w:sz="0" w:space="0" w:color="auto"/>
                <w:right w:val="none" w:sz="0" w:space="0" w:color="auto"/>
              </w:divBdr>
              <w:divsChild>
                <w:div w:id="1193684625">
                  <w:marLeft w:val="-225"/>
                  <w:marRight w:val="525"/>
                  <w:marTop w:val="0"/>
                  <w:marBottom w:val="0"/>
                  <w:divBdr>
                    <w:top w:val="none" w:sz="0" w:space="0" w:color="auto"/>
                    <w:left w:val="none" w:sz="0" w:space="0" w:color="auto"/>
                    <w:bottom w:val="none" w:sz="0" w:space="0" w:color="auto"/>
                    <w:right w:val="none" w:sz="0" w:space="0" w:color="auto"/>
                  </w:divBdr>
                  <w:divsChild>
                    <w:div w:id="929582591">
                      <w:marLeft w:val="0"/>
                      <w:marRight w:val="0"/>
                      <w:marTop w:val="0"/>
                      <w:marBottom w:val="0"/>
                      <w:divBdr>
                        <w:top w:val="none" w:sz="0" w:space="0" w:color="auto"/>
                        <w:left w:val="none" w:sz="0" w:space="0" w:color="auto"/>
                        <w:bottom w:val="none" w:sz="0" w:space="0" w:color="auto"/>
                        <w:right w:val="none" w:sz="0" w:space="0" w:color="auto"/>
                      </w:divBdr>
                      <w:divsChild>
                        <w:div w:id="1413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Gullivan</dc:creator>
  <cp:lastModifiedBy>Shirley Gallivan</cp:lastModifiedBy>
  <cp:revision>4</cp:revision>
  <cp:lastPrinted>2016-11-07T16:24:00Z</cp:lastPrinted>
  <dcterms:created xsi:type="dcterms:W3CDTF">2016-06-26T21:33:00Z</dcterms:created>
  <dcterms:modified xsi:type="dcterms:W3CDTF">2016-11-07T16:24:00Z</dcterms:modified>
</cp:coreProperties>
</file>