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D8" w:rsidRDefault="00480CD8" w:rsidP="00E3519F">
      <w:pPr>
        <w:jc w:val="center"/>
        <w:rPr>
          <w:rFonts w:ascii="Comic Sans MS" w:hAnsi="Comic Sans MS"/>
          <w:b/>
          <w:sz w:val="28"/>
          <w:szCs w:val="28"/>
        </w:rPr>
      </w:pPr>
      <w:r w:rsidRPr="00E3519F">
        <w:rPr>
          <w:rFonts w:ascii="Comic Sans MS" w:hAnsi="Comic Sans MS"/>
          <w:b/>
          <w:sz w:val="28"/>
          <w:szCs w:val="28"/>
        </w:rPr>
        <w:t>Positive Behaviour Policy – Meeting with parents, staff and SLA’s.</w:t>
      </w:r>
      <w:r w:rsidR="00E3519F">
        <w:rPr>
          <w:rFonts w:ascii="Comic Sans MS" w:hAnsi="Comic Sans MS"/>
          <w:b/>
          <w:sz w:val="28"/>
          <w:szCs w:val="28"/>
        </w:rPr>
        <w:t xml:space="preserve">     </w:t>
      </w:r>
      <w:r w:rsidRPr="00E3519F">
        <w:rPr>
          <w:rFonts w:ascii="Comic Sans MS" w:hAnsi="Comic Sans MS"/>
          <w:b/>
          <w:sz w:val="28"/>
          <w:szCs w:val="28"/>
        </w:rPr>
        <w:t>11/11/16</w:t>
      </w:r>
    </w:p>
    <w:tbl>
      <w:tblPr>
        <w:tblStyle w:val="TableGrid"/>
        <w:tblW w:w="9776" w:type="dxa"/>
        <w:tblLook w:val="04A0" w:firstRow="1" w:lastRow="0" w:firstColumn="1" w:lastColumn="0" w:noHBand="0" w:noVBand="1"/>
      </w:tblPr>
      <w:tblGrid>
        <w:gridCol w:w="3397"/>
        <w:gridCol w:w="6379"/>
      </w:tblGrid>
      <w:tr w:rsidR="00E3519F" w:rsidTr="00FA0B97">
        <w:tc>
          <w:tcPr>
            <w:tcW w:w="3397" w:type="dxa"/>
          </w:tcPr>
          <w:p w:rsidR="00E3519F" w:rsidRDefault="00E3519F" w:rsidP="00E3519F">
            <w:pPr>
              <w:jc w:val="center"/>
              <w:rPr>
                <w:rFonts w:ascii="Comic Sans MS" w:hAnsi="Comic Sans MS"/>
                <w:sz w:val="24"/>
                <w:szCs w:val="24"/>
              </w:rPr>
            </w:pPr>
            <w:r>
              <w:rPr>
                <w:rFonts w:ascii="Comic Sans MS" w:hAnsi="Comic Sans MS"/>
                <w:sz w:val="24"/>
                <w:szCs w:val="24"/>
              </w:rPr>
              <w:t>Themes identified following the Survey Monkey</w:t>
            </w:r>
          </w:p>
          <w:p w:rsidR="00E3519F" w:rsidRDefault="00E3519F" w:rsidP="00E3519F">
            <w:pPr>
              <w:jc w:val="center"/>
              <w:rPr>
                <w:rFonts w:ascii="Comic Sans MS" w:hAnsi="Comic Sans MS"/>
                <w:sz w:val="24"/>
                <w:szCs w:val="24"/>
              </w:rPr>
            </w:pPr>
            <w:r>
              <w:rPr>
                <w:rFonts w:ascii="Comic Sans MS" w:hAnsi="Comic Sans MS"/>
                <w:sz w:val="24"/>
                <w:szCs w:val="24"/>
              </w:rPr>
              <w:t xml:space="preserve">You said - </w:t>
            </w:r>
          </w:p>
        </w:tc>
        <w:tc>
          <w:tcPr>
            <w:tcW w:w="6379" w:type="dxa"/>
          </w:tcPr>
          <w:p w:rsidR="00E3519F" w:rsidRDefault="00E3519F" w:rsidP="00E3519F">
            <w:pPr>
              <w:jc w:val="center"/>
              <w:rPr>
                <w:rFonts w:ascii="Comic Sans MS" w:hAnsi="Comic Sans MS"/>
                <w:sz w:val="24"/>
                <w:szCs w:val="24"/>
              </w:rPr>
            </w:pPr>
            <w:r>
              <w:rPr>
                <w:rFonts w:ascii="Comic Sans MS" w:hAnsi="Comic Sans MS"/>
                <w:sz w:val="24"/>
                <w:szCs w:val="24"/>
              </w:rPr>
              <w:t xml:space="preserve">We Do / Will - </w:t>
            </w:r>
          </w:p>
        </w:tc>
      </w:tr>
      <w:tr w:rsidR="00FA0B97" w:rsidTr="00FA0B97">
        <w:tc>
          <w:tcPr>
            <w:tcW w:w="3397" w:type="dxa"/>
          </w:tcPr>
          <w:p w:rsidR="00FA0B97" w:rsidRPr="00FA0B97" w:rsidRDefault="00FA0B97" w:rsidP="00FA0B97">
            <w:pPr>
              <w:pStyle w:val="ListParagraph"/>
              <w:numPr>
                <w:ilvl w:val="0"/>
                <w:numId w:val="4"/>
              </w:numPr>
              <w:rPr>
                <w:rFonts w:ascii="Comic Sans MS" w:hAnsi="Comic Sans MS"/>
                <w:sz w:val="24"/>
                <w:szCs w:val="24"/>
              </w:rPr>
            </w:pPr>
            <w:r>
              <w:rPr>
                <w:rFonts w:ascii="Comic Sans MS" w:hAnsi="Comic Sans MS"/>
                <w:sz w:val="24"/>
                <w:szCs w:val="24"/>
              </w:rPr>
              <w:t>Not all parents knew what the currently behaviour policy is and who to contact if they had a concern.</w:t>
            </w:r>
          </w:p>
        </w:tc>
        <w:tc>
          <w:tcPr>
            <w:tcW w:w="6379" w:type="dxa"/>
          </w:tcPr>
          <w:p w:rsidR="00FA0B97" w:rsidRDefault="00FA0B97" w:rsidP="00FA0B97">
            <w:pPr>
              <w:pStyle w:val="ListParagraph"/>
              <w:numPr>
                <w:ilvl w:val="0"/>
                <w:numId w:val="4"/>
              </w:numPr>
              <w:rPr>
                <w:rFonts w:ascii="Comic Sans MS" w:hAnsi="Comic Sans MS"/>
                <w:sz w:val="24"/>
                <w:szCs w:val="24"/>
              </w:rPr>
            </w:pPr>
            <w:r>
              <w:rPr>
                <w:rFonts w:ascii="Comic Sans MS" w:hAnsi="Comic Sans MS"/>
                <w:sz w:val="24"/>
                <w:szCs w:val="24"/>
              </w:rPr>
              <w:t>The policy and parents leaflet will be put onto the school website.</w:t>
            </w:r>
          </w:p>
          <w:p w:rsidR="00FA0B97" w:rsidRDefault="00FA0B97" w:rsidP="00FA0B97">
            <w:pPr>
              <w:pStyle w:val="ListParagraph"/>
              <w:numPr>
                <w:ilvl w:val="0"/>
                <w:numId w:val="4"/>
              </w:numPr>
              <w:rPr>
                <w:rFonts w:ascii="Comic Sans MS" w:hAnsi="Comic Sans MS"/>
                <w:sz w:val="24"/>
                <w:szCs w:val="24"/>
              </w:rPr>
            </w:pPr>
            <w:r>
              <w:rPr>
                <w:rFonts w:ascii="Comic Sans MS" w:hAnsi="Comic Sans MS"/>
                <w:sz w:val="24"/>
                <w:szCs w:val="24"/>
              </w:rPr>
              <w:t xml:space="preserve">An induction pack will be created for new families moving to the school.  In this pack the parent’s Positive behaviour leaflet will be included. </w:t>
            </w:r>
          </w:p>
          <w:p w:rsidR="00FA0B97" w:rsidRDefault="00FA0B97" w:rsidP="00FA0B97">
            <w:pPr>
              <w:pStyle w:val="ListParagraph"/>
              <w:numPr>
                <w:ilvl w:val="0"/>
                <w:numId w:val="4"/>
              </w:numPr>
              <w:rPr>
                <w:rFonts w:ascii="Comic Sans MS" w:hAnsi="Comic Sans MS"/>
                <w:sz w:val="24"/>
                <w:szCs w:val="24"/>
              </w:rPr>
            </w:pPr>
            <w:r>
              <w:rPr>
                <w:rFonts w:ascii="Comic Sans MS" w:hAnsi="Comic Sans MS"/>
                <w:sz w:val="24"/>
                <w:szCs w:val="24"/>
              </w:rPr>
              <w:t>Information about the positive behaviour policy and who to contact if required will be in the monthly newsletter.</w:t>
            </w:r>
          </w:p>
          <w:p w:rsidR="00FA0B97" w:rsidRPr="00FA0B97" w:rsidRDefault="00FA0B97" w:rsidP="00FA0B97">
            <w:pPr>
              <w:ind w:left="360"/>
              <w:rPr>
                <w:rFonts w:ascii="Comic Sans MS" w:hAnsi="Comic Sans MS"/>
                <w:sz w:val="24"/>
                <w:szCs w:val="24"/>
              </w:rPr>
            </w:pPr>
          </w:p>
        </w:tc>
      </w:tr>
      <w:tr w:rsidR="00FA0B97" w:rsidTr="00FA0B97">
        <w:tc>
          <w:tcPr>
            <w:tcW w:w="3397" w:type="dxa"/>
          </w:tcPr>
          <w:p w:rsidR="00FA0B97" w:rsidRDefault="00FA0B97" w:rsidP="00FA0B97">
            <w:pPr>
              <w:pStyle w:val="ListParagraph"/>
              <w:numPr>
                <w:ilvl w:val="0"/>
                <w:numId w:val="4"/>
              </w:numPr>
              <w:rPr>
                <w:rFonts w:ascii="Comic Sans MS" w:hAnsi="Comic Sans MS"/>
                <w:sz w:val="24"/>
                <w:szCs w:val="24"/>
              </w:rPr>
            </w:pPr>
            <w:r>
              <w:rPr>
                <w:rFonts w:ascii="Comic Sans MS" w:hAnsi="Comic Sans MS"/>
                <w:sz w:val="24"/>
                <w:szCs w:val="24"/>
              </w:rPr>
              <w:t>Pupils who are consistency showing the school values should be recognised</w:t>
            </w:r>
          </w:p>
        </w:tc>
        <w:tc>
          <w:tcPr>
            <w:tcW w:w="6379" w:type="dxa"/>
          </w:tcPr>
          <w:p w:rsidR="00FA0B97" w:rsidRDefault="00FA0B97" w:rsidP="00FA0B97">
            <w:pPr>
              <w:pStyle w:val="ListParagraph"/>
              <w:numPr>
                <w:ilvl w:val="0"/>
                <w:numId w:val="4"/>
              </w:numPr>
              <w:rPr>
                <w:rFonts w:ascii="Comic Sans MS" w:hAnsi="Comic Sans MS"/>
                <w:sz w:val="24"/>
                <w:szCs w:val="24"/>
              </w:rPr>
            </w:pPr>
            <w:r>
              <w:rPr>
                <w:rFonts w:ascii="Comic Sans MS" w:hAnsi="Comic Sans MS"/>
                <w:sz w:val="24"/>
                <w:szCs w:val="24"/>
              </w:rPr>
              <w:t xml:space="preserve">Each class should have a values rainbow and when children are consistently following the school; values or one particularly values they will be moved to the rainbow.  </w:t>
            </w:r>
          </w:p>
        </w:tc>
      </w:tr>
      <w:tr w:rsidR="00E3519F" w:rsidTr="00FA0B97">
        <w:tc>
          <w:tcPr>
            <w:tcW w:w="3397" w:type="dxa"/>
          </w:tcPr>
          <w:p w:rsidR="00E3519F" w:rsidRPr="00E3519F" w:rsidRDefault="00E3519F" w:rsidP="00E3519F">
            <w:pPr>
              <w:pStyle w:val="ListParagraph"/>
              <w:numPr>
                <w:ilvl w:val="0"/>
                <w:numId w:val="1"/>
              </w:numPr>
              <w:rPr>
                <w:rFonts w:ascii="Comic Sans MS" w:hAnsi="Comic Sans MS"/>
                <w:sz w:val="24"/>
                <w:szCs w:val="24"/>
              </w:rPr>
            </w:pPr>
            <w:r w:rsidRPr="00E3519F">
              <w:rPr>
                <w:rFonts w:ascii="Comic Sans MS" w:hAnsi="Comic Sans MS"/>
                <w:sz w:val="24"/>
                <w:szCs w:val="24"/>
              </w:rPr>
              <w:t xml:space="preserve">Fairness for </w:t>
            </w:r>
            <w:r>
              <w:rPr>
                <w:rFonts w:ascii="Comic Sans MS" w:hAnsi="Comic Sans MS"/>
                <w:sz w:val="24"/>
                <w:szCs w:val="24"/>
              </w:rPr>
              <w:t>children who generally behave in school</w:t>
            </w:r>
          </w:p>
        </w:tc>
        <w:tc>
          <w:tcPr>
            <w:tcW w:w="6379" w:type="dxa"/>
          </w:tcPr>
          <w:p w:rsidR="00E3519F" w:rsidRDefault="00E3519F" w:rsidP="00E3519F">
            <w:pPr>
              <w:pStyle w:val="ListParagraph"/>
              <w:numPr>
                <w:ilvl w:val="0"/>
                <w:numId w:val="1"/>
              </w:numPr>
              <w:rPr>
                <w:rFonts w:ascii="Comic Sans MS" w:hAnsi="Comic Sans MS"/>
                <w:sz w:val="24"/>
                <w:szCs w:val="24"/>
              </w:rPr>
            </w:pPr>
            <w:r>
              <w:rPr>
                <w:rFonts w:ascii="Comic Sans MS" w:hAnsi="Comic Sans MS"/>
                <w:sz w:val="24"/>
                <w:szCs w:val="24"/>
              </w:rPr>
              <w:t>100% of staff felt that the behaviour system was consistent and fair.</w:t>
            </w:r>
          </w:p>
          <w:p w:rsidR="00E3519F" w:rsidRDefault="00E3519F" w:rsidP="00E3519F">
            <w:pPr>
              <w:pStyle w:val="ListParagraph"/>
              <w:numPr>
                <w:ilvl w:val="0"/>
                <w:numId w:val="1"/>
              </w:numPr>
              <w:rPr>
                <w:rFonts w:ascii="Comic Sans MS" w:hAnsi="Comic Sans MS"/>
                <w:sz w:val="24"/>
                <w:szCs w:val="24"/>
              </w:rPr>
            </w:pPr>
            <w:r>
              <w:rPr>
                <w:rFonts w:ascii="Comic Sans MS" w:hAnsi="Comic Sans MS"/>
                <w:sz w:val="24"/>
                <w:szCs w:val="24"/>
              </w:rPr>
              <w:t>80% of P1-3 pupils feel that the behaviour system is fair.</w:t>
            </w:r>
          </w:p>
          <w:p w:rsidR="00E3519F" w:rsidRDefault="00E3519F" w:rsidP="00E3519F">
            <w:pPr>
              <w:pStyle w:val="ListParagraph"/>
              <w:numPr>
                <w:ilvl w:val="0"/>
                <w:numId w:val="1"/>
              </w:numPr>
              <w:rPr>
                <w:rFonts w:ascii="Comic Sans MS" w:hAnsi="Comic Sans MS"/>
                <w:sz w:val="24"/>
                <w:szCs w:val="24"/>
              </w:rPr>
            </w:pPr>
            <w:r>
              <w:rPr>
                <w:rFonts w:ascii="Comic Sans MS" w:hAnsi="Comic Sans MS"/>
                <w:sz w:val="24"/>
                <w:szCs w:val="24"/>
              </w:rPr>
              <w:t>84% of P4-7 pupils feel that the behaviour system is fair.</w:t>
            </w:r>
          </w:p>
          <w:p w:rsidR="00E3519F" w:rsidRDefault="00E3519F" w:rsidP="00E3519F">
            <w:pPr>
              <w:pStyle w:val="ListParagraph"/>
              <w:numPr>
                <w:ilvl w:val="0"/>
                <w:numId w:val="1"/>
              </w:numPr>
              <w:rPr>
                <w:rFonts w:ascii="Comic Sans MS" w:hAnsi="Comic Sans MS"/>
                <w:sz w:val="24"/>
                <w:szCs w:val="24"/>
              </w:rPr>
            </w:pPr>
            <w:r>
              <w:rPr>
                <w:rFonts w:ascii="Comic Sans MS" w:hAnsi="Comic Sans MS"/>
                <w:sz w:val="24"/>
                <w:szCs w:val="24"/>
              </w:rPr>
              <w:t>Classes all have daily/weekly rewards such as star of the day/week, dojo point, group table winners etc.  This is individual to each class.</w:t>
            </w:r>
          </w:p>
          <w:p w:rsidR="00E3519F" w:rsidRDefault="00E3519F" w:rsidP="00E3519F">
            <w:pPr>
              <w:pStyle w:val="ListParagraph"/>
              <w:numPr>
                <w:ilvl w:val="0"/>
                <w:numId w:val="1"/>
              </w:numPr>
              <w:rPr>
                <w:rFonts w:ascii="Comic Sans MS" w:hAnsi="Comic Sans MS"/>
                <w:sz w:val="24"/>
                <w:szCs w:val="24"/>
              </w:rPr>
            </w:pPr>
            <w:r>
              <w:rPr>
                <w:rFonts w:ascii="Comic Sans MS" w:hAnsi="Comic Sans MS"/>
                <w:sz w:val="24"/>
                <w:szCs w:val="24"/>
              </w:rPr>
              <w:t>2 ambassador awards each month are awarded to each class at assembly.</w:t>
            </w:r>
          </w:p>
          <w:p w:rsidR="00E3519F" w:rsidRDefault="00E3519F" w:rsidP="00E3519F">
            <w:pPr>
              <w:pStyle w:val="ListParagraph"/>
              <w:numPr>
                <w:ilvl w:val="0"/>
                <w:numId w:val="1"/>
              </w:numPr>
              <w:rPr>
                <w:rFonts w:ascii="Comic Sans MS" w:hAnsi="Comic Sans MS"/>
                <w:sz w:val="24"/>
                <w:szCs w:val="24"/>
              </w:rPr>
            </w:pPr>
            <w:r>
              <w:rPr>
                <w:rFonts w:ascii="Comic Sans MS" w:hAnsi="Comic Sans MS"/>
                <w:sz w:val="24"/>
                <w:szCs w:val="24"/>
              </w:rPr>
              <w:t>Good to be Green club has been introduced this will be 4 times a year, not 3 times (Oct/Dec/April/June)</w:t>
            </w:r>
          </w:p>
          <w:p w:rsidR="00E3519F" w:rsidRDefault="00E3519F" w:rsidP="00E3519F">
            <w:pPr>
              <w:pStyle w:val="ListParagraph"/>
              <w:numPr>
                <w:ilvl w:val="0"/>
                <w:numId w:val="1"/>
              </w:numPr>
              <w:rPr>
                <w:rFonts w:ascii="Comic Sans MS" w:hAnsi="Comic Sans MS"/>
                <w:sz w:val="24"/>
                <w:szCs w:val="24"/>
              </w:rPr>
            </w:pPr>
            <w:r>
              <w:rPr>
                <w:rFonts w:ascii="Comic Sans MS" w:hAnsi="Comic Sans MS"/>
                <w:sz w:val="24"/>
                <w:szCs w:val="24"/>
              </w:rPr>
              <w:t>ASN section of the school Positive Behaviour Policy.</w:t>
            </w:r>
          </w:p>
          <w:p w:rsidR="00E3519F" w:rsidRPr="00E3519F" w:rsidRDefault="00E3519F" w:rsidP="00E3519F">
            <w:pPr>
              <w:pStyle w:val="ListParagraph"/>
              <w:rPr>
                <w:rFonts w:ascii="Comic Sans MS" w:hAnsi="Comic Sans MS"/>
                <w:sz w:val="24"/>
                <w:szCs w:val="24"/>
              </w:rPr>
            </w:pPr>
          </w:p>
        </w:tc>
      </w:tr>
      <w:tr w:rsidR="008B2F40" w:rsidTr="00FA0B97">
        <w:tc>
          <w:tcPr>
            <w:tcW w:w="3397" w:type="dxa"/>
          </w:tcPr>
          <w:p w:rsidR="008B2F40" w:rsidRPr="00E3519F" w:rsidRDefault="008B2F40" w:rsidP="00E3519F">
            <w:pPr>
              <w:pStyle w:val="ListParagraph"/>
              <w:numPr>
                <w:ilvl w:val="0"/>
                <w:numId w:val="1"/>
              </w:numPr>
              <w:rPr>
                <w:rFonts w:ascii="Comic Sans MS" w:hAnsi="Comic Sans MS"/>
                <w:sz w:val="24"/>
                <w:szCs w:val="24"/>
              </w:rPr>
            </w:pPr>
            <w:r>
              <w:rPr>
                <w:rFonts w:ascii="Comic Sans MS" w:hAnsi="Comic Sans MS"/>
                <w:sz w:val="24"/>
                <w:szCs w:val="24"/>
              </w:rPr>
              <w:t>You can earn your way off a red</w:t>
            </w:r>
          </w:p>
        </w:tc>
        <w:tc>
          <w:tcPr>
            <w:tcW w:w="6379" w:type="dxa"/>
          </w:tcPr>
          <w:p w:rsidR="008B2F40" w:rsidRDefault="008B2F40" w:rsidP="00E3519F">
            <w:pPr>
              <w:pStyle w:val="ListParagraph"/>
              <w:numPr>
                <w:ilvl w:val="0"/>
                <w:numId w:val="1"/>
              </w:numPr>
              <w:rPr>
                <w:rFonts w:ascii="Comic Sans MS" w:hAnsi="Comic Sans MS"/>
                <w:sz w:val="24"/>
                <w:szCs w:val="24"/>
              </w:rPr>
            </w:pPr>
            <w:r>
              <w:rPr>
                <w:rFonts w:ascii="Comic Sans MS" w:hAnsi="Comic Sans MS"/>
                <w:sz w:val="24"/>
                <w:szCs w:val="24"/>
              </w:rPr>
              <w:t>Some comments suggested that children should be able to earn their way off red.</w:t>
            </w:r>
          </w:p>
          <w:p w:rsidR="008B2F40" w:rsidRDefault="008B2F40" w:rsidP="00E3519F">
            <w:pPr>
              <w:pStyle w:val="ListParagraph"/>
              <w:numPr>
                <w:ilvl w:val="0"/>
                <w:numId w:val="1"/>
              </w:numPr>
              <w:rPr>
                <w:rFonts w:ascii="Comic Sans MS" w:hAnsi="Comic Sans MS"/>
                <w:sz w:val="24"/>
                <w:szCs w:val="24"/>
              </w:rPr>
            </w:pPr>
            <w:r>
              <w:rPr>
                <w:rFonts w:ascii="Comic Sans MS" w:hAnsi="Comic Sans MS"/>
                <w:sz w:val="24"/>
                <w:szCs w:val="24"/>
              </w:rPr>
              <w:t xml:space="preserve">If children hit, swear, punch, throw things, bite then they should automatically be on red. For </w:t>
            </w:r>
            <w:r>
              <w:rPr>
                <w:rFonts w:ascii="Comic Sans MS" w:hAnsi="Comic Sans MS"/>
                <w:sz w:val="24"/>
                <w:szCs w:val="24"/>
              </w:rPr>
              <w:lastRenderedPageBreak/>
              <w:t>other behaviours pupils could earn their way back to orange or green.  Members of staff in the meeting felt that this might mean there was not consistency within classes.  The system seems to be working as</w:t>
            </w:r>
            <w:r w:rsidR="00FA0B97">
              <w:rPr>
                <w:rFonts w:ascii="Comic Sans MS" w:hAnsi="Comic Sans MS"/>
                <w:sz w:val="24"/>
                <w:szCs w:val="24"/>
              </w:rPr>
              <w:t xml:space="preserve"> </w:t>
            </w:r>
            <w:r>
              <w:rPr>
                <w:rFonts w:ascii="Comic Sans MS" w:hAnsi="Comic Sans MS"/>
                <w:sz w:val="24"/>
                <w:szCs w:val="24"/>
              </w:rPr>
              <w:t xml:space="preserve">it is </w:t>
            </w:r>
            <w:r w:rsidR="00FA0B97">
              <w:rPr>
                <w:rFonts w:ascii="Comic Sans MS" w:hAnsi="Comic Sans MS"/>
                <w:sz w:val="24"/>
                <w:szCs w:val="24"/>
              </w:rPr>
              <w:t>consistently</w:t>
            </w:r>
            <w:r>
              <w:rPr>
                <w:rFonts w:ascii="Comic Sans MS" w:hAnsi="Comic Sans MS"/>
                <w:sz w:val="24"/>
                <w:szCs w:val="24"/>
              </w:rPr>
              <w:t xml:space="preserve"> being used.  This will </w:t>
            </w:r>
            <w:r w:rsidR="00FA0B97">
              <w:rPr>
                <w:rFonts w:ascii="Comic Sans MS" w:hAnsi="Comic Sans MS"/>
                <w:sz w:val="24"/>
                <w:szCs w:val="24"/>
              </w:rPr>
              <w:t>be further discussed and explored with the staff and pupils.</w:t>
            </w:r>
          </w:p>
        </w:tc>
      </w:tr>
      <w:tr w:rsidR="00E3519F" w:rsidTr="00FA0B97">
        <w:tc>
          <w:tcPr>
            <w:tcW w:w="3397" w:type="dxa"/>
          </w:tcPr>
          <w:p w:rsidR="00E3519F" w:rsidRPr="00E3519F" w:rsidRDefault="00E3519F" w:rsidP="00E3519F">
            <w:pPr>
              <w:pStyle w:val="ListParagraph"/>
              <w:numPr>
                <w:ilvl w:val="0"/>
                <w:numId w:val="1"/>
              </w:numPr>
              <w:rPr>
                <w:rFonts w:ascii="Comic Sans MS" w:hAnsi="Comic Sans MS"/>
                <w:sz w:val="24"/>
                <w:szCs w:val="24"/>
              </w:rPr>
            </w:pPr>
            <w:r w:rsidRPr="00E3519F">
              <w:rPr>
                <w:rFonts w:ascii="Comic Sans MS" w:hAnsi="Comic Sans MS"/>
                <w:sz w:val="24"/>
                <w:szCs w:val="24"/>
              </w:rPr>
              <w:lastRenderedPageBreak/>
              <w:t xml:space="preserve">The Good to Be Green Club </w:t>
            </w:r>
            <w:r>
              <w:rPr>
                <w:rFonts w:ascii="Comic Sans MS" w:hAnsi="Comic Sans MS"/>
                <w:sz w:val="24"/>
                <w:szCs w:val="24"/>
              </w:rPr>
              <w:t>motivates pupils.</w:t>
            </w:r>
          </w:p>
        </w:tc>
        <w:tc>
          <w:tcPr>
            <w:tcW w:w="6379" w:type="dxa"/>
          </w:tcPr>
          <w:p w:rsidR="00E3519F" w:rsidRDefault="00E3519F" w:rsidP="00E3519F">
            <w:pPr>
              <w:pStyle w:val="ListParagraph"/>
              <w:numPr>
                <w:ilvl w:val="0"/>
                <w:numId w:val="1"/>
              </w:numPr>
              <w:rPr>
                <w:rFonts w:ascii="Comic Sans MS" w:hAnsi="Comic Sans MS"/>
                <w:sz w:val="24"/>
                <w:szCs w:val="24"/>
              </w:rPr>
            </w:pPr>
            <w:r>
              <w:rPr>
                <w:rFonts w:ascii="Comic Sans MS" w:hAnsi="Comic Sans MS"/>
                <w:sz w:val="24"/>
                <w:szCs w:val="24"/>
              </w:rPr>
              <w:t>Good to be Green club has been introduced this will be 4 times a year, not 3 times (Oct/Dec/April/June)</w:t>
            </w:r>
          </w:p>
          <w:p w:rsidR="00E3519F" w:rsidRDefault="00E3519F" w:rsidP="00E3519F">
            <w:pPr>
              <w:pStyle w:val="ListParagraph"/>
              <w:numPr>
                <w:ilvl w:val="0"/>
                <w:numId w:val="1"/>
              </w:numPr>
              <w:rPr>
                <w:rFonts w:ascii="Comic Sans MS" w:hAnsi="Comic Sans MS"/>
                <w:sz w:val="24"/>
                <w:szCs w:val="24"/>
              </w:rPr>
            </w:pPr>
            <w:r>
              <w:rPr>
                <w:rFonts w:ascii="Comic Sans MS" w:hAnsi="Comic Sans MS"/>
                <w:sz w:val="24"/>
                <w:szCs w:val="24"/>
              </w:rPr>
              <w:t xml:space="preserve">The reward will be in house groups not classes so no child will </w:t>
            </w:r>
            <w:r w:rsidR="00052542">
              <w:rPr>
                <w:rFonts w:ascii="Comic Sans MS" w:hAnsi="Comic Sans MS"/>
                <w:sz w:val="24"/>
                <w:szCs w:val="24"/>
              </w:rPr>
              <w:t>feel isolated</w:t>
            </w:r>
            <w:r>
              <w:rPr>
                <w:rFonts w:ascii="Comic Sans MS" w:hAnsi="Comic Sans MS"/>
                <w:sz w:val="24"/>
                <w:szCs w:val="24"/>
              </w:rPr>
              <w:t>.</w:t>
            </w:r>
          </w:p>
          <w:p w:rsidR="00E3519F" w:rsidRPr="00E3519F" w:rsidRDefault="00E3519F" w:rsidP="00E3519F">
            <w:pPr>
              <w:pStyle w:val="ListParagraph"/>
              <w:numPr>
                <w:ilvl w:val="0"/>
                <w:numId w:val="1"/>
              </w:numPr>
              <w:rPr>
                <w:rFonts w:ascii="Comic Sans MS" w:hAnsi="Comic Sans MS"/>
                <w:sz w:val="24"/>
                <w:szCs w:val="24"/>
              </w:rPr>
            </w:pPr>
            <w:r>
              <w:rPr>
                <w:rFonts w:ascii="Comic Sans MS" w:hAnsi="Comic Sans MS"/>
                <w:sz w:val="24"/>
                <w:szCs w:val="24"/>
              </w:rPr>
              <w:t>Showing in homework diaries when pupils have been moved to red in order to inform parents motivates pupils to stay on green or amber.</w:t>
            </w:r>
          </w:p>
        </w:tc>
      </w:tr>
      <w:tr w:rsidR="00E3519F" w:rsidTr="00FA0B97">
        <w:tc>
          <w:tcPr>
            <w:tcW w:w="3397" w:type="dxa"/>
          </w:tcPr>
          <w:p w:rsidR="00E3519F" w:rsidRPr="00E3519F" w:rsidRDefault="00E3519F" w:rsidP="00E3519F">
            <w:pPr>
              <w:pStyle w:val="ListParagraph"/>
              <w:numPr>
                <w:ilvl w:val="0"/>
                <w:numId w:val="1"/>
              </w:numPr>
              <w:rPr>
                <w:rFonts w:ascii="Comic Sans MS" w:hAnsi="Comic Sans MS"/>
                <w:sz w:val="24"/>
                <w:szCs w:val="24"/>
              </w:rPr>
            </w:pPr>
            <w:r>
              <w:rPr>
                <w:rFonts w:ascii="Comic Sans MS" w:hAnsi="Comic Sans MS"/>
                <w:sz w:val="24"/>
                <w:szCs w:val="24"/>
              </w:rPr>
              <w:t>Pupil’s behaviour in the playground and the use of red cards in the playground.</w:t>
            </w:r>
          </w:p>
        </w:tc>
        <w:tc>
          <w:tcPr>
            <w:tcW w:w="6379" w:type="dxa"/>
          </w:tcPr>
          <w:p w:rsidR="00E3519F" w:rsidRDefault="00E3519F" w:rsidP="00E3519F">
            <w:pPr>
              <w:pStyle w:val="ListParagraph"/>
              <w:numPr>
                <w:ilvl w:val="0"/>
                <w:numId w:val="1"/>
              </w:numPr>
              <w:rPr>
                <w:rFonts w:ascii="Comic Sans MS" w:hAnsi="Comic Sans MS"/>
                <w:sz w:val="24"/>
                <w:szCs w:val="24"/>
              </w:rPr>
            </w:pPr>
            <w:r>
              <w:rPr>
                <w:rFonts w:ascii="Comic Sans MS" w:hAnsi="Comic Sans MS"/>
                <w:sz w:val="24"/>
                <w:szCs w:val="24"/>
              </w:rPr>
              <w:t xml:space="preserve">SLA staff who supervise in the playground have seen a huge improvement in pupil’s behaviour at playtimes and lunchtimes.  </w:t>
            </w:r>
          </w:p>
          <w:p w:rsidR="00E3519F" w:rsidRDefault="00E3519F" w:rsidP="00E3519F">
            <w:pPr>
              <w:pStyle w:val="ListParagraph"/>
              <w:numPr>
                <w:ilvl w:val="0"/>
                <w:numId w:val="2"/>
              </w:numPr>
              <w:rPr>
                <w:rFonts w:ascii="Comic Sans MS" w:hAnsi="Comic Sans MS"/>
                <w:sz w:val="24"/>
                <w:szCs w:val="24"/>
              </w:rPr>
            </w:pPr>
            <w:r>
              <w:rPr>
                <w:rFonts w:ascii="Comic Sans MS" w:hAnsi="Comic Sans MS"/>
                <w:sz w:val="24"/>
                <w:szCs w:val="24"/>
              </w:rPr>
              <w:t>Very few red cards have been given out</w:t>
            </w:r>
          </w:p>
          <w:p w:rsidR="00E3519F" w:rsidRPr="00E3519F" w:rsidRDefault="00E3519F" w:rsidP="00E3519F">
            <w:pPr>
              <w:pStyle w:val="ListParagraph"/>
              <w:numPr>
                <w:ilvl w:val="0"/>
                <w:numId w:val="2"/>
              </w:numPr>
              <w:rPr>
                <w:rFonts w:ascii="Comic Sans MS" w:hAnsi="Comic Sans MS"/>
                <w:sz w:val="24"/>
                <w:szCs w:val="24"/>
              </w:rPr>
            </w:pPr>
            <w:r>
              <w:rPr>
                <w:rFonts w:ascii="Comic Sans MS" w:hAnsi="Comic Sans MS"/>
                <w:sz w:val="24"/>
                <w:szCs w:val="24"/>
              </w:rPr>
              <w:t>SLA’s feel more respected in the playground as the playground behaviour is now linked to the classroom.</w:t>
            </w:r>
          </w:p>
        </w:tc>
      </w:tr>
      <w:tr w:rsidR="00E3519F" w:rsidTr="00FA0B97">
        <w:tc>
          <w:tcPr>
            <w:tcW w:w="3397" w:type="dxa"/>
          </w:tcPr>
          <w:p w:rsidR="00E3519F" w:rsidRPr="008B2F40" w:rsidRDefault="008B2F40" w:rsidP="008B2F40">
            <w:pPr>
              <w:pStyle w:val="ListParagraph"/>
              <w:numPr>
                <w:ilvl w:val="0"/>
                <w:numId w:val="3"/>
              </w:numPr>
              <w:rPr>
                <w:rFonts w:ascii="Comic Sans MS" w:hAnsi="Comic Sans MS"/>
                <w:sz w:val="24"/>
                <w:szCs w:val="24"/>
              </w:rPr>
            </w:pPr>
            <w:r>
              <w:rPr>
                <w:rFonts w:ascii="Comic Sans MS" w:hAnsi="Comic Sans MS"/>
                <w:sz w:val="24"/>
                <w:szCs w:val="24"/>
              </w:rPr>
              <w:t>Pupils with additional support needs</w:t>
            </w:r>
          </w:p>
        </w:tc>
        <w:tc>
          <w:tcPr>
            <w:tcW w:w="6379" w:type="dxa"/>
          </w:tcPr>
          <w:p w:rsidR="00E3519F" w:rsidRPr="008B2F40" w:rsidRDefault="008B2F40" w:rsidP="008B2F40">
            <w:pPr>
              <w:pStyle w:val="ListParagraph"/>
              <w:numPr>
                <w:ilvl w:val="0"/>
                <w:numId w:val="3"/>
              </w:numPr>
              <w:rPr>
                <w:rFonts w:ascii="Comic Sans MS" w:hAnsi="Comic Sans MS"/>
                <w:sz w:val="24"/>
                <w:szCs w:val="24"/>
              </w:rPr>
            </w:pPr>
            <w:r>
              <w:rPr>
                <w:rFonts w:ascii="Comic Sans MS" w:hAnsi="Comic Sans MS"/>
                <w:sz w:val="24"/>
                <w:szCs w:val="24"/>
              </w:rPr>
              <w:t>Our positive behaviour policy is not a policy which will work for all children.  Children with ASN will ha</w:t>
            </w:r>
            <w:r w:rsidR="00052542">
              <w:rPr>
                <w:rFonts w:ascii="Comic Sans MS" w:hAnsi="Comic Sans MS"/>
                <w:sz w:val="24"/>
                <w:szCs w:val="24"/>
              </w:rPr>
              <w:t>ve individual behaviour plans</w:t>
            </w:r>
            <w:r>
              <w:rPr>
                <w:rFonts w:ascii="Comic Sans MS" w:hAnsi="Comic Sans MS"/>
                <w:sz w:val="24"/>
                <w:szCs w:val="24"/>
              </w:rPr>
              <w:t xml:space="preserve"> drawn up with the pupil, parents and class teacher.  </w:t>
            </w:r>
          </w:p>
        </w:tc>
      </w:tr>
      <w:tr w:rsidR="00E3519F" w:rsidTr="00FA0B97">
        <w:tc>
          <w:tcPr>
            <w:tcW w:w="3397" w:type="dxa"/>
          </w:tcPr>
          <w:p w:rsidR="00E3519F" w:rsidRDefault="00FA0B97" w:rsidP="00FA0B97">
            <w:pPr>
              <w:pStyle w:val="ListParagraph"/>
              <w:numPr>
                <w:ilvl w:val="0"/>
                <w:numId w:val="3"/>
              </w:numPr>
              <w:rPr>
                <w:rFonts w:ascii="Comic Sans MS" w:hAnsi="Comic Sans MS"/>
                <w:sz w:val="24"/>
                <w:szCs w:val="24"/>
              </w:rPr>
            </w:pPr>
            <w:r>
              <w:rPr>
                <w:rFonts w:ascii="Comic Sans MS" w:hAnsi="Comic Sans MS"/>
                <w:sz w:val="24"/>
                <w:szCs w:val="24"/>
              </w:rPr>
              <w:t xml:space="preserve">The staff felt that the changes have had positive impact on the pupils in their class.  </w:t>
            </w:r>
          </w:p>
          <w:p w:rsidR="00FA0B97" w:rsidRPr="00FA0B97" w:rsidRDefault="00FA0B97" w:rsidP="00FA0B97">
            <w:pPr>
              <w:ind w:left="360"/>
              <w:rPr>
                <w:rFonts w:ascii="Comic Sans MS" w:hAnsi="Comic Sans MS"/>
                <w:sz w:val="24"/>
                <w:szCs w:val="24"/>
              </w:rPr>
            </w:pPr>
          </w:p>
        </w:tc>
        <w:tc>
          <w:tcPr>
            <w:tcW w:w="6379" w:type="dxa"/>
          </w:tcPr>
          <w:p w:rsidR="00E3519F" w:rsidRDefault="00FA0B97" w:rsidP="00FA0B97">
            <w:pPr>
              <w:pStyle w:val="ListParagraph"/>
              <w:numPr>
                <w:ilvl w:val="0"/>
                <w:numId w:val="3"/>
              </w:numPr>
              <w:rPr>
                <w:rFonts w:ascii="Comic Sans MS" w:hAnsi="Comic Sans MS"/>
                <w:sz w:val="24"/>
                <w:szCs w:val="24"/>
              </w:rPr>
            </w:pPr>
            <w:r>
              <w:rPr>
                <w:rFonts w:ascii="Comic Sans MS" w:hAnsi="Comic Sans MS"/>
                <w:sz w:val="24"/>
                <w:szCs w:val="24"/>
              </w:rPr>
              <w:t>“I am very happy it works well in my class”</w:t>
            </w:r>
          </w:p>
          <w:p w:rsidR="00FA0B97" w:rsidRDefault="00FA0B97" w:rsidP="00FA0B97">
            <w:pPr>
              <w:pStyle w:val="ListParagraph"/>
              <w:numPr>
                <w:ilvl w:val="0"/>
                <w:numId w:val="3"/>
              </w:numPr>
              <w:rPr>
                <w:rFonts w:ascii="Comic Sans MS" w:hAnsi="Comic Sans MS"/>
                <w:sz w:val="24"/>
                <w:szCs w:val="24"/>
              </w:rPr>
            </w:pPr>
            <w:r>
              <w:rPr>
                <w:rFonts w:ascii="Comic Sans MS" w:hAnsi="Comic Sans MS"/>
                <w:sz w:val="24"/>
                <w:szCs w:val="24"/>
              </w:rPr>
              <w:t>“Fewer pupils send to SMT”</w:t>
            </w:r>
          </w:p>
          <w:p w:rsidR="00FA0B97" w:rsidRPr="00FA0B97" w:rsidRDefault="00FA0B97" w:rsidP="00052542">
            <w:pPr>
              <w:pStyle w:val="ListParagraph"/>
              <w:rPr>
                <w:rFonts w:ascii="Comic Sans MS" w:hAnsi="Comic Sans MS"/>
                <w:sz w:val="24"/>
                <w:szCs w:val="24"/>
              </w:rPr>
            </w:pPr>
            <w:bookmarkStart w:id="0" w:name="_GoBack"/>
            <w:bookmarkEnd w:id="0"/>
          </w:p>
        </w:tc>
      </w:tr>
    </w:tbl>
    <w:p w:rsidR="00E3519F" w:rsidRDefault="00E3519F" w:rsidP="00E3519F">
      <w:pPr>
        <w:jc w:val="center"/>
        <w:rPr>
          <w:rFonts w:ascii="Comic Sans MS" w:hAnsi="Comic Sans MS"/>
          <w:sz w:val="24"/>
          <w:szCs w:val="24"/>
        </w:rPr>
      </w:pPr>
    </w:p>
    <w:p w:rsidR="001C4E72" w:rsidRDefault="001C4E72" w:rsidP="001C4E72">
      <w:pPr>
        <w:rPr>
          <w:rFonts w:ascii="Comic Sans MS" w:hAnsi="Comic Sans MS"/>
          <w:sz w:val="24"/>
          <w:szCs w:val="24"/>
        </w:rPr>
      </w:pPr>
      <w:r>
        <w:rPr>
          <w:rFonts w:ascii="Comic Sans MS" w:hAnsi="Comic Sans MS"/>
          <w:sz w:val="24"/>
          <w:szCs w:val="24"/>
        </w:rPr>
        <w:t>The survey was anonymous therefore individual concerns cannot be addressed.  Please make an appointment to speak to the class teacher or SMT if you wish to discuss any individual concerns.</w:t>
      </w:r>
    </w:p>
    <w:p w:rsidR="001C4E72" w:rsidRDefault="001C4E72" w:rsidP="001C4E72">
      <w:pPr>
        <w:rPr>
          <w:rFonts w:ascii="Comic Sans MS" w:hAnsi="Comic Sans MS"/>
          <w:sz w:val="24"/>
          <w:szCs w:val="24"/>
        </w:rPr>
      </w:pPr>
      <w:r>
        <w:rPr>
          <w:rFonts w:ascii="Comic Sans MS" w:hAnsi="Comic Sans MS"/>
          <w:sz w:val="24"/>
          <w:szCs w:val="24"/>
        </w:rPr>
        <w:t>Nursery – P2/3 – Mrs Gallivan</w:t>
      </w:r>
    </w:p>
    <w:p w:rsidR="001C4E72" w:rsidRDefault="001C4E72" w:rsidP="001C4E72">
      <w:pPr>
        <w:rPr>
          <w:rFonts w:ascii="Comic Sans MS" w:hAnsi="Comic Sans MS"/>
          <w:sz w:val="24"/>
          <w:szCs w:val="24"/>
        </w:rPr>
      </w:pPr>
      <w:r>
        <w:rPr>
          <w:rFonts w:ascii="Comic Sans MS" w:hAnsi="Comic Sans MS"/>
          <w:sz w:val="24"/>
          <w:szCs w:val="24"/>
        </w:rPr>
        <w:t>P3 – 5/6 – Mrs Allan</w:t>
      </w:r>
    </w:p>
    <w:p w:rsidR="001C4E72" w:rsidRPr="00E3519F" w:rsidRDefault="001C4E72" w:rsidP="001C4E72">
      <w:pPr>
        <w:rPr>
          <w:rFonts w:ascii="Comic Sans MS" w:hAnsi="Comic Sans MS"/>
          <w:sz w:val="24"/>
          <w:szCs w:val="24"/>
        </w:rPr>
      </w:pPr>
      <w:r>
        <w:rPr>
          <w:rFonts w:ascii="Comic Sans MS" w:hAnsi="Comic Sans MS"/>
          <w:sz w:val="24"/>
          <w:szCs w:val="24"/>
        </w:rPr>
        <w:t>P6 and 7 – Mrs Starrs</w:t>
      </w:r>
    </w:p>
    <w:sectPr w:rsidR="001C4E72" w:rsidRPr="00E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5E2"/>
    <w:multiLevelType w:val="hybridMultilevel"/>
    <w:tmpl w:val="965C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E4FDC"/>
    <w:multiLevelType w:val="hybridMultilevel"/>
    <w:tmpl w:val="A9B2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203FA3"/>
    <w:multiLevelType w:val="hybridMultilevel"/>
    <w:tmpl w:val="A7B429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B4B6345"/>
    <w:multiLevelType w:val="hybridMultilevel"/>
    <w:tmpl w:val="8932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D8"/>
    <w:rsid w:val="00052542"/>
    <w:rsid w:val="001C4E72"/>
    <w:rsid w:val="00480CD8"/>
    <w:rsid w:val="008B2F40"/>
    <w:rsid w:val="00A36DAC"/>
    <w:rsid w:val="00E3519F"/>
    <w:rsid w:val="00FA0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92140-F457-43B9-93BD-66FB3EFF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519F"/>
    <w:pPr>
      <w:ind w:left="720"/>
      <w:contextualSpacing/>
    </w:pPr>
  </w:style>
  <w:style w:type="paragraph" w:styleId="BalloonText">
    <w:name w:val="Balloon Text"/>
    <w:basedOn w:val="Normal"/>
    <w:link w:val="BalloonTextChar"/>
    <w:uiPriority w:val="99"/>
    <w:semiHidden/>
    <w:unhideWhenUsed/>
    <w:rsid w:val="0005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Gallivan</dc:creator>
  <cp:keywords/>
  <dc:description/>
  <cp:lastModifiedBy>Shirley Gallivan</cp:lastModifiedBy>
  <cp:revision>3</cp:revision>
  <cp:lastPrinted>2016-11-15T12:19:00Z</cp:lastPrinted>
  <dcterms:created xsi:type="dcterms:W3CDTF">2016-11-11T12:08:00Z</dcterms:created>
  <dcterms:modified xsi:type="dcterms:W3CDTF">2016-11-15T12:53:00Z</dcterms:modified>
</cp:coreProperties>
</file>