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6E1B" w14:textId="77777777" w:rsidR="00FC4309" w:rsidRDefault="00FC4309" w:rsidP="009D34CD">
      <w:pPr>
        <w:spacing w:line="240" w:lineRule="exact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F6AA35D" w14:textId="4289F0C4" w:rsidR="005E1AF2" w:rsidRPr="005B652F" w:rsidRDefault="005E1AF2" w:rsidP="005E1AF2">
      <w:pPr>
        <w:jc w:val="both"/>
        <w:rPr>
          <w:rFonts w:ascii="Segoe UI" w:hAnsi="Segoe UI" w:cs="Segoe UI"/>
          <w:sz w:val="20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0623FB" wp14:editId="36154180">
            <wp:simplePos x="0" y="0"/>
            <wp:positionH relativeFrom="column">
              <wp:posOffset>-662305</wp:posOffset>
            </wp:positionH>
            <wp:positionV relativeFrom="paragraph">
              <wp:posOffset>116205</wp:posOffset>
            </wp:positionV>
            <wp:extent cx="1099820" cy="1390650"/>
            <wp:effectExtent l="76200" t="38100" r="43180" b="95250"/>
            <wp:wrapSquare wrapText="bothSides"/>
            <wp:docPr id="2" name="Picture 2" descr="Image result for girl play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playing baske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5969">
                      <a:off x="0" y="0"/>
                      <a:ext cx="10998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9E247" w14:textId="255CE5D9" w:rsidR="005E1AF2" w:rsidRPr="005B652F" w:rsidRDefault="005E1AF2" w:rsidP="005E1AF2">
      <w:pPr>
        <w:jc w:val="right"/>
        <w:rPr>
          <w:rFonts w:ascii="Segoe UI" w:hAnsi="Segoe UI" w:cs="Segoe UI"/>
          <w:sz w:val="20"/>
          <w:szCs w:val="22"/>
        </w:rPr>
      </w:pPr>
      <w:r w:rsidRPr="005B652F">
        <w:rPr>
          <w:rFonts w:ascii="Segoe UI" w:hAnsi="Segoe UI" w:cs="Segoe UI"/>
          <w:sz w:val="20"/>
          <w:szCs w:val="22"/>
        </w:rPr>
        <w:t>Tel: 01786 273555</w:t>
      </w:r>
    </w:p>
    <w:p w14:paraId="702A6476" w14:textId="708F3FA8" w:rsidR="005E1AF2" w:rsidRPr="005B652F" w:rsidRDefault="005E1AF2" w:rsidP="005E1AF2">
      <w:pPr>
        <w:jc w:val="right"/>
        <w:rPr>
          <w:rFonts w:ascii="Segoe UI" w:hAnsi="Segoe UI" w:cs="Segoe UI"/>
          <w:sz w:val="20"/>
          <w:szCs w:val="22"/>
        </w:rPr>
      </w:pPr>
      <w:r w:rsidRPr="005B652F">
        <w:rPr>
          <w:rFonts w:ascii="Segoe UI" w:hAnsi="Segoe UI" w:cs="Segoe UI"/>
          <w:sz w:val="20"/>
          <w:szCs w:val="22"/>
        </w:rPr>
        <w:t xml:space="preserve">E-mail: </w:t>
      </w:r>
      <w:hyperlink r:id="rId8" w:history="1">
        <w:r w:rsidRPr="005B652F">
          <w:rPr>
            <w:rStyle w:val="Hyperlink"/>
            <w:rFonts w:ascii="Segoe UI" w:hAnsi="Segoe UI" w:cs="Segoe UI"/>
            <w:sz w:val="20"/>
            <w:szCs w:val="22"/>
          </w:rPr>
          <w:t>hendersonr@activestirling.org.uk</w:t>
        </w:r>
      </w:hyperlink>
      <w:r w:rsidRPr="005B652F">
        <w:rPr>
          <w:rFonts w:ascii="Segoe UI" w:hAnsi="Segoe UI" w:cs="Segoe UI"/>
          <w:sz w:val="20"/>
          <w:szCs w:val="22"/>
        </w:rPr>
        <w:t xml:space="preserve"> </w:t>
      </w:r>
    </w:p>
    <w:p w14:paraId="094E0DC4" w14:textId="6E4F7DD4" w:rsidR="005E1AF2" w:rsidRPr="005B652F" w:rsidRDefault="005E1AF2" w:rsidP="005E1AF2">
      <w:pPr>
        <w:jc w:val="right"/>
        <w:rPr>
          <w:rFonts w:ascii="Segoe UI" w:hAnsi="Segoe UI" w:cs="Segoe UI"/>
          <w:sz w:val="20"/>
          <w:szCs w:val="22"/>
        </w:rPr>
      </w:pPr>
      <w:r w:rsidRPr="005B652F">
        <w:rPr>
          <w:rFonts w:ascii="Segoe UI" w:hAnsi="Segoe UI" w:cs="Segoe UI"/>
          <w:sz w:val="20"/>
          <w:szCs w:val="22"/>
        </w:rPr>
        <w:t>Date: 28/11/17</w:t>
      </w:r>
    </w:p>
    <w:p w14:paraId="7A9B0FA5" w14:textId="77777777" w:rsidR="005E1AF2" w:rsidRDefault="005E1AF2" w:rsidP="005E1AF2">
      <w:pPr>
        <w:jc w:val="both"/>
        <w:rPr>
          <w:rFonts w:ascii="Segoe UI" w:hAnsi="Segoe UI" w:cs="Segoe UI"/>
          <w:szCs w:val="22"/>
        </w:rPr>
      </w:pPr>
    </w:p>
    <w:p w14:paraId="29B420DB" w14:textId="77777777" w:rsidR="005E1AF2" w:rsidRDefault="005E1AF2" w:rsidP="005E1AF2">
      <w:pPr>
        <w:jc w:val="both"/>
        <w:rPr>
          <w:rFonts w:ascii="Segoe UI" w:hAnsi="Segoe UI" w:cs="Segoe UI"/>
          <w:szCs w:val="22"/>
        </w:rPr>
      </w:pPr>
    </w:p>
    <w:p w14:paraId="7E5D4B65" w14:textId="3EBDC9AE" w:rsidR="005E1AF2" w:rsidRPr="005E1AF2" w:rsidRDefault="005E1AF2" w:rsidP="005E1AF2">
      <w:pPr>
        <w:jc w:val="center"/>
        <w:rPr>
          <w:rFonts w:ascii="Segoe UI" w:hAnsi="Segoe UI" w:cs="Segoe UI"/>
          <w:b/>
          <w:szCs w:val="22"/>
          <w:u w:val="single"/>
        </w:rPr>
      </w:pPr>
      <w:r>
        <w:rPr>
          <w:rFonts w:ascii="Segoe UI" w:hAnsi="Segoe UI" w:cs="Segoe UI"/>
          <w:b/>
          <w:szCs w:val="22"/>
          <w:u w:val="single"/>
        </w:rPr>
        <w:t>NEW</w:t>
      </w:r>
      <w:r w:rsidR="00E22BF6">
        <w:rPr>
          <w:rFonts w:ascii="Segoe UI" w:hAnsi="Segoe UI" w:cs="Segoe UI"/>
          <w:b/>
          <w:szCs w:val="22"/>
          <w:u w:val="single"/>
        </w:rPr>
        <w:t xml:space="preserve"> ACTIVE KIDS</w:t>
      </w:r>
      <w:r>
        <w:rPr>
          <w:rFonts w:ascii="Segoe UI" w:hAnsi="Segoe UI" w:cs="Segoe UI"/>
          <w:b/>
          <w:szCs w:val="22"/>
          <w:u w:val="single"/>
        </w:rPr>
        <w:t xml:space="preserve"> CLASS – P1-3 Mini Ballers</w:t>
      </w:r>
    </w:p>
    <w:p w14:paraId="5C2259BA" w14:textId="77777777" w:rsidR="005E1AF2" w:rsidRDefault="005E1AF2" w:rsidP="005E1AF2">
      <w:pPr>
        <w:jc w:val="both"/>
        <w:rPr>
          <w:rFonts w:ascii="Segoe UI" w:hAnsi="Segoe UI" w:cs="Segoe UI"/>
          <w:szCs w:val="22"/>
        </w:rPr>
      </w:pPr>
    </w:p>
    <w:p w14:paraId="4A7ECA22" w14:textId="77777777" w:rsidR="005B652F" w:rsidRDefault="005B652F" w:rsidP="005E1AF2">
      <w:pPr>
        <w:jc w:val="both"/>
        <w:rPr>
          <w:rFonts w:ascii="Segoe UI" w:hAnsi="Segoe UI" w:cs="Segoe UI"/>
          <w:szCs w:val="22"/>
        </w:rPr>
      </w:pPr>
    </w:p>
    <w:p w14:paraId="006837FE" w14:textId="5746833E" w:rsidR="005E1AF2" w:rsidRPr="005B652F" w:rsidRDefault="005E1AF2" w:rsidP="005E1AF2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</w:rPr>
        <w:t xml:space="preserve">Dear </w:t>
      </w:r>
      <w:r w:rsidRPr="005B652F">
        <w:rPr>
          <w:rFonts w:ascii="Segoe UI" w:hAnsi="Segoe UI" w:cs="Segoe UI"/>
          <w:sz w:val="20"/>
          <w:szCs w:val="20"/>
          <w:lang w:val="en-US"/>
        </w:rPr>
        <w:t>Sir/Madam,</w:t>
      </w:r>
    </w:p>
    <w:p w14:paraId="3938B143" w14:textId="571ACE7B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0BB66EBE" w14:textId="437DBAC1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 xml:space="preserve">We have a brand new opportunity for your child to take part in basketball! </w:t>
      </w:r>
    </w:p>
    <w:p w14:paraId="08E9FBDB" w14:textId="77777777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EF534B4" w14:textId="3B8FE7AC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 xml:space="preserve">This is a brilliant opportunity for anyone in </w:t>
      </w:r>
      <w:r w:rsidRPr="005B652F">
        <w:rPr>
          <w:rFonts w:ascii="Segoe UI" w:hAnsi="Segoe UI" w:cs="Segoe UI"/>
          <w:b/>
          <w:sz w:val="20"/>
          <w:szCs w:val="20"/>
          <w:lang w:val="en-US"/>
        </w:rPr>
        <w:t>Prima</w:t>
      </w:r>
      <w:r w:rsidR="00E22BF6" w:rsidRPr="005B652F">
        <w:rPr>
          <w:rFonts w:ascii="Segoe UI" w:hAnsi="Segoe UI" w:cs="Segoe UI"/>
          <w:b/>
          <w:sz w:val="20"/>
          <w:szCs w:val="20"/>
          <w:lang w:val="en-US"/>
        </w:rPr>
        <w:t>ry 1 – 3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 xml:space="preserve"> to</w:t>
      </w:r>
      <w:r w:rsidR="005B652F">
        <w:rPr>
          <w:rFonts w:ascii="Segoe UI" w:hAnsi="Segoe UI" w:cs="Segoe UI"/>
          <w:sz w:val="20"/>
          <w:szCs w:val="20"/>
          <w:lang w:val="en-US"/>
        </w:rPr>
        <w:t xml:space="preserve"> try out basketball</w:t>
      </w:r>
      <w:r w:rsidRPr="005B652F">
        <w:rPr>
          <w:rFonts w:ascii="Segoe UI" w:hAnsi="Segoe UI" w:cs="Segoe UI"/>
          <w:sz w:val="20"/>
          <w:szCs w:val="20"/>
          <w:lang w:val="en-US"/>
        </w:rPr>
        <w:t xml:space="preserve"> fo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>r the very first time, introducing basketball skills and</w:t>
      </w:r>
      <w:r w:rsidR="007549D2">
        <w:rPr>
          <w:rFonts w:ascii="Segoe UI" w:hAnsi="Segoe UI" w:cs="Segoe UI"/>
          <w:sz w:val="20"/>
          <w:szCs w:val="20"/>
          <w:lang w:val="en-US"/>
        </w:rPr>
        <w:t xml:space="preserve"> team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 xml:space="preserve"> games for boys &amp; girls. </w:t>
      </w:r>
      <w:r w:rsidRPr="005B652F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2FF3ABB1" w14:textId="51CEF23B" w:rsidR="005E1AF2" w:rsidRPr="005B652F" w:rsidRDefault="007549D2" w:rsidP="007549D2">
      <w:pPr>
        <w:pStyle w:val="Header"/>
        <w:tabs>
          <w:tab w:val="clear" w:pos="4320"/>
          <w:tab w:val="clear" w:pos="8640"/>
          <w:tab w:val="left" w:pos="3435"/>
        </w:tabs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ab/>
      </w:r>
    </w:p>
    <w:p w14:paraId="320E7806" w14:textId="4CF81E9D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>sessions will be led by</w:t>
      </w:r>
      <w:r w:rsidR="005B652F" w:rsidRPr="005B652F">
        <w:rPr>
          <w:rFonts w:ascii="Segoe UI" w:hAnsi="Segoe UI" w:cs="Segoe UI"/>
          <w:sz w:val="20"/>
          <w:szCs w:val="20"/>
          <w:lang w:val="en-US"/>
        </w:rPr>
        <w:t xml:space="preserve"> coaches from Active Stirling </w:t>
      </w:r>
      <w:r w:rsidRPr="005B652F">
        <w:rPr>
          <w:rFonts w:ascii="Segoe UI" w:hAnsi="Segoe UI" w:cs="Segoe UI"/>
          <w:sz w:val="20"/>
          <w:szCs w:val="20"/>
          <w:lang w:val="en-US"/>
        </w:rPr>
        <w:t>and structured to focus on skill development</w:t>
      </w:r>
      <w:r w:rsidR="005B652F" w:rsidRPr="005B652F">
        <w:rPr>
          <w:rFonts w:ascii="Segoe UI" w:hAnsi="Segoe UI" w:cs="Segoe UI"/>
          <w:sz w:val="20"/>
          <w:szCs w:val="20"/>
          <w:lang w:val="en-US"/>
        </w:rPr>
        <w:t>,</w:t>
      </w:r>
      <w:r w:rsidRPr="005B652F">
        <w:rPr>
          <w:rFonts w:ascii="Segoe UI" w:hAnsi="Segoe UI" w:cs="Segoe UI"/>
          <w:sz w:val="20"/>
          <w:szCs w:val="20"/>
          <w:lang w:val="en-US"/>
        </w:rPr>
        <w:t xml:space="preserve"> as wel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 xml:space="preserve">l as fun games. </w:t>
      </w:r>
      <w:r w:rsidRPr="005B652F">
        <w:rPr>
          <w:rFonts w:ascii="Segoe UI" w:hAnsi="Segoe UI" w:cs="Segoe UI"/>
          <w:sz w:val="20"/>
          <w:szCs w:val="20"/>
          <w:lang w:val="en-US"/>
        </w:rPr>
        <w:t>No matter what level you</w:t>
      </w:r>
      <w:r w:rsidR="005B652F" w:rsidRPr="005B652F">
        <w:rPr>
          <w:rFonts w:ascii="Segoe UI" w:hAnsi="Segoe UI" w:cs="Segoe UI"/>
          <w:sz w:val="20"/>
          <w:szCs w:val="20"/>
          <w:lang w:val="en-US"/>
        </w:rPr>
        <w:t>r child is</w:t>
      </w:r>
      <w:r w:rsidRPr="005B652F">
        <w:rPr>
          <w:rFonts w:ascii="Segoe UI" w:hAnsi="Segoe UI" w:cs="Segoe UI"/>
          <w:sz w:val="20"/>
          <w:szCs w:val="20"/>
          <w:lang w:val="en-US"/>
        </w:rPr>
        <w:t>, we welcome anyon</w:t>
      </w:r>
      <w:r w:rsidR="00E22BF6" w:rsidRPr="005B652F">
        <w:rPr>
          <w:rFonts w:ascii="Segoe UI" w:hAnsi="Segoe UI" w:cs="Segoe UI"/>
          <w:sz w:val="20"/>
          <w:szCs w:val="20"/>
          <w:lang w:val="en-US"/>
        </w:rPr>
        <w:t>e who is keen to learn</w:t>
      </w:r>
      <w:r w:rsidRPr="005B652F">
        <w:rPr>
          <w:rFonts w:ascii="Segoe UI" w:hAnsi="Segoe UI" w:cs="Segoe UI"/>
          <w:sz w:val="20"/>
          <w:szCs w:val="20"/>
          <w:lang w:val="en-US"/>
        </w:rPr>
        <w:t>.</w:t>
      </w:r>
    </w:p>
    <w:p w14:paraId="701F4609" w14:textId="77777777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54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088"/>
        <w:gridCol w:w="3799"/>
        <w:gridCol w:w="1269"/>
        <w:gridCol w:w="1489"/>
        <w:gridCol w:w="900"/>
      </w:tblGrid>
      <w:tr w:rsidR="005B652F" w:rsidRPr="009551AE" w14:paraId="29A48F78" w14:textId="77777777" w:rsidTr="00896351">
        <w:tc>
          <w:tcPr>
            <w:tcW w:w="10190" w:type="dxa"/>
            <w:gridSpan w:val="6"/>
            <w:shd w:val="clear" w:color="auto" w:fill="B2A1C7"/>
          </w:tcPr>
          <w:p w14:paraId="7877DEA0" w14:textId="77777777" w:rsidR="005B652F" w:rsidRPr="005B652F" w:rsidRDefault="005B652F" w:rsidP="00896351">
            <w:pPr>
              <w:pStyle w:val="Header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P1-3 Mini Ballers</w:t>
            </w:r>
          </w:p>
        </w:tc>
      </w:tr>
      <w:tr w:rsidR="005B652F" w:rsidRPr="009551AE" w14:paraId="2D4DC4E9" w14:textId="77777777" w:rsidTr="00896351">
        <w:tc>
          <w:tcPr>
            <w:tcW w:w="1645" w:type="dxa"/>
            <w:shd w:val="clear" w:color="auto" w:fill="B2A1C7"/>
          </w:tcPr>
          <w:p w14:paraId="2920C570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Venue</w:t>
            </w:r>
          </w:p>
        </w:tc>
        <w:tc>
          <w:tcPr>
            <w:tcW w:w="1088" w:type="dxa"/>
            <w:shd w:val="clear" w:color="auto" w:fill="B2A1C7"/>
          </w:tcPr>
          <w:p w14:paraId="6943212B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3799" w:type="dxa"/>
            <w:shd w:val="clear" w:color="auto" w:fill="B2A1C7"/>
          </w:tcPr>
          <w:p w14:paraId="4F5C5366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1269" w:type="dxa"/>
            <w:shd w:val="clear" w:color="auto" w:fill="B2A1C7"/>
          </w:tcPr>
          <w:p w14:paraId="23F855A9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489" w:type="dxa"/>
            <w:shd w:val="clear" w:color="auto" w:fill="B2A1C7"/>
          </w:tcPr>
          <w:p w14:paraId="08FAF390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Cost</w:t>
            </w:r>
          </w:p>
        </w:tc>
        <w:tc>
          <w:tcPr>
            <w:tcW w:w="900" w:type="dxa"/>
            <w:shd w:val="clear" w:color="auto" w:fill="B2A1C7"/>
          </w:tcPr>
          <w:p w14:paraId="1E5E9383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Age </w:t>
            </w:r>
          </w:p>
        </w:tc>
      </w:tr>
      <w:tr w:rsidR="005B652F" w:rsidRPr="009551AE" w14:paraId="69138EB9" w14:textId="77777777" w:rsidTr="00896351">
        <w:tc>
          <w:tcPr>
            <w:tcW w:w="1645" w:type="dxa"/>
            <w:shd w:val="clear" w:color="auto" w:fill="auto"/>
          </w:tcPr>
          <w:p w14:paraId="1B87DA97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The Peak</w:t>
            </w:r>
          </w:p>
        </w:tc>
        <w:tc>
          <w:tcPr>
            <w:tcW w:w="1088" w:type="dxa"/>
            <w:shd w:val="clear" w:color="auto" w:fill="auto"/>
          </w:tcPr>
          <w:p w14:paraId="45D99252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799" w:type="dxa"/>
            <w:shd w:val="clear" w:color="auto" w:fill="auto"/>
          </w:tcPr>
          <w:p w14:paraId="46CF27DC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Pr="005B652F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Jan 2018 – 19</w:t>
            </w:r>
            <w:r w:rsidRPr="005B652F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Mar 2018 (Exc. 12</w:t>
            </w:r>
            <w:r w:rsidRPr="005B652F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Feb)</w:t>
            </w:r>
          </w:p>
        </w:tc>
        <w:tc>
          <w:tcPr>
            <w:tcW w:w="1269" w:type="dxa"/>
            <w:shd w:val="clear" w:color="auto" w:fill="auto"/>
          </w:tcPr>
          <w:p w14:paraId="1438F51F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5pm – 6pm</w:t>
            </w:r>
          </w:p>
        </w:tc>
        <w:tc>
          <w:tcPr>
            <w:tcW w:w="1489" w:type="dxa"/>
            <w:shd w:val="clear" w:color="auto" w:fill="auto"/>
          </w:tcPr>
          <w:p w14:paraId="682063B3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£40</w:t>
            </w:r>
          </w:p>
        </w:tc>
        <w:tc>
          <w:tcPr>
            <w:tcW w:w="900" w:type="dxa"/>
            <w:shd w:val="clear" w:color="auto" w:fill="auto"/>
          </w:tcPr>
          <w:p w14:paraId="3D9DC822" w14:textId="77777777" w:rsidR="005B652F" w:rsidRPr="005B652F" w:rsidRDefault="005B652F" w:rsidP="00896351">
            <w:pPr>
              <w:pStyle w:val="Header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B652F">
              <w:rPr>
                <w:rFonts w:ascii="Segoe UI" w:hAnsi="Segoe UI" w:cs="Segoe UI"/>
                <w:sz w:val="20"/>
                <w:szCs w:val="20"/>
                <w:lang w:val="en-US"/>
              </w:rPr>
              <w:t>P1 – 3</w:t>
            </w:r>
          </w:p>
        </w:tc>
      </w:tr>
    </w:tbl>
    <w:p w14:paraId="1A144FAC" w14:textId="1841264B" w:rsidR="00896351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>Please see details below:</w:t>
      </w:r>
    </w:p>
    <w:p w14:paraId="1087F2EB" w14:textId="7B9DC5D8" w:rsidR="005B652F" w:rsidRDefault="00896351" w:rsidP="005E1AF2">
      <w:pPr>
        <w:pStyle w:val="NormalWeb"/>
        <w:jc w:val="both"/>
        <w:rPr>
          <w:rFonts w:ascii="Segoe UI" w:hAnsi="Segoe UI" w:cs="Segoe UI"/>
          <w:sz w:val="20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7C02B" wp14:editId="191CFDDC">
            <wp:simplePos x="0" y="0"/>
            <wp:positionH relativeFrom="column">
              <wp:posOffset>5180330</wp:posOffset>
            </wp:positionH>
            <wp:positionV relativeFrom="paragraph">
              <wp:posOffset>965200</wp:posOffset>
            </wp:positionV>
            <wp:extent cx="1267460" cy="1238250"/>
            <wp:effectExtent l="0" t="0" r="8890" b="0"/>
            <wp:wrapSquare wrapText="bothSides"/>
            <wp:docPr id="4" name="Picture 4" descr="Image result for stirling kn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irling knig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2F" w:rsidRPr="005B652F">
        <w:rPr>
          <w:rFonts w:ascii="Segoe UI" w:hAnsi="Segoe UI" w:cs="Segoe UI"/>
          <w:sz w:val="20"/>
          <w:szCs w:val="20"/>
          <w:lang w:val="en-US" w:eastAsia="en-US"/>
        </w:rPr>
        <w:t>Working in partnership with Stirling Knights, these classes will help set your child up to be a Stirling Knights star of the future!</w:t>
      </w:r>
    </w:p>
    <w:p w14:paraId="5A200B2C" w14:textId="472B486B" w:rsidR="00896351" w:rsidRPr="005B652F" w:rsidRDefault="00896351" w:rsidP="00896351">
      <w:pPr>
        <w:pStyle w:val="NormalWeb"/>
        <w:jc w:val="both"/>
        <w:rPr>
          <w:rFonts w:ascii="Segoe UI" w:hAnsi="Segoe UI" w:cs="Segoe UI"/>
          <w:sz w:val="20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7499A1" wp14:editId="6A1971FF">
            <wp:simplePos x="0" y="0"/>
            <wp:positionH relativeFrom="column">
              <wp:posOffset>5229225</wp:posOffset>
            </wp:positionH>
            <wp:positionV relativeFrom="paragraph">
              <wp:posOffset>709930</wp:posOffset>
            </wp:positionV>
            <wp:extent cx="1220470" cy="495300"/>
            <wp:effectExtent l="0" t="0" r="0" b="0"/>
            <wp:wrapSquare wrapText="bothSides"/>
            <wp:docPr id="5" name="Picture 5" descr="Image result for stirling alive wit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irling alive with scot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4" t="22368" r="11602" b="21052"/>
                    <a:stretch/>
                  </pic:blipFill>
                  <pic:spPr bwMode="auto">
                    <a:xfrm>
                      <a:off x="0" y="0"/>
                      <a:ext cx="12204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2F">
        <w:rPr>
          <w:rFonts w:ascii="Segoe UI" w:hAnsi="Segoe UI" w:cs="Segoe UI"/>
          <w:sz w:val="20"/>
          <w:szCs w:val="20"/>
          <w:lang w:val="en-US" w:eastAsia="en-US"/>
        </w:rPr>
        <w:t xml:space="preserve">Fancy watching Basketball done at its very best in Scotland? Stirling Knights have </w:t>
      </w:r>
      <w:r w:rsidR="007549D2">
        <w:rPr>
          <w:rFonts w:ascii="Segoe UI" w:hAnsi="Segoe UI" w:cs="Segoe UI"/>
          <w:sz w:val="20"/>
          <w:szCs w:val="20"/>
          <w:lang w:val="en-US" w:eastAsia="en-US"/>
        </w:rPr>
        <w:t xml:space="preserve">a BRILLIANT opportunity </w:t>
      </w:r>
      <w:r w:rsidR="005B652F">
        <w:rPr>
          <w:rFonts w:ascii="Segoe UI" w:hAnsi="Segoe UI" w:cs="Segoe UI"/>
          <w:sz w:val="20"/>
          <w:szCs w:val="20"/>
          <w:lang w:val="en-US" w:eastAsia="en-US"/>
        </w:rPr>
        <w:t xml:space="preserve">to watch their </w:t>
      </w:r>
      <w:r w:rsidR="005B652F" w:rsidRPr="00896351">
        <w:rPr>
          <w:rFonts w:ascii="Segoe UI" w:hAnsi="Segoe UI" w:cs="Segoe UI"/>
          <w:b/>
          <w:sz w:val="20"/>
          <w:szCs w:val="20"/>
          <w:lang w:val="en-US" w:eastAsia="en-US"/>
        </w:rPr>
        <w:t xml:space="preserve">Scottish Basketball Championship league game versus </w:t>
      </w:r>
      <w:r w:rsidR="004460C9" w:rsidRPr="00896351">
        <w:rPr>
          <w:rFonts w:ascii="Segoe UI" w:hAnsi="Segoe UI" w:cs="Segoe UI"/>
          <w:b/>
          <w:sz w:val="20"/>
          <w:szCs w:val="20"/>
          <w:lang w:val="en-US" w:eastAsia="en-US"/>
        </w:rPr>
        <w:t>St Mirren on Friday 8</w:t>
      </w:r>
      <w:r w:rsidR="004460C9" w:rsidRPr="00896351">
        <w:rPr>
          <w:rFonts w:ascii="Segoe UI" w:hAnsi="Segoe UI" w:cs="Segoe UI"/>
          <w:b/>
          <w:sz w:val="20"/>
          <w:szCs w:val="20"/>
          <w:vertAlign w:val="superscript"/>
          <w:lang w:val="en-US" w:eastAsia="en-US"/>
        </w:rPr>
        <w:t>th</w:t>
      </w:r>
      <w:r w:rsidR="004460C9" w:rsidRPr="00896351">
        <w:rPr>
          <w:rFonts w:ascii="Segoe UI" w:hAnsi="Segoe UI" w:cs="Segoe UI"/>
          <w:b/>
          <w:sz w:val="20"/>
          <w:szCs w:val="20"/>
          <w:lang w:val="en-US" w:eastAsia="en-US"/>
        </w:rPr>
        <w:t xml:space="preserve"> December, 7pm at The Peak, in Stirling</w:t>
      </w:r>
      <w:r w:rsidR="004460C9">
        <w:rPr>
          <w:rFonts w:ascii="Segoe UI" w:hAnsi="Segoe UI" w:cs="Segoe UI"/>
          <w:sz w:val="20"/>
          <w:szCs w:val="20"/>
          <w:lang w:val="en-US" w:eastAsia="en-US"/>
        </w:rPr>
        <w:t>.</w:t>
      </w:r>
      <w:r>
        <w:rPr>
          <w:rFonts w:ascii="Segoe UI" w:hAnsi="Segoe UI" w:cs="Segoe UI"/>
          <w:sz w:val="20"/>
          <w:szCs w:val="20"/>
          <w:lang w:val="en-US" w:eastAsia="en-US"/>
        </w:rPr>
        <w:t xml:space="preserve"> This is also the same night the club will launch their great partnership with Stirling: Alive with Scotland. Entry is completely </w:t>
      </w:r>
      <w:r w:rsidRPr="00896351">
        <w:rPr>
          <w:rFonts w:ascii="Segoe UI" w:hAnsi="Segoe UI" w:cs="Segoe UI"/>
          <w:b/>
          <w:sz w:val="20"/>
          <w:szCs w:val="20"/>
          <w:u w:val="single"/>
          <w:lang w:val="en-US" w:eastAsia="en-US"/>
        </w:rPr>
        <w:t>FREE for all children and adults</w:t>
      </w:r>
      <w:r>
        <w:rPr>
          <w:rFonts w:ascii="Segoe UI" w:hAnsi="Segoe UI" w:cs="Segoe UI"/>
          <w:sz w:val="20"/>
          <w:szCs w:val="20"/>
          <w:lang w:val="en-US" w:eastAsia="en-US"/>
        </w:rPr>
        <w:t>. A great evening out for all the family, and a perfect way to get your child excited about the Mini Ballers classes starting next year!</w:t>
      </w:r>
    </w:p>
    <w:p w14:paraId="757648C5" w14:textId="5585EFC6" w:rsidR="005E1AF2" w:rsidRPr="005B652F" w:rsidRDefault="005E1AF2" w:rsidP="005E1AF2">
      <w:pPr>
        <w:pStyle w:val="NormalWeb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5B652F">
        <w:rPr>
          <w:rFonts w:ascii="Segoe UI" w:hAnsi="Segoe UI" w:cs="Segoe UI"/>
          <w:color w:val="000000"/>
          <w:sz w:val="20"/>
          <w:szCs w:val="20"/>
        </w:rPr>
        <w:t xml:space="preserve">If you would like </w:t>
      </w:r>
      <w:r w:rsidR="005B652F" w:rsidRPr="005B652F">
        <w:rPr>
          <w:rFonts w:ascii="Segoe UI" w:hAnsi="Segoe UI" w:cs="Segoe UI"/>
          <w:color w:val="000000"/>
          <w:sz w:val="20"/>
          <w:szCs w:val="20"/>
        </w:rPr>
        <w:t>to book your child onto P1-3 Mini Ballers sessions</w:t>
      </w:r>
      <w:r w:rsidRPr="005B652F">
        <w:rPr>
          <w:rFonts w:ascii="Segoe UI" w:hAnsi="Segoe UI" w:cs="Segoe UI"/>
          <w:color w:val="000000"/>
          <w:sz w:val="20"/>
          <w:szCs w:val="20"/>
        </w:rPr>
        <w:t xml:space="preserve">, please contact our bookings team on 01786 448308. </w:t>
      </w:r>
      <w:r w:rsidRPr="005B652F">
        <w:rPr>
          <w:rFonts w:ascii="Segoe UI" w:hAnsi="Segoe UI" w:cs="Segoe UI"/>
          <w:b/>
          <w:color w:val="000000"/>
          <w:sz w:val="20"/>
          <w:szCs w:val="20"/>
        </w:rPr>
        <w:t>Payment will be made</w:t>
      </w:r>
      <w:r w:rsidR="005B652F" w:rsidRPr="005B652F">
        <w:rPr>
          <w:rFonts w:ascii="Segoe UI" w:hAnsi="Segoe UI" w:cs="Segoe UI"/>
          <w:b/>
          <w:color w:val="000000"/>
          <w:sz w:val="20"/>
          <w:szCs w:val="20"/>
        </w:rPr>
        <w:t xml:space="preserve"> to our bookings team</w:t>
      </w:r>
      <w:r w:rsidRPr="005B652F">
        <w:rPr>
          <w:rFonts w:ascii="Segoe UI" w:hAnsi="Segoe UI" w:cs="Segoe UI"/>
          <w:b/>
          <w:color w:val="000000"/>
          <w:sz w:val="20"/>
          <w:szCs w:val="20"/>
        </w:rPr>
        <w:t xml:space="preserve">. </w:t>
      </w:r>
    </w:p>
    <w:p w14:paraId="2E574F43" w14:textId="20F08C26" w:rsidR="005B652F" w:rsidRPr="005B652F" w:rsidRDefault="005E1AF2" w:rsidP="005B652F">
      <w:pPr>
        <w:pStyle w:val="NormalWeb"/>
        <w:jc w:val="both"/>
        <w:rPr>
          <w:rFonts w:ascii="Segoe UI" w:hAnsi="Segoe UI" w:cs="Segoe UI"/>
          <w:color w:val="000000"/>
          <w:sz w:val="20"/>
          <w:szCs w:val="20"/>
        </w:rPr>
      </w:pPr>
      <w:r w:rsidRPr="005B652F">
        <w:rPr>
          <w:rFonts w:ascii="Segoe UI" w:hAnsi="Segoe UI" w:cs="Segoe UI"/>
          <w:color w:val="000000"/>
          <w:sz w:val="20"/>
          <w:szCs w:val="20"/>
        </w:rPr>
        <w:t>Please</w:t>
      </w:r>
      <w:r w:rsidR="007549D2">
        <w:rPr>
          <w:rFonts w:ascii="Segoe UI" w:hAnsi="Segoe UI" w:cs="Segoe UI"/>
          <w:color w:val="000000"/>
          <w:sz w:val="20"/>
          <w:szCs w:val="20"/>
        </w:rPr>
        <w:t xml:space="preserve"> make sure your child wears appropriate sports kit and a drink of water for their Mini Ballers sessions.</w:t>
      </w:r>
    </w:p>
    <w:p w14:paraId="0DBD57C3" w14:textId="4541C4D1" w:rsidR="005E1AF2" w:rsidRPr="005B652F" w:rsidRDefault="005E1AF2" w:rsidP="005E1AF2">
      <w:pPr>
        <w:pStyle w:val="Header"/>
        <w:jc w:val="both"/>
        <w:rPr>
          <w:rFonts w:ascii="Segoe UI" w:hAnsi="Segoe UI" w:cs="Segoe UI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>Best Wishes,</w:t>
      </w:r>
    </w:p>
    <w:p w14:paraId="33DC9986" w14:textId="77777777" w:rsidR="005E1AF2" w:rsidRPr="005B652F" w:rsidRDefault="005E1AF2" w:rsidP="005E1AF2">
      <w:pPr>
        <w:pStyle w:val="Header"/>
        <w:tabs>
          <w:tab w:val="clear" w:pos="4320"/>
          <w:tab w:val="clear" w:pos="8640"/>
          <w:tab w:val="left" w:pos="231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B652F">
        <w:rPr>
          <w:rFonts w:ascii="Arial" w:hAnsi="Arial" w:cs="Arial"/>
          <w:sz w:val="20"/>
          <w:szCs w:val="20"/>
          <w:lang w:val="en-US"/>
        </w:rPr>
        <w:tab/>
      </w:r>
    </w:p>
    <w:p w14:paraId="42AFFB8A" w14:textId="77777777" w:rsidR="00896351" w:rsidRDefault="00896351" w:rsidP="00896351">
      <w:pPr>
        <w:pStyle w:val="Header"/>
        <w:jc w:val="both"/>
        <w:rPr>
          <w:rFonts w:ascii="Lucida Handwriting" w:hAnsi="Lucida Handwriting" w:cs="Arial"/>
          <w:sz w:val="20"/>
          <w:szCs w:val="20"/>
          <w:lang w:val="en-US"/>
        </w:rPr>
      </w:pPr>
      <w:r>
        <w:rPr>
          <w:rFonts w:ascii="Lucida Handwriting" w:hAnsi="Lucida Handwriting" w:cs="Arial"/>
          <w:sz w:val="20"/>
          <w:szCs w:val="20"/>
          <w:lang w:val="en-US"/>
        </w:rPr>
        <w:t>Ruth Henderson</w:t>
      </w:r>
    </w:p>
    <w:p w14:paraId="4AB43D61" w14:textId="7451A7C2" w:rsidR="005E1AF2" w:rsidRPr="00896351" w:rsidRDefault="005E1AF2" w:rsidP="00896351">
      <w:pPr>
        <w:pStyle w:val="Header"/>
        <w:jc w:val="both"/>
        <w:rPr>
          <w:rFonts w:ascii="Lucida Handwriting" w:hAnsi="Lucida Handwriting" w:cs="Arial"/>
          <w:sz w:val="20"/>
          <w:szCs w:val="20"/>
          <w:lang w:val="en-US"/>
        </w:rPr>
      </w:pPr>
      <w:r w:rsidRPr="005B652F">
        <w:rPr>
          <w:rFonts w:ascii="Segoe UI" w:hAnsi="Segoe UI" w:cs="Segoe UI"/>
          <w:sz w:val="20"/>
          <w:szCs w:val="20"/>
          <w:lang w:val="en-US"/>
        </w:rPr>
        <w:t>Ruth Henderson, Club Development Officer (Wallace Cluster)</w:t>
      </w:r>
      <w:r w:rsidR="00896351" w:rsidRPr="00896351">
        <w:t xml:space="preserve"> </w:t>
      </w:r>
    </w:p>
    <w:sectPr w:rsidR="005E1AF2" w:rsidRPr="00896351" w:rsidSect="00C02739">
      <w:headerReference w:type="default" r:id="rId11"/>
      <w:pgSz w:w="11901" w:h="16834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1F34" w14:textId="77777777" w:rsidR="005417C1" w:rsidRDefault="005417C1">
      <w:r>
        <w:separator/>
      </w:r>
    </w:p>
  </w:endnote>
  <w:endnote w:type="continuationSeparator" w:id="0">
    <w:p w14:paraId="7B66FB9E" w14:textId="77777777" w:rsidR="005417C1" w:rsidRDefault="005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C618" w14:textId="77777777" w:rsidR="005417C1" w:rsidRDefault="005417C1">
      <w:r>
        <w:separator/>
      </w:r>
    </w:p>
  </w:footnote>
  <w:footnote w:type="continuationSeparator" w:id="0">
    <w:p w14:paraId="631C173B" w14:textId="77777777" w:rsidR="005417C1" w:rsidRDefault="0054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A4B0" w14:textId="77777777" w:rsidR="00CB0E7B" w:rsidRDefault="00A53F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514358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93400"/>
          <wp:effectExtent l="0" t="0" r="0" b="0"/>
          <wp:wrapNone/>
          <wp:docPr id="3" name="Picture 3" descr="13507_Active_Stirling_forthbank AS_150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3507_Active_Stirling_forthbank AS_1509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258"/>
    <w:multiLevelType w:val="hybridMultilevel"/>
    <w:tmpl w:val="646AC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B233B"/>
    <w:multiLevelType w:val="hybridMultilevel"/>
    <w:tmpl w:val="C29A1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872"/>
    <w:multiLevelType w:val="hybridMultilevel"/>
    <w:tmpl w:val="FC7A7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9820C9"/>
    <w:multiLevelType w:val="hybridMultilevel"/>
    <w:tmpl w:val="DBE476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B5A"/>
    <w:multiLevelType w:val="hybridMultilevel"/>
    <w:tmpl w:val="FF3C6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5C4"/>
    <w:multiLevelType w:val="hybridMultilevel"/>
    <w:tmpl w:val="504C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05106"/>
    <w:multiLevelType w:val="hybridMultilevel"/>
    <w:tmpl w:val="1D301710"/>
    <w:lvl w:ilvl="0" w:tplc="66BA48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92"/>
    <w:rsid w:val="000B7E00"/>
    <w:rsid w:val="000C5020"/>
    <w:rsid w:val="00122D35"/>
    <w:rsid w:val="00123234"/>
    <w:rsid w:val="001241D1"/>
    <w:rsid w:val="00130314"/>
    <w:rsid w:val="00143C4F"/>
    <w:rsid w:val="001536F3"/>
    <w:rsid w:val="001A26EC"/>
    <w:rsid w:val="00225096"/>
    <w:rsid w:val="0022688C"/>
    <w:rsid w:val="002625DA"/>
    <w:rsid w:val="0033438B"/>
    <w:rsid w:val="00351751"/>
    <w:rsid w:val="00376832"/>
    <w:rsid w:val="003A17A0"/>
    <w:rsid w:val="003C4F2C"/>
    <w:rsid w:val="004460C9"/>
    <w:rsid w:val="00474B42"/>
    <w:rsid w:val="004E3E22"/>
    <w:rsid w:val="004F328F"/>
    <w:rsid w:val="005417C1"/>
    <w:rsid w:val="00545D40"/>
    <w:rsid w:val="005519D1"/>
    <w:rsid w:val="005B652F"/>
    <w:rsid w:val="005E1AF2"/>
    <w:rsid w:val="00655621"/>
    <w:rsid w:val="00690B5E"/>
    <w:rsid w:val="006A1EDD"/>
    <w:rsid w:val="006D0963"/>
    <w:rsid w:val="006F3EB6"/>
    <w:rsid w:val="006F4FFA"/>
    <w:rsid w:val="00705032"/>
    <w:rsid w:val="007143F1"/>
    <w:rsid w:val="007549D2"/>
    <w:rsid w:val="00843C31"/>
    <w:rsid w:val="00896351"/>
    <w:rsid w:val="008F3529"/>
    <w:rsid w:val="009D34CD"/>
    <w:rsid w:val="00A0787C"/>
    <w:rsid w:val="00A10D4C"/>
    <w:rsid w:val="00A43CA9"/>
    <w:rsid w:val="00A53F7A"/>
    <w:rsid w:val="00A56725"/>
    <w:rsid w:val="00A62554"/>
    <w:rsid w:val="00A93E87"/>
    <w:rsid w:val="00AB0C34"/>
    <w:rsid w:val="00AE7C59"/>
    <w:rsid w:val="00AF04B1"/>
    <w:rsid w:val="00AF4756"/>
    <w:rsid w:val="00BB483C"/>
    <w:rsid w:val="00BF4138"/>
    <w:rsid w:val="00BF71B2"/>
    <w:rsid w:val="00C02739"/>
    <w:rsid w:val="00C73509"/>
    <w:rsid w:val="00CB0E7B"/>
    <w:rsid w:val="00CE392C"/>
    <w:rsid w:val="00D16CAA"/>
    <w:rsid w:val="00DC12E2"/>
    <w:rsid w:val="00DD5370"/>
    <w:rsid w:val="00E03A92"/>
    <w:rsid w:val="00E22BF6"/>
    <w:rsid w:val="00E66036"/>
    <w:rsid w:val="00E73093"/>
    <w:rsid w:val="00EA565A"/>
    <w:rsid w:val="00F27CE2"/>
    <w:rsid w:val="00F37019"/>
    <w:rsid w:val="00F96A69"/>
    <w:rsid w:val="00FC4309"/>
    <w:rsid w:val="1BD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5FC0E5"/>
  <w15:docId w15:val="{BCF161FA-1225-4606-9E2E-4E62037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30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A17A0"/>
    <w:rPr>
      <w:rFonts w:ascii="Arial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34CD"/>
    <w:rPr>
      <w:color w:val="0000FF"/>
      <w:u w:val="single"/>
    </w:rPr>
  </w:style>
  <w:style w:type="paragraph" w:styleId="NoSpacing">
    <w:name w:val="No Spacing"/>
    <w:uiPriority w:val="1"/>
    <w:qFormat/>
    <w:rsid w:val="004E3E22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E7C59"/>
    <w:pPr>
      <w:ind w:left="720"/>
      <w:contextualSpacing/>
    </w:pPr>
  </w:style>
  <w:style w:type="paragraph" w:customStyle="1" w:styleId="Footer1">
    <w:name w:val="Footer1"/>
    <w:basedOn w:val="Footer"/>
    <w:rsid w:val="005E1AF2"/>
    <w:pPr>
      <w:tabs>
        <w:tab w:val="clear" w:pos="4320"/>
        <w:tab w:val="clear" w:pos="8640"/>
        <w:tab w:val="left" w:pos="6120"/>
        <w:tab w:val="center" w:pos="12240"/>
      </w:tabs>
    </w:pPr>
    <w:rPr>
      <w:rFonts w:ascii="Arial" w:hAnsi="Arial"/>
      <w:snapToGrid w:val="0"/>
      <w:sz w:val="18"/>
      <w:szCs w:val="20"/>
    </w:rPr>
  </w:style>
  <w:style w:type="paragraph" w:styleId="NormalWeb">
    <w:name w:val="Normal (Web)"/>
    <w:basedOn w:val="Normal"/>
    <w:uiPriority w:val="99"/>
    <w:unhideWhenUsed/>
    <w:rsid w:val="005E1AF2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5E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A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ersonr@activestirl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redhouselane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Richieh</dc:creator>
  <cp:lastModifiedBy>Sarah Cunningham</cp:lastModifiedBy>
  <cp:revision>2</cp:revision>
  <cp:lastPrinted>2012-10-09T10:42:00Z</cp:lastPrinted>
  <dcterms:created xsi:type="dcterms:W3CDTF">2017-12-07T15:24:00Z</dcterms:created>
  <dcterms:modified xsi:type="dcterms:W3CDTF">2017-12-07T15:24:00Z</dcterms:modified>
</cp:coreProperties>
</file>