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77" w:rsidRDefault="00502577" w:rsidP="00502577">
      <w:pPr>
        <w:widowControl w:val="0"/>
        <w:jc w:val="center"/>
        <w:rPr>
          <w:rFonts w:ascii="Monotype Corsiva" w:hAnsi="Monotype Corsiva"/>
          <w:b/>
          <w:bCs/>
          <w:sz w:val="36"/>
          <w:szCs w:val="36"/>
        </w:rPr>
      </w:pPr>
      <w:r>
        <w:rPr>
          <w:rFonts w:ascii="Monotype Corsiva" w:hAnsi="Monotype Corsiva"/>
          <w:noProof/>
          <w:sz w:val="40"/>
          <w:szCs w:val="40"/>
        </w:rPr>
        <w:pict>
          <v:shapetype id="_x0000_t202" coordsize="21600,21600" o:spt="202" path="m,l,21600r21600,l21600,xe">
            <v:stroke joinstyle="miter"/>
            <v:path gradientshapeok="t" o:connecttype="rect"/>
          </v:shapetype>
          <v:shape id="_x0000_s1027" type="#_x0000_t202" style="position:absolute;left:0;text-align:left;margin-left:-54.75pt;margin-top:-53.05pt;width:103.35pt;height:100.4pt;z-index:251661312;mso-width-relative:margin;mso-height-relative:margin" strokecolor="white [3212]">
            <v:textbox>
              <w:txbxContent>
                <w:p w:rsidR="00502577" w:rsidRDefault="00502577" w:rsidP="00502577">
                  <w:r w:rsidRPr="00502577">
                    <w:drawing>
                      <wp:inline distT="0" distB="0" distL="0" distR="0">
                        <wp:extent cx="919413" cy="1106905"/>
                        <wp:effectExtent l="19050" t="0" r="0" b="0"/>
                        <wp:docPr id="1" name="Picture 1" descr="http://www.stelizabeths.ik.org/img/Cropped_School_Badge.jpg"/>
                        <wp:cNvGraphicFramePr/>
                        <a:graphic xmlns:a="http://schemas.openxmlformats.org/drawingml/2006/main">
                          <a:graphicData uri="http://schemas.openxmlformats.org/drawingml/2006/picture">
                            <pic:pic xmlns:pic="http://schemas.openxmlformats.org/drawingml/2006/picture">
                              <pic:nvPicPr>
                                <pic:cNvPr id="8" name="Picture 7" descr="http://www.stelizabeths.ik.org/img/Cropped_School_Badge.jpg"/>
                                <pic:cNvPicPr/>
                              </pic:nvPicPr>
                              <pic:blipFill>
                                <a:blip r:embed="rId4" cstate="print"/>
                                <a:srcRect/>
                                <a:stretch>
                                  <a:fillRect/>
                                </a:stretch>
                              </pic:blipFill>
                              <pic:spPr bwMode="auto">
                                <a:xfrm>
                                  <a:off x="0" y="0"/>
                                  <a:ext cx="912183" cy="1098201"/>
                                </a:xfrm>
                                <a:prstGeom prst="rect">
                                  <a:avLst/>
                                </a:prstGeom>
                                <a:noFill/>
                                <a:ln w="9525">
                                  <a:noFill/>
                                  <a:miter lim="800000"/>
                                  <a:headEnd/>
                                  <a:tailEnd/>
                                </a:ln>
                              </pic:spPr>
                            </pic:pic>
                          </a:graphicData>
                        </a:graphic>
                      </wp:inline>
                    </w:drawing>
                  </w:r>
                </w:p>
              </w:txbxContent>
            </v:textbox>
          </v:shape>
        </w:pict>
      </w:r>
      <w:r w:rsidRPr="00502577">
        <w:rPr>
          <w:rFonts w:ascii="Monotype Corsiva" w:hAnsi="Monotype Corsiva"/>
          <w:b/>
          <w:bCs/>
          <w:noProof/>
          <w:sz w:val="36"/>
          <w:szCs w:val="36"/>
          <w:lang w:val="en-US" w:eastAsia="zh-TW"/>
        </w:rPr>
        <w:pict>
          <v:shape id="_x0000_s1026" type="#_x0000_t202" style="position:absolute;left:0;text-align:left;margin-left:391.75pt;margin-top:-53.05pt;width:103.35pt;height:100.4pt;z-index:251660288;mso-width-relative:margin;mso-height-relative:margin" strokecolor="white [3212]">
            <v:textbox>
              <w:txbxContent>
                <w:p w:rsidR="00502577" w:rsidRDefault="00502577">
                  <w:r w:rsidRPr="00502577">
                    <w:drawing>
                      <wp:inline distT="0" distB="0" distL="0" distR="0">
                        <wp:extent cx="967540" cy="1106905"/>
                        <wp:effectExtent l="19050" t="0" r="4010" b="0"/>
                        <wp:docPr id="2" name="Picture 1" descr="http://www.stelizabeths.ik.org/img/Cropped_School_Badge.jpg"/>
                        <wp:cNvGraphicFramePr/>
                        <a:graphic xmlns:a="http://schemas.openxmlformats.org/drawingml/2006/main">
                          <a:graphicData uri="http://schemas.openxmlformats.org/drawingml/2006/picture">
                            <pic:pic xmlns:pic="http://schemas.openxmlformats.org/drawingml/2006/picture">
                              <pic:nvPicPr>
                                <pic:cNvPr id="8" name="Picture 7" descr="http://www.stelizabeths.ik.org/img/Cropped_School_Badge.jpg"/>
                                <pic:cNvPicPr/>
                              </pic:nvPicPr>
                              <pic:blipFill>
                                <a:blip r:embed="rId4" cstate="print"/>
                                <a:srcRect/>
                                <a:stretch>
                                  <a:fillRect/>
                                </a:stretch>
                              </pic:blipFill>
                              <pic:spPr bwMode="auto">
                                <a:xfrm>
                                  <a:off x="0" y="0"/>
                                  <a:ext cx="959932" cy="1098201"/>
                                </a:xfrm>
                                <a:prstGeom prst="rect">
                                  <a:avLst/>
                                </a:prstGeom>
                                <a:noFill/>
                                <a:ln w="9525">
                                  <a:noFill/>
                                  <a:miter lim="800000"/>
                                  <a:headEnd/>
                                  <a:tailEnd/>
                                </a:ln>
                              </pic:spPr>
                            </pic:pic>
                          </a:graphicData>
                        </a:graphic>
                      </wp:inline>
                    </w:drawing>
                  </w:r>
                </w:p>
              </w:txbxContent>
            </v:textbox>
          </v:shape>
        </w:pict>
      </w:r>
      <w:r>
        <w:rPr>
          <w:rFonts w:ascii="Monotype Corsiva" w:hAnsi="Monotype Corsiva"/>
          <w:b/>
          <w:bCs/>
          <w:sz w:val="36"/>
          <w:szCs w:val="36"/>
        </w:rPr>
        <w:t xml:space="preserve">St Elizabeth’s Primary </w:t>
      </w:r>
    </w:p>
    <w:p w:rsidR="00502577" w:rsidRDefault="00502577" w:rsidP="00502577">
      <w:pPr>
        <w:widowControl w:val="0"/>
        <w:jc w:val="center"/>
        <w:rPr>
          <w:rFonts w:ascii="Monotype Corsiva" w:hAnsi="Monotype Corsiva"/>
          <w:b/>
          <w:bCs/>
          <w:sz w:val="36"/>
          <w:szCs w:val="36"/>
        </w:rPr>
      </w:pPr>
      <w:r>
        <w:rPr>
          <w:rFonts w:ascii="Monotype Corsiva" w:hAnsi="Monotype Corsiva"/>
          <w:b/>
          <w:bCs/>
          <w:sz w:val="36"/>
          <w:szCs w:val="36"/>
        </w:rPr>
        <w:t>and Nursery School</w:t>
      </w:r>
    </w:p>
    <w:p w:rsidR="00502577" w:rsidRDefault="00502577" w:rsidP="00502577">
      <w:pPr>
        <w:widowControl w:val="0"/>
      </w:pPr>
      <w:r>
        <w:t> </w:t>
      </w:r>
    </w:p>
    <w:p w:rsidR="00502577" w:rsidRDefault="00502577" w:rsidP="00502577">
      <w:pPr>
        <w:pStyle w:val="msobodytext4"/>
        <w:widowControl w:val="0"/>
        <w:tabs>
          <w:tab w:val="center" w:pos="4513"/>
          <w:tab w:val="right" w:pos="9026"/>
        </w:tabs>
        <w:rPr>
          <w:rFonts w:ascii="Monotype Corsiva" w:hAnsi="Monotype Corsiva"/>
          <w:sz w:val="40"/>
          <w:szCs w:val="40"/>
          <w:lang w:val="en-US"/>
        </w:rPr>
      </w:pPr>
      <w:r>
        <w:rPr>
          <w:rFonts w:ascii="Monotype Corsiva" w:hAnsi="Monotype Corsiva"/>
          <w:sz w:val="40"/>
          <w:szCs w:val="40"/>
          <w:lang w:val="en-US"/>
        </w:rPr>
        <w:tab/>
        <w:t xml:space="preserve">Information for Parents and </w:t>
      </w:r>
      <w:proofErr w:type="spellStart"/>
      <w:r>
        <w:rPr>
          <w:rFonts w:ascii="Monotype Corsiva" w:hAnsi="Monotype Corsiva"/>
          <w:sz w:val="40"/>
          <w:szCs w:val="40"/>
          <w:lang w:val="en-US"/>
        </w:rPr>
        <w:t>Carers</w:t>
      </w:r>
      <w:proofErr w:type="spellEnd"/>
      <w:r>
        <w:rPr>
          <w:rFonts w:ascii="Monotype Corsiva" w:hAnsi="Monotype Corsiva"/>
          <w:sz w:val="40"/>
          <w:szCs w:val="40"/>
          <w:lang w:val="en-US"/>
        </w:rPr>
        <w:tab/>
      </w:r>
    </w:p>
    <w:p w:rsidR="00502577" w:rsidRDefault="00502577" w:rsidP="00502577">
      <w:pPr>
        <w:pStyle w:val="msobodytext4"/>
        <w:widowControl w:val="0"/>
        <w:jc w:val="center"/>
        <w:rPr>
          <w:rFonts w:ascii="Monotype Corsiva" w:hAnsi="Monotype Corsiva"/>
          <w:b/>
          <w:bCs/>
          <w:sz w:val="48"/>
          <w:szCs w:val="48"/>
          <w:lang w:val="en-US"/>
        </w:rPr>
      </w:pPr>
      <w:r>
        <w:rPr>
          <w:rFonts w:ascii="Monotype Corsiva" w:hAnsi="Monotype Corsiva"/>
          <w:b/>
          <w:bCs/>
          <w:sz w:val="48"/>
          <w:szCs w:val="48"/>
          <w:lang w:val="en-US"/>
        </w:rPr>
        <w:t xml:space="preserve">Our </w:t>
      </w:r>
    </w:p>
    <w:p w:rsidR="00502577" w:rsidRDefault="00502577" w:rsidP="00502577">
      <w:pPr>
        <w:pStyle w:val="msobodytext4"/>
        <w:widowControl w:val="0"/>
        <w:jc w:val="center"/>
        <w:rPr>
          <w:rFonts w:ascii="Monotype Corsiva" w:hAnsi="Monotype Corsiva"/>
          <w:b/>
          <w:bCs/>
          <w:sz w:val="48"/>
          <w:szCs w:val="48"/>
          <w:lang w:val="en-US"/>
        </w:rPr>
      </w:pPr>
      <w:proofErr w:type="spellStart"/>
      <w:r>
        <w:rPr>
          <w:rFonts w:ascii="Monotype Corsiva" w:hAnsi="Monotype Corsiva"/>
          <w:b/>
          <w:bCs/>
          <w:sz w:val="48"/>
          <w:szCs w:val="48"/>
          <w:lang w:val="en-US"/>
        </w:rPr>
        <w:t>Behaviour</w:t>
      </w:r>
      <w:proofErr w:type="spellEnd"/>
      <w:r>
        <w:rPr>
          <w:rFonts w:ascii="Monotype Corsiva" w:hAnsi="Monotype Corsiva"/>
          <w:b/>
          <w:bCs/>
          <w:sz w:val="48"/>
          <w:szCs w:val="48"/>
          <w:lang w:val="en-US"/>
        </w:rPr>
        <w:t xml:space="preserve"> System</w:t>
      </w:r>
    </w:p>
    <w:p w:rsidR="00502577" w:rsidRDefault="00502577" w:rsidP="00502577">
      <w:pPr>
        <w:widowControl w:val="0"/>
      </w:pPr>
      <w:r>
        <w:t> </w:t>
      </w:r>
    </w:p>
    <w:p w:rsidR="00502577" w:rsidRDefault="00502577" w:rsidP="00502577">
      <w:pPr>
        <w:widowControl w:val="0"/>
        <w:rPr>
          <w:b/>
          <w:bCs/>
          <w:sz w:val="28"/>
          <w:szCs w:val="28"/>
          <w:u w:val="single"/>
        </w:rPr>
      </w:pPr>
      <w:r>
        <w:rPr>
          <w:b/>
          <w:bCs/>
          <w:sz w:val="28"/>
          <w:szCs w:val="28"/>
          <w:u w:val="single"/>
        </w:rPr>
        <w:t xml:space="preserve">The Purpose </w:t>
      </w:r>
    </w:p>
    <w:p w:rsidR="00502577" w:rsidRDefault="00502577" w:rsidP="00502577">
      <w:pPr>
        <w:widowControl w:val="0"/>
        <w:rPr>
          <w:sz w:val="24"/>
          <w:szCs w:val="24"/>
        </w:rPr>
      </w:pPr>
      <w:r>
        <w:rPr>
          <w:sz w:val="24"/>
          <w:szCs w:val="24"/>
        </w:rPr>
        <w:t>The purpose of this booklet is to outline our agreed standard of behaviour within our school, nursery and wider community  for parents, carers and visitors. This is underpinned by the principles of</w:t>
      </w:r>
    </w:p>
    <w:p w:rsidR="00502577" w:rsidRDefault="00502577" w:rsidP="00502577">
      <w:pPr>
        <w:widowControl w:val="0"/>
        <w:rPr>
          <w:sz w:val="24"/>
          <w:szCs w:val="24"/>
        </w:rPr>
      </w:pPr>
      <w:r>
        <w:rPr>
          <w:sz w:val="24"/>
          <w:szCs w:val="24"/>
        </w:rPr>
        <w:t>* the important links between positive behaviour of children and increased learning opportunities.</w:t>
      </w:r>
    </w:p>
    <w:p w:rsidR="00502577" w:rsidRDefault="00502577" w:rsidP="00502577">
      <w:pPr>
        <w:widowControl w:val="0"/>
        <w:rPr>
          <w:sz w:val="24"/>
          <w:szCs w:val="24"/>
        </w:rPr>
      </w:pPr>
      <w:r>
        <w:rPr>
          <w:sz w:val="24"/>
          <w:szCs w:val="24"/>
        </w:rPr>
        <w:t>* the important links between home and school to support each other in maintaining strong links that help promote positive behaviour.</w:t>
      </w:r>
    </w:p>
    <w:p w:rsidR="00502577" w:rsidRDefault="00502577" w:rsidP="00502577">
      <w:pPr>
        <w:spacing w:after="200" w:line="273" w:lineRule="auto"/>
        <w:rPr>
          <w:sz w:val="24"/>
          <w:szCs w:val="24"/>
        </w:rPr>
      </w:pPr>
      <w:r>
        <w:rPr>
          <w:sz w:val="24"/>
          <w:szCs w:val="24"/>
        </w:rPr>
        <w:t>* sharing our policies and procedures with all pupils, parents, teachers and outside agencies so that       everyone involved in St Elizabeth’s is informed and involved in our vision to educate the whole child.</w:t>
      </w:r>
    </w:p>
    <w:p w:rsidR="00502577" w:rsidRDefault="00502577" w:rsidP="00502577">
      <w:pPr>
        <w:widowControl w:val="0"/>
        <w:rPr>
          <w:sz w:val="24"/>
          <w:szCs w:val="24"/>
        </w:rPr>
      </w:pPr>
      <w:r>
        <w:rPr>
          <w:sz w:val="24"/>
          <w:szCs w:val="24"/>
        </w:rPr>
        <w:t>* our statutory duty to educate the whole child and to promote active involvement of children and young people in their learning as set out in section 2(1) and 2(2) of the Standards in Scotland’s Schools.</w:t>
      </w:r>
    </w:p>
    <w:p w:rsidR="00502577" w:rsidRDefault="00502577" w:rsidP="00502577">
      <w:pPr>
        <w:spacing w:after="200" w:line="273" w:lineRule="auto"/>
        <w:rPr>
          <w:b/>
          <w:bCs/>
          <w:sz w:val="28"/>
          <w:szCs w:val="28"/>
          <w:u w:val="single"/>
        </w:rPr>
      </w:pPr>
    </w:p>
    <w:p w:rsidR="00502577" w:rsidRDefault="00502577" w:rsidP="00502577">
      <w:pPr>
        <w:spacing w:after="200" w:line="273" w:lineRule="auto"/>
        <w:rPr>
          <w:b/>
          <w:bCs/>
          <w:sz w:val="28"/>
          <w:szCs w:val="28"/>
          <w:u w:val="single"/>
        </w:rPr>
      </w:pPr>
      <w:r>
        <w:rPr>
          <w:b/>
          <w:bCs/>
          <w:sz w:val="28"/>
          <w:szCs w:val="28"/>
          <w:u w:val="single"/>
        </w:rPr>
        <w:t xml:space="preserve">Our Ethos                                           </w:t>
      </w:r>
    </w:p>
    <w:p w:rsidR="00502577" w:rsidRDefault="00502577" w:rsidP="00502577">
      <w:pPr>
        <w:spacing w:after="200" w:line="273" w:lineRule="auto"/>
        <w:rPr>
          <w:sz w:val="24"/>
          <w:szCs w:val="24"/>
        </w:rPr>
      </w:pPr>
      <w:r>
        <w:rPr>
          <w:sz w:val="24"/>
          <w:szCs w:val="24"/>
        </w:rPr>
        <w:t>St Elizabeth’s promotes a very positive, respectful and loving ethos within the school and nursery and we actively build and try to develop good relationships in every way.  Our staff set very high expectations for pupils, using encouragement, praise and recognition in learning and teaching experiences.  This is achieved by</w:t>
      </w:r>
    </w:p>
    <w:p w:rsidR="00502577" w:rsidRDefault="00502577" w:rsidP="00502577">
      <w:pPr>
        <w:widowControl w:val="0"/>
        <w:rPr>
          <w:sz w:val="24"/>
          <w:szCs w:val="24"/>
        </w:rPr>
      </w:pPr>
      <w:r>
        <w:rPr>
          <w:sz w:val="24"/>
          <w:szCs w:val="24"/>
        </w:rPr>
        <w:t>* having a consistent whole school approach involving children in agreeing and setting positive rules</w:t>
      </w:r>
    </w:p>
    <w:p w:rsidR="00502577" w:rsidRPr="00502577" w:rsidRDefault="00502577" w:rsidP="00502577">
      <w:pPr>
        <w:widowControl w:val="0"/>
        <w:rPr>
          <w:sz w:val="24"/>
          <w:szCs w:val="24"/>
        </w:rPr>
      </w:pPr>
      <w:r>
        <w:rPr>
          <w:sz w:val="24"/>
          <w:szCs w:val="24"/>
        </w:rPr>
        <w:t>* encouraging children to reflect on their own and other’s behaviour</w:t>
      </w:r>
      <w:r>
        <w:t> </w:t>
      </w:r>
    </w:p>
    <w:p w:rsidR="00502577" w:rsidRDefault="00502577" w:rsidP="00502577">
      <w:pPr>
        <w:widowControl w:val="0"/>
        <w:rPr>
          <w:sz w:val="24"/>
          <w:szCs w:val="24"/>
        </w:rPr>
      </w:pPr>
      <w:r>
        <w:rPr>
          <w:sz w:val="24"/>
          <w:szCs w:val="24"/>
        </w:rPr>
        <w:t>* promoting a listening school regarding the sharing of concerns or worries</w:t>
      </w:r>
    </w:p>
    <w:p w:rsidR="00502577" w:rsidRDefault="00502577" w:rsidP="00502577">
      <w:pPr>
        <w:spacing w:after="200" w:line="273" w:lineRule="auto"/>
        <w:rPr>
          <w:sz w:val="24"/>
          <w:szCs w:val="24"/>
        </w:rPr>
      </w:pPr>
      <w:r>
        <w:rPr>
          <w:sz w:val="24"/>
          <w:szCs w:val="24"/>
        </w:rPr>
        <w:t>* raising awareness  amongst our parents and carers of our current procedures</w:t>
      </w:r>
    </w:p>
    <w:p w:rsidR="00502577" w:rsidRDefault="00502577" w:rsidP="00502577">
      <w:pPr>
        <w:widowControl w:val="0"/>
        <w:rPr>
          <w:sz w:val="24"/>
          <w:szCs w:val="24"/>
        </w:rPr>
      </w:pPr>
      <w:r>
        <w:rPr>
          <w:sz w:val="24"/>
          <w:szCs w:val="24"/>
        </w:rPr>
        <w:t> </w:t>
      </w:r>
    </w:p>
    <w:p w:rsidR="00502577" w:rsidRDefault="00502577" w:rsidP="00502577">
      <w:pPr>
        <w:widowControl w:val="0"/>
        <w:rPr>
          <w:sz w:val="24"/>
          <w:szCs w:val="24"/>
        </w:rPr>
      </w:pPr>
      <w:r>
        <w:rPr>
          <w:sz w:val="24"/>
          <w:szCs w:val="24"/>
        </w:rPr>
        <w:t>Good discipline and positive behaviour management is critical to a school’s success.  We recognise that parental support is of utmost importance to creating a climate of mutual trust and respect for everyone in St Elizabeth’s.</w:t>
      </w:r>
    </w:p>
    <w:p w:rsidR="00502577" w:rsidRDefault="00502577" w:rsidP="00502577">
      <w:pPr>
        <w:widowControl w:val="0"/>
        <w:rPr>
          <w:sz w:val="24"/>
          <w:szCs w:val="24"/>
        </w:rPr>
      </w:pPr>
      <w:r>
        <w:rPr>
          <w:sz w:val="24"/>
          <w:szCs w:val="24"/>
        </w:rPr>
        <w:t> </w:t>
      </w:r>
    </w:p>
    <w:p w:rsidR="00502577" w:rsidRDefault="00502577" w:rsidP="00502577">
      <w:pPr>
        <w:widowControl w:val="0"/>
        <w:rPr>
          <w:sz w:val="24"/>
          <w:szCs w:val="24"/>
        </w:rPr>
      </w:pPr>
      <w:r>
        <w:rPr>
          <w:sz w:val="24"/>
          <w:szCs w:val="24"/>
        </w:rPr>
        <w:t> </w:t>
      </w:r>
    </w:p>
    <w:p w:rsidR="00502577" w:rsidRDefault="00502577" w:rsidP="00502577">
      <w:pPr>
        <w:widowControl w:val="0"/>
        <w:rPr>
          <w:b/>
          <w:bCs/>
          <w:sz w:val="28"/>
          <w:szCs w:val="28"/>
          <w:u w:val="single"/>
        </w:rPr>
      </w:pPr>
      <w:r>
        <w:rPr>
          <w:b/>
          <w:bCs/>
          <w:sz w:val="28"/>
          <w:szCs w:val="28"/>
          <w:u w:val="single"/>
        </w:rPr>
        <w:lastRenderedPageBreak/>
        <w:t>Our Expectations</w:t>
      </w:r>
    </w:p>
    <w:p w:rsidR="00502577" w:rsidRDefault="00502577" w:rsidP="00502577">
      <w:pPr>
        <w:widowControl w:val="0"/>
        <w:rPr>
          <w:sz w:val="24"/>
          <w:szCs w:val="24"/>
        </w:rPr>
      </w:pPr>
      <w:r>
        <w:rPr>
          <w:sz w:val="24"/>
          <w:szCs w:val="24"/>
        </w:rPr>
        <w:t>We expect all of our children to behave well in our school and nursery.  This involves them</w:t>
      </w:r>
    </w:p>
    <w:p w:rsidR="00502577" w:rsidRDefault="00502577" w:rsidP="00502577">
      <w:pPr>
        <w:widowControl w:val="0"/>
        <w:rPr>
          <w:sz w:val="24"/>
          <w:szCs w:val="24"/>
        </w:rPr>
      </w:pPr>
      <w:r>
        <w:rPr>
          <w:sz w:val="24"/>
          <w:szCs w:val="24"/>
        </w:rPr>
        <w:t>* following adult instructions</w:t>
      </w:r>
    </w:p>
    <w:p w:rsidR="00502577" w:rsidRDefault="00502577" w:rsidP="00502577">
      <w:pPr>
        <w:widowControl w:val="0"/>
        <w:rPr>
          <w:sz w:val="24"/>
          <w:szCs w:val="24"/>
        </w:rPr>
      </w:pPr>
      <w:r>
        <w:rPr>
          <w:sz w:val="24"/>
          <w:szCs w:val="24"/>
        </w:rPr>
        <w:t>* showing respect to others at all times</w:t>
      </w:r>
    </w:p>
    <w:p w:rsidR="00502577" w:rsidRDefault="00502577" w:rsidP="00502577">
      <w:pPr>
        <w:widowControl w:val="0"/>
        <w:rPr>
          <w:sz w:val="24"/>
          <w:szCs w:val="24"/>
        </w:rPr>
      </w:pPr>
      <w:r>
        <w:rPr>
          <w:sz w:val="24"/>
          <w:szCs w:val="24"/>
        </w:rPr>
        <w:t>* being gentle with actions and words</w:t>
      </w:r>
    </w:p>
    <w:p w:rsidR="00502577" w:rsidRDefault="00502577" w:rsidP="00502577">
      <w:pPr>
        <w:widowControl w:val="0"/>
        <w:rPr>
          <w:sz w:val="24"/>
          <w:szCs w:val="24"/>
        </w:rPr>
      </w:pPr>
      <w:r>
        <w:rPr>
          <w:sz w:val="24"/>
          <w:szCs w:val="24"/>
        </w:rPr>
        <w:t>* respecting our 6 values of Enjoyment, Faith,     Kindness, Love, Perseverance and Respect.</w:t>
      </w:r>
    </w:p>
    <w:p w:rsidR="00502577" w:rsidRDefault="00502577" w:rsidP="00502577">
      <w:pPr>
        <w:widowControl w:val="0"/>
        <w:rPr>
          <w:sz w:val="24"/>
          <w:szCs w:val="24"/>
        </w:rPr>
      </w:pPr>
      <w:r w:rsidRPr="00502577">
        <w:rPr>
          <w:noProof/>
          <w:sz w:val="24"/>
          <w:szCs w:val="24"/>
          <w:lang w:val="en-US" w:eastAsia="zh-TW"/>
        </w:rPr>
        <w:pict>
          <v:shape id="_x0000_s1029" type="#_x0000_t202" style="position:absolute;margin-left:385.2pt;margin-top:13.3pt;width:88.9pt;height:76.7pt;z-index:251663360;mso-width-relative:margin;mso-height-relative:margin" strokecolor="white [3212]">
            <v:textbox>
              <w:txbxContent>
                <w:p w:rsidR="00502577" w:rsidRDefault="00502577">
                  <w:r>
                    <w:rPr>
                      <w:noProof/>
                    </w:rPr>
                    <w:drawing>
                      <wp:inline distT="0" distB="0" distL="0" distR="0">
                        <wp:extent cx="834479" cy="795647"/>
                        <wp:effectExtent l="19050" t="0" r="3721" b="0"/>
                        <wp:docPr id="5" name="Picture 1" descr="C:\Users\gallagherc30\AppData\Local\Microsoft\Windows\Temporary Internet Files\Content.IE5\T5GJ091V\Award_star_%28gold%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lagherc30\AppData\Local\Microsoft\Windows\Temporary Internet Files\Content.IE5\T5GJ091V\Award_star_%28gold%29[1].png"/>
                                <pic:cNvPicPr>
                                  <a:picLocks noChangeAspect="1" noChangeArrowheads="1"/>
                                </pic:cNvPicPr>
                              </pic:nvPicPr>
                              <pic:blipFill>
                                <a:blip r:embed="rId5"/>
                                <a:srcRect/>
                                <a:stretch>
                                  <a:fillRect/>
                                </a:stretch>
                              </pic:blipFill>
                              <pic:spPr bwMode="auto">
                                <a:xfrm>
                                  <a:off x="0" y="0"/>
                                  <a:ext cx="834377" cy="795550"/>
                                </a:xfrm>
                                <a:prstGeom prst="rect">
                                  <a:avLst/>
                                </a:prstGeom>
                                <a:noFill/>
                                <a:ln w="9525">
                                  <a:noFill/>
                                  <a:miter lim="800000"/>
                                  <a:headEnd/>
                                  <a:tailEnd/>
                                </a:ln>
                              </pic:spPr>
                            </pic:pic>
                          </a:graphicData>
                        </a:graphic>
                      </wp:inline>
                    </w:drawing>
                  </w:r>
                </w:p>
              </w:txbxContent>
            </v:textbox>
          </v:shape>
        </w:pict>
      </w:r>
    </w:p>
    <w:p w:rsidR="00502577" w:rsidRDefault="00502577" w:rsidP="00502577">
      <w:pPr>
        <w:widowControl w:val="0"/>
        <w:rPr>
          <w:sz w:val="24"/>
          <w:szCs w:val="24"/>
        </w:rPr>
      </w:pPr>
      <w:r>
        <w:rPr>
          <w:sz w:val="24"/>
          <w:szCs w:val="24"/>
        </w:rPr>
        <w:t> </w:t>
      </w:r>
    </w:p>
    <w:p w:rsidR="00502577" w:rsidRDefault="00502577" w:rsidP="00502577">
      <w:pPr>
        <w:widowControl w:val="0"/>
        <w:rPr>
          <w:b/>
          <w:bCs/>
          <w:sz w:val="28"/>
          <w:szCs w:val="28"/>
          <w:u w:val="single"/>
        </w:rPr>
      </w:pPr>
      <w:r>
        <w:rPr>
          <w:b/>
          <w:bCs/>
          <w:sz w:val="28"/>
          <w:szCs w:val="28"/>
          <w:u w:val="single"/>
        </w:rPr>
        <w:t>Behaviour Management Strategies</w:t>
      </w:r>
    </w:p>
    <w:p w:rsidR="00502577" w:rsidRDefault="00502577" w:rsidP="00502577">
      <w:pPr>
        <w:widowControl w:val="0"/>
        <w:rPr>
          <w:sz w:val="24"/>
          <w:szCs w:val="24"/>
        </w:rPr>
      </w:pPr>
      <w:r>
        <w:rPr>
          <w:sz w:val="24"/>
          <w:szCs w:val="24"/>
        </w:rPr>
        <w:t xml:space="preserve">In order to help ensure excellent behaviour in our school we have a Golden System in </w:t>
      </w:r>
    </w:p>
    <w:p w:rsidR="00502577" w:rsidRDefault="00502577" w:rsidP="00502577">
      <w:pPr>
        <w:widowControl w:val="0"/>
        <w:rPr>
          <w:sz w:val="24"/>
          <w:szCs w:val="24"/>
        </w:rPr>
      </w:pPr>
      <w:r>
        <w:rPr>
          <w:sz w:val="24"/>
          <w:szCs w:val="24"/>
        </w:rPr>
        <w:t>place.  The following information outlines our procedures in every class.</w:t>
      </w:r>
    </w:p>
    <w:p w:rsidR="00502577" w:rsidRDefault="00502577" w:rsidP="00502577">
      <w:pPr>
        <w:spacing w:after="200" w:line="273" w:lineRule="auto"/>
        <w:rPr>
          <w:sz w:val="24"/>
          <w:szCs w:val="24"/>
        </w:rPr>
      </w:pPr>
      <w:r>
        <w:rPr>
          <w:sz w:val="24"/>
          <w:szCs w:val="24"/>
        </w:rPr>
        <w:t>* Every class has a Golden Chart which is made up of 3 sections - Gold, Silver and Red.  Each child’s name begins on the Gold section each week.</w:t>
      </w:r>
      <w:r w:rsidRPr="00502577">
        <w:rPr>
          <w:sz w:val="24"/>
          <w:szCs w:val="24"/>
        </w:rPr>
        <w:t xml:space="preserve"> </w:t>
      </w:r>
      <w:r>
        <w:rPr>
          <w:sz w:val="24"/>
          <w:szCs w:val="24"/>
        </w:rPr>
        <w:t>It is our aim that every child remains on the Golden Section however in the event of unacceptable  behaviour, the following consequences are in place.</w:t>
      </w:r>
    </w:p>
    <w:p w:rsidR="00502577" w:rsidRDefault="00502577" w:rsidP="00502577">
      <w:pPr>
        <w:spacing w:after="200" w:line="273" w:lineRule="auto"/>
        <w:rPr>
          <w:sz w:val="24"/>
          <w:szCs w:val="24"/>
        </w:rPr>
      </w:pPr>
      <w:r>
        <w:rPr>
          <w:sz w:val="24"/>
          <w:szCs w:val="24"/>
        </w:rPr>
        <w:t>* Two warnings can be given to the child to remind them of their behaviour.</w:t>
      </w:r>
    </w:p>
    <w:p w:rsidR="00502577" w:rsidRDefault="00502577" w:rsidP="00502577">
      <w:pPr>
        <w:spacing w:after="200" w:line="273" w:lineRule="auto"/>
        <w:rPr>
          <w:sz w:val="24"/>
          <w:szCs w:val="24"/>
        </w:rPr>
      </w:pPr>
      <w:r>
        <w:rPr>
          <w:sz w:val="24"/>
          <w:szCs w:val="24"/>
        </w:rPr>
        <w:t xml:space="preserve"> * If behaviour does not stop/improve, the child moves to the silver section.  This means they will lose  20 minutes from Golden Time on a Friday.</w:t>
      </w:r>
    </w:p>
    <w:p w:rsidR="00502577" w:rsidRDefault="00502577" w:rsidP="00502577">
      <w:pPr>
        <w:spacing w:after="200" w:line="273" w:lineRule="auto"/>
        <w:rPr>
          <w:sz w:val="24"/>
          <w:szCs w:val="24"/>
        </w:rPr>
      </w:pPr>
      <w:r>
        <w:rPr>
          <w:sz w:val="24"/>
          <w:szCs w:val="24"/>
        </w:rPr>
        <w:t xml:space="preserve">* After several other warnings, if the child continues to misbehave they will be moved to the Red Section. </w:t>
      </w:r>
    </w:p>
    <w:p w:rsidR="00502577" w:rsidRDefault="00502577" w:rsidP="00502577">
      <w:pPr>
        <w:widowControl w:val="0"/>
        <w:rPr>
          <w:sz w:val="24"/>
          <w:szCs w:val="24"/>
        </w:rPr>
      </w:pPr>
      <w:r>
        <w:rPr>
          <w:sz w:val="24"/>
          <w:szCs w:val="24"/>
        </w:rPr>
        <w:t xml:space="preserve">*All children who remain on the Gold Section will have their full 40 minutes of Golden Time on a Friday. </w:t>
      </w:r>
    </w:p>
    <w:p w:rsidR="00502577" w:rsidRDefault="00502577" w:rsidP="00502577">
      <w:pPr>
        <w:spacing w:after="200" w:line="273" w:lineRule="auto"/>
        <w:rPr>
          <w:sz w:val="24"/>
          <w:szCs w:val="24"/>
        </w:rPr>
      </w:pPr>
      <w:r>
        <w:rPr>
          <w:sz w:val="24"/>
          <w:szCs w:val="24"/>
        </w:rPr>
        <w:t>*Any child on the Red Section will lose all of their Golden Time.</w:t>
      </w:r>
    </w:p>
    <w:p w:rsidR="00502577" w:rsidRDefault="00502577" w:rsidP="00502577">
      <w:pPr>
        <w:widowControl w:val="0"/>
        <w:rPr>
          <w:sz w:val="24"/>
          <w:szCs w:val="24"/>
        </w:rPr>
      </w:pPr>
      <w:r>
        <w:rPr>
          <w:sz w:val="24"/>
          <w:szCs w:val="24"/>
        </w:rPr>
        <w:t>*Any child losing time from their Golden Time will attend a Reflect and Respect Group during Golden Time in order to encourage them to reflect on their behaviour.</w:t>
      </w:r>
    </w:p>
    <w:p w:rsidR="00502577" w:rsidRDefault="00502577" w:rsidP="00502577">
      <w:pPr>
        <w:widowControl w:val="0"/>
        <w:rPr>
          <w:sz w:val="24"/>
          <w:szCs w:val="24"/>
        </w:rPr>
      </w:pPr>
      <w:r>
        <w:rPr>
          <w:sz w:val="24"/>
          <w:szCs w:val="24"/>
        </w:rPr>
        <w:t>*Homework Diaries will be used to share with you how well your child has behaved each week.  </w:t>
      </w:r>
    </w:p>
    <w:p w:rsidR="00502577" w:rsidRDefault="00502577" w:rsidP="00502577">
      <w:pPr>
        <w:widowControl w:val="0"/>
        <w:rPr>
          <w:sz w:val="24"/>
          <w:szCs w:val="24"/>
        </w:rPr>
      </w:pPr>
      <w:r>
        <w:rPr>
          <w:sz w:val="24"/>
          <w:szCs w:val="24"/>
        </w:rPr>
        <w:t>* Any child who presents extremely challenging behaviour will automatically go to the Red Section.  If a child is in the Red Section on more than 2 occasions, we will ask you to come to school to discuss our concerns however we are confident this is unlikely to happen in our school.</w:t>
      </w:r>
    </w:p>
    <w:p w:rsidR="00D0388C" w:rsidRDefault="00D0388C" w:rsidP="00502577">
      <w:pPr>
        <w:widowControl w:val="0"/>
        <w:rPr>
          <w:sz w:val="24"/>
          <w:szCs w:val="24"/>
        </w:rPr>
      </w:pPr>
    </w:p>
    <w:p w:rsidR="00D0388C" w:rsidRDefault="00D0388C" w:rsidP="00502577">
      <w:pPr>
        <w:widowControl w:val="0"/>
        <w:rPr>
          <w:sz w:val="24"/>
          <w:szCs w:val="24"/>
        </w:rPr>
      </w:pPr>
      <w:r>
        <w:rPr>
          <w:sz w:val="24"/>
          <w:szCs w:val="24"/>
        </w:rPr>
        <w:t>See below for our Behaviour Chart.</w:t>
      </w:r>
    </w:p>
    <w:p w:rsidR="00D0388C" w:rsidRDefault="00D0388C" w:rsidP="00502577">
      <w:pPr>
        <w:widowControl w:val="0"/>
        <w:rPr>
          <w:sz w:val="24"/>
          <w:szCs w:val="24"/>
        </w:rPr>
      </w:pPr>
    </w:p>
    <w:p w:rsidR="00D0388C" w:rsidRDefault="00D0388C" w:rsidP="00502577">
      <w:pPr>
        <w:widowControl w:val="0"/>
        <w:rPr>
          <w:sz w:val="24"/>
          <w:szCs w:val="24"/>
        </w:rPr>
      </w:pPr>
    </w:p>
    <w:p w:rsidR="00D0388C" w:rsidRDefault="00D0388C" w:rsidP="00502577">
      <w:pPr>
        <w:widowControl w:val="0"/>
        <w:rPr>
          <w:sz w:val="24"/>
          <w:szCs w:val="24"/>
        </w:rPr>
      </w:pPr>
    </w:p>
    <w:p w:rsidR="00D0388C" w:rsidRDefault="00D0388C" w:rsidP="00502577">
      <w:pPr>
        <w:widowControl w:val="0"/>
        <w:rPr>
          <w:sz w:val="24"/>
          <w:szCs w:val="24"/>
        </w:rPr>
      </w:pPr>
    </w:p>
    <w:p w:rsidR="00D0388C" w:rsidRDefault="00D0388C" w:rsidP="00502577">
      <w:pPr>
        <w:widowControl w:val="0"/>
        <w:rPr>
          <w:sz w:val="24"/>
          <w:szCs w:val="24"/>
        </w:rPr>
      </w:pPr>
    </w:p>
    <w:p w:rsidR="00D0388C" w:rsidRDefault="00D0388C" w:rsidP="00502577">
      <w:pPr>
        <w:widowControl w:val="0"/>
        <w:rPr>
          <w:sz w:val="24"/>
          <w:szCs w:val="24"/>
        </w:rPr>
      </w:pPr>
    </w:p>
    <w:p w:rsidR="00D0388C" w:rsidRDefault="00D0388C" w:rsidP="00502577">
      <w:pPr>
        <w:widowControl w:val="0"/>
        <w:rPr>
          <w:sz w:val="24"/>
          <w:szCs w:val="24"/>
        </w:rPr>
      </w:pPr>
    </w:p>
    <w:p w:rsidR="00D0388C" w:rsidRDefault="00D0388C" w:rsidP="00502577">
      <w:pPr>
        <w:widowControl w:val="0"/>
        <w:rPr>
          <w:sz w:val="24"/>
          <w:szCs w:val="24"/>
        </w:rPr>
      </w:pPr>
    </w:p>
    <w:p w:rsidR="00502577" w:rsidRPr="00D0388C" w:rsidRDefault="00D0388C" w:rsidP="00502577">
      <w:pPr>
        <w:widowControl w:val="0"/>
        <w:rPr>
          <w:rFonts w:ascii="Monotype Corsiva" w:hAnsi="Monotype Corsiva"/>
          <w:b/>
          <w:bCs/>
          <w:sz w:val="36"/>
          <w:szCs w:val="36"/>
        </w:rPr>
      </w:pPr>
      <w:r>
        <w:rPr>
          <w:rFonts w:ascii="Monotype Corsiva" w:hAnsi="Monotype Corsiva"/>
          <w:b/>
          <w:bCs/>
          <w:sz w:val="36"/>
          <w:szCs w:val="36"/>
        </w:rPr>
        <w:t xml:space="preserve">                 Our Behaviour Chart</w:t>
      </w:r>
      <w:r>
        <w:rPr>
          <w:rFonts w:ascii="Times New Roman" w:hAnsi="Times New Roman"/>
          <w:color w:val="auto"/>
          <w:kern w:val="0"/>
          <w:sz w:val="24"/>
          <w:szCs w:val="24"/>
        </w:rPr>
        <w:pict>
          <v:shape id="_x0000_s1052" type="#_x0000_t202" style="position:absolute;margin-left:90.7pt;margin-top:85.05pt;width:113.4pt;height:51.05pt;z-index:251682816;mso-wrap-distance-left:2.88pt;mso-wrap-distance-top:2.88pt;mso-wrap-distance-right:2.88pt;mso-wrap-distance-bottom:2.88pt;mso-position-horizontal-relative:text;mso-position-vertical-relative:text" filled="f" strokecolor="#fc3"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D0388C" w:rsidRDefault="00D0388C" w:rsidP="00D0388C">
                  <w:pPr>
                    <w:widowControl w:val="0"/>
                    <w:jc w:val="center"/>
                    <w:rPr>
                      <w:rFonts w:ascii="Comic Sans MS" w:hAnsi="Comic Sans MS"/>
                      <w:sz w:val="48"/>
                      <w:szCs w:val="48"/>
                    </w:rPr>
                  </w:pPr>
                  <w:r>
                    <w:rPr>
                      <w:rFonts w:ascii="Comic Sans MS" w:hAnsi="Comic Sans MS"/>
                      <w:sz w:val="48"/>
                      <w:szCs w:val="48"/>
                    </w:rPr>
                    <w:t>Gold</w:t>
                  </w:r>
                </w:p>
              </w:txbxContent>
            </v:textbox>
          </v:shape>
        </w:pict>
      </w:r>
      <w:r>
        <w:rPr>
          <w:rFonts w:ascii="Times New Roman" w:hAnsi="Times New Roman"/>
          <w:color w:val="auto"/>
          <w:kern w:val="0"/>
          <w:sz w:val="24"/>
          <w:szCs w:val="24"/>
        </w:rPr>
        <w:pict>
          <v:shape id="_x0000_s1053" type="#_x0000_t202" style="position:absolute;margin-left:96.35pt;margin-top:238.1pt;width:113.4pt;height:51pt;z-index:251683840;mso-wrap-distance-left:2.88pt;mso-wrap-distance-top:2.88pt;mso-wrap-distance-right:2.88pt;mso-wrap-distance-bottom:2.88pt;mso-position-horizontal-relative:text;mso-position-vertical-relative:text" filled="f" strokecolor="#ccc"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D0388C" w:rsidRDefault="00D0388C" w:rsidP="00D0388C">
                  <w:pPr>
                    <w:widowControl w:val="0"/>
                    <w:jc w:val="center"/>
                    <w:rPr>
                      <w:rFonts w:ascii="Comic Sans MS" w:hAnsi="Comic Sans MS"/>
                      <w:b/>
                      <w:bCs/>
                      <w:sz w:val="48"/>
                      <w:szCs w:val="48"/>
                    </w:rPr>
                  </w:pPr>
                  <w:r>
                    <w:rPr>
                      <w:rFonts w:ascii="Comic Sans MS" w:hAnsi="Comic Sans MS"/>
                      <w:b/>
                      <w:bCs/>
                      <w:sz w:val="48"/>
                      <w:szCs w:val="48"/>
                    </w:rPr>
                    <w:t>Silver</w:t>
                  </w:r>
                </w:p>
              </w:txbxContent>
            </v:textbox>
          </v:shape>
        </w:pict>
      </w:r>
      <w:r>
        <w:rPr>
          <w:rFonts w:ascii="Times New Roman" w:hAnsi="Times New Roman"/>
          <w:color w:val="auto"/>
          <w:kern w:val="0"/>
          <w:sz w:val="24"/>
          <w:szCs w:val="24"/>
        </w:rPr>
        <w:pict>
          <v:shape id="_x0000_s1054" type="#_x0000_t202" style="position:absolute;margin-left:90.7pt;margin-top:396.85pt;width:113.4pt;height:51pt;z-index:251684864;mso-wrap-distance-left:2.88pt;mso-wrap-distance-top:2.88pt;mso-wrap-distance-right:2.88pt;mso-wrap-distance-bottom:2.88pt;mso-position-horizontal-relative:text;mso-position-vertical-relative:text" filled="f" strokecolor="#90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D0388C" w:rsidRDefault="00D0388C" w:rsidP="00D0388C">
                  <w:pPr>
                    <w:widowControl w:val="0"/>
                    <w:jc w:val="center"/>
                    <w:rPr>
                      <w:rFonts w:ascii="Comic Sans MS" w:hAnsi="Comic Sans MS"/>
                      <w:sz w:val="48"/>
                      <w:szCs w:val="48"/>
                    </w:rPr>
                  </w:pPr>
                  <w:r>
                    <w:rPr>
                      <w:rFonts w:ascii="Comic Sans MS" w:hAnsi="Comic Sans MS"/>
                      <w:sz w:val="48"/>
                      <w:szCs w:val="48"/>
                    </w:rPr>
                    <w:t>Red</w:t>
                  </w:r>
                </w:p>
              </w:txbxContent>
            </v:textbox>
          </v:shape>
        </w:pict>
      </w:r>
      <w:r>
        <w:rPr>
          <w:rFonts w:ascii="Times New Roman" w:hAnsi="Times New Roman"/>
          <w:color w:val="auto"/>
          <w:kern w:val="0"/>
          <w:sz w:val="24"/>
          <w:szCs w:val="24"/>
        </w:rPr>
        <w:pict>
          <v:rect id="_x0000_s1041" style="position:absolute;margin-left:73.7pt;margin-top:73.7pt;width:153.05pt;height:73.7pt;z-index:251669504;mso-wrap-distance-left:2.88pt;mso-wrap-distance-top:2.88pt;mso-wrap-distance-right:2.88pt;mso-wrap-distance-bottom:2.88pt;mso-position-horizontal-relative:text;mso-position-vertical-relative:text" fillcolor="#fc3" strokecolor="black [0]" insetpen="t" o:cliptowrap="t">
            <v:stroke>
              <o:left v:ext="view" color="#fc3" joinstyle="miter" insetpen="t"/>
              <o:top v:ext="view" color="#fc3" joinstyle="miter" insetpen="t"/>
              <o:right v:ext="view" color="#fc3" joinstyle="miter" insetpen="t"/>
              <o:bottom v:ext="view" color="#fc3" joinstyle="miter" insetpen="t"/>
              <o:column v:ext="view" color="black [0]"/>
            </v:stroke>
            <v:shadow color="#ccc"/>
            <v:textbox inset="2.88pt,2.88pt,2.88pt,2.88pt"/>
          </v:rect>
        </w:pict>
      </w:r>
      <w:r>
        <w:rPr>
          <w:rFonts w:ascii="Times New Roman" w:hAnsi="Times New Roman"/>
          <w:color w:val="auto"/>
          <w:kern w:val="0"/>
          <w:sz w:val="24"/>
          <w:szCs w:val="24"/>
        </w:rPr>
        <w:pict>
          <v:rect id="_x0000_s1042" style="position:absolute;margin-left:73.7pt;margin-top:385.5pt;width:153.05pt;height:73.7pt;z-index:251670528;mso-wrap-distance-left:2.88pt;mso-wrap-distance-top:2.88pt;mso-wrap-distance-right:2.88pt;mso-wrap-distance-bottom:2.88pt;mso-position-horizontal-relative:text;mso-position-vertical-relative:text" fillcolor="#90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color w:val="auto"/>
          <w:kern w:val="0"/>
          <w:sz w:val="24"/>
          <w:szCs w:val="24"/>
        </w:rPr>
        <w:pict>
          <v:rect id="_x0000_s1043" style="position:absolute;margin-left:73.7pt;margin-top:226.75pt;width:153.05pt;height:73.7pt;z-index:251671552;mso-wrap-distance-left:2.88pt;mso-wrap-distance-top:2.88pt;mso-wrap-distance-right:2.88pt;mso-wrap-distance-bottom:2.88pt;mso-position-horizontal-relative:text;mso-position-vertical-relative:text" fillcolor="#ccc"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color w:val="auto"/>
          <w:kern w:val="0"/>
          <w:sz w:val="24"/>
          <w:szCs w:val="24"/>
        </w:rPr>
        <w:pict>
          <v:rect id="_x0000_s1044" style="position:absolute;margin-left:39.7pt;margin-top:164.4pt;width:90.7pt;height:45.35pt;z-index:251672576;mso-wrap-distance-left:2.88pt;mso-wrap-distance-top:2.88pt;mso-wrap-distance-right:2.88pt;mso-wrap-distance-bottom:2.88pt;mso-position-horizontal-relative:text;mso-position-vertical-relative:text" fillcolor="#ffd86b"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color w:val="auto"/>
          <w:kern w:val="0"/>
          <w:sz w:val="24"/>
          <w:szCs w:val="24"/>
        </w:rPr>
        <w:pict>
          <v:rect id="_x0000_s1045" style="position:absolute;margin-left:158.75pt;margin-top:323.15pt;width:90.7pt;height:45.35pt;z-index:251673600;mso-wrap-distance-left:2.88pt;mso-wrap-distance-top:2.88pt;mso-wrap-distance-right:2.88pt;mso-wrap-distance-bottom:2.88pt;mso-position-horizontal-relative:text;mso-position-vertical-relative:text" fillcolor="#f30"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color w:val="auto"/>
          <w:kern w:val="0"/>
          <w:sz w:val="24"/>
          <w:szCs w:val="24"/>
        </w:rPr>
        <w:pict>
          <v:shape id="_x0000_s1050" type="#_x0000_t202" style="position:absolute;margin-left:164.4pt;margin-top:328.8pt;width:79.35pt;height:34pt;z-index:251679744;mso-wrap-distance-left:2.88pt;mso-wrap-distance-top:2.88pt;mso-wrap-distance-right:2.88pt;mso-wrap-distance-bottom:2.88pt;mso-position-horizontal-relative:text;mso-position-vertical-relative:text" filled="f" strokecolor="#f3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D0388C" w:rsidRDefault="00D0388C" w:rsidP="00D0388C">
                  <w:pPr>
                    <w:widowControl w:val="0"/>
                    <w:jc w:val="center"/>
                    <w:rPr>
                      <w:rFonts w:ascii="Comic Sans MS" w:hAnsi="Comic Sans MS"/>
                      <w:sz w:val="28"/>
                      <w:szCs w:val="28"/>
                    </w:rPr>
                  </w:pPr>
                  <w:r>
                    <w:rPr>
                      <w:rFonts w:ascii="Comic Sans MS" w:hAnsi="Comic Sans MS"/>
                      <w:sz w:val="28"/>
                      <w:szCs w:val="28"/>
                    </w:rPr>
                    <w:t>Warning 4</w:t>
                  </w:r>
                </w:p>
              </w:txbxContent>
            </v:textbox>
          </v:shape>
        </w:pict>
      </w:r>
      <w:r>
        <w:rPr>
          <w:rFonts w:ascii="Times New Roman" w:hAnsi="Times New Roman"/>
          <w:color w:val="auto"/>
          <w:kern w:val="0"/>
          <w:sz w:val="24"/>
          <w:szCs w:val="24"/>
        </w:rPr>
        <w:pict>
          <v:shape id="_x0000_s1051" type="#_x0000_t202" style="position:absolute;margin-left:32.05pt;margin-top:328.8pt;width:79.35pt;height:34pt;z-index:251680768;mso-wrap-distance-left:2.88pt;mso-wrap-distance-top:2.88pt;mso-wrap-distance-right:2.88pt;mso-wrap-distance-bottom:2.88pt;mso-position-horizontal-relative:text;mso-position-vertical-relative:text" fillcolor="#de6522" strokecolor="#de6522"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D0388C" w:rsidRDefault="00D0388C" w:rsidP="00D0388C">
                  <w:pPr>
                    <w:widowControl w:val="0"/>
                    <w:rPr>
                      <w:rFonts w:ascii="Comic Sans MS" w:hAnsi="Comic Sans MS"/>
                      <w:sz w:val="28"/>
                      <w:szCs w:val="28"/>
                    </w:rPr>
                  </w:pPr>
                  <w:r>
                    <w:rPr>
                      <w:rFonts w:ascii="Comic Sans MS" w:hAnsi="Comic Sans MS"/>
                      <w:sz w:val="28"/>
                      <w:szCs w:val="28"/>
                    </w:rPr>
                    <w:t>Warning 3</w:t>
                  </w:r>
                </w:p>
              </w:txbxContent>
            </v:textbox>
          </v:shape>
        </w:pict>
      </w:r>
      <w:r>
        <w:rPr>
          <w:rFonts w:ascii="Times New Roman" w:hAnsi="Times New Roman"/>
          <w:color w:val="auto"/>
          <w:kern w:val="0"/>
          <w:sz w:val="24"/>
          <w:szCs w:val="24"/>
        </w:rPr>
        <w:pict>
          <v:rect id="_x0000_s1046" style="position:absolute;margin-left:28.35pt;margin-top:323.15pt;width:90.7pt;height:45.35pt;z-index:251674624;mso-wrap-distance-left:2.88pt;mso-wrap-distance-top:2.88pt;mso-wrap-distance-right:2.88pt;mso-wrap-distance-bottom:2.88pt;mso-position-horizontal-relative:text;mso-position-vertical-relative:text" fillcolor="#de6522"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color w:val="auto"/>
          <w:kern w:val="0"/>
          <w:sz w:val="24"/>
          <w:szCs w:val="24"/>
        </w:rPr>
        <w:pict>
          <v:rect id="_x0000_s1047" style="position:absolute;margin-left:153.05pt;margin-top:164.4pt;width:90.7pt;height:45.35pt;z-index:251675648;mso-wrap-distance-left:2.88pt;mso-wrap-distance-top:2.88pt;mso-wrap-distance-right:2.88pt;mso-wrap-distance-bottom:2.88pt;mso-position-horizontal-relative:text;mso-position-vertical-relative:text" fillcolor="#f3f325"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Times New Roman" w:hAnsi="Times New Roman"/>
          <w:color w:val="auto"/>
          <w:kern w:val="0"/>
          <w:sz w:val="24"/>
          <w:szCs w:val="24"/>
        </w:rPr>
        <w:pict>
          <v:shape id="_x0000_s1048" type="#_x0000_t202" style="position:absolute;margin-left:45.35pt;margin-top:170.05pt;width:73.7pt;height:34pt;z-index:251676672;mso-wrap-distance-left:2.88pt;mso-wrap-distance-top:2.88pt;mso-wrap-distance-right:2.88pt;mso-wrap-distance-bottom:2.88pt;mso-position-horizontal-relative:text;mso-position-vertical-relative:text" filled="f" strokecolor="#ffd86b"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D0388C" w:rsidRDefault="00D0388C" w:rsidP="00D0388C">
                  <w:pPr>
                    <w:widowControl w:val="0"/>
                    <w:rPr>
                      <w:rFonts w:ascii="Comic Sans MS" w:hAnsi="Comic Sans MS"/>
                      <w:sz w:val="28"/>
                      <w:szCs w:val="28"/>
                    </w:rPr>
                  </w:pPr>
                  <w:r>
                    <w:rPr>
                      <w:rFonts w:ascii="Comic Sans MS" w:hAnsi="Comic Sans MS"/>
                      <w:sz w:val="28"/>
                      <w:szCs w:val="28"/>
                    </w:rPr>
                    <w:t>Warning 1</w:t>
                  </w:r>
                </w:p>
              </w:txbxContent>
            </v:textbox>
          </v:shape>
        </w:pict>
      </w:r>
      <w:r>
        <w:rPr>
          <w:rFonts w:ascii="Times New Roman" w:hAnsi="Times New Roman"/>
          <w:color w:val="auto"/>
          <w:kern w:val="0"/>
          <w:sz w:val="24"/>
          <w:szCs w:val="24"/>
        </w:rPr>
        <w:pict>
          <v:shape id="_x0000_s1049" type="#_x0000_t202" style="position:absolute;margin-left:158.75pt;margin-top:170.05pt;width:79.35pt;height:34pt;z-index:251677696;mso-wrap-distance-left:2.88pt;mso-wrap-distance-top:2.88pt;mso-wrap-distance-right:2.88pt;mso-wrap-distance-bottom:2.88pt;mso-position-horizontal-relative:text;mso-position-vertical-relative:text" fillcolor="#f3f325" strokecolor="#f3f325"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D0388C" w:rsidRDefault="00D0388C" w:rsidP="00D0388C">
                  <w:pPr>
                    <w:widowControl w:val="0"/>
                    <w:rPr>
                      <w:rFonts w:ascii="Comic Sans MS" w:hAnsi="Comic Sans MS"/>
                      <w:sz w:val="28"/>
                      <w:szCs w:val="28"/>
                    </w:rPr>
                  </w:pPr>
                  <w:r>
                    <w:rPr>
                      <w:rFonts w:ascii="Comic Sans MS" w:hAnsi="Comic Sans MS"/>
                      <w:sz w:val="28"/>
                      <w:szCs w:val="28"/>
                    </w:rPr>
                    <w:t>Warning 2</w:t>
                  </w:r>
                </w:p>
              </w:txbxContent>
            </v:textbox>
          </v:shape>
        </w:pict>
      </w:r>
      <w:r w:rsidR="00502577">
        <w:rPr>
          <w:rFonts w:ascii="Times New Roman" w:hAnsi="Times New Roman"/>
          <w:noProof/>
          <w:color w:val="auto"/>
          <w:kern w:val="0"/>
          <w:sz w:val="24"/>
          <w:szCs w:val="24"/>
        </w:rPr>
        <w:drawing>
          <wp:anchor distT="36576" distB="36576" distL="36576" distR="36576" simplePos="0" relativeHeight="251667456" behindDoc="0" locked="0" layoutInCell="1" allowOverlap="1">
            <wp:simplePos x="0" y="0"/>
            <wp:positionH relativeFrom="column">
              <wp:posOffset>9563735</wp:posOffset>
            </wp:positionH>
            <wp:positionV relativeFrom="paragraph">
              <wp:posOffset>4932045</wp:posOffset>
            </wp:positionV>
            <wp:extent cx="840105" cy="1007745"/>
            <wp:effectExtent l="0" t="0" r="0" b="0"/>
            <wp:wrapNone/>
            <wp:docPr id="7" name="Picture 7"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1]"/>
                    <pic:cNvPicPr>
                      <a:picLocks noChangeAspect="1" noChangeArrowheads="1"/>
                    </pic:cNvPicPr>
                  </pic:nvPicPr>
                  <pic:blipFill>
                    <a:blip r:embed="rId6"/>
                    <a:srcRect/>
                    <a:stretch>
                      <a:fillRect/>
                    </a:stretch>
                  </pic:blipFill>
                  <pic:spPr bwMode="auto">
                    <a:xfrm>
                      <a:off x="0" y="0"/>
                      <a:ext cx="840105" cy="1007745"/>
                    </a:xfrm>
                    <a:prstGeom prst="rect">
                      <a:avLst/>
                    </a:prstGeom>
                    <a:noFill/>
                    <a:ln w="9525" algn="in">
                      <a:noFill/>
                      <a:miter lim="800000"/>
                      <a:headEnd/>
                      <a:tailEnd/>
                    </a:ln>
                    <a:effectLst/>
                  </pic:spPr>
                </pic:pic>
              </a:graphicData>
            </a:graphic>
          </wp:anchor>
        </w:drawing>
      </w:r>
      <w:r w:rsidR="00502577">
        <w:rPr>
          <w:rFonts w:ascii="Times New Roman" w:hAnsi="Times New Roman"/>
          <w:noProof/>
          <w:color w:val="auto"/>
          <w:kern w:val="0"/>
          <w:sz w:val="24"/>
          <w:szCs w:val="24"/>
        </w:rPr>
        <w:drawing>
          <wp:anchor distT="36576" distB="36576" distL="36576" distR="36576" simplePos="0" relativeHeight="251665408" behindDoc="0" locked="0" layoutInCell="1" allowOverlap="1">
            <wp:simplePos x="0" y="0"/>
            <wp:positionH relativeFrom="column">
              <wp:posOffset>9563735</wp:posOffset>
            </wp:positionH>
            <wp:positionV relativeFrom="paragraph">
              <wp:posOffset>4932045</wp:posOffset>
            </wp:positionV>
            <wp:extent cx="840105" cy="1007745"/>
            <wp:effectExtent l="0" t="0" r="0" b="0"/>
            <wp:wrapNone/>
            <wp:docPr id="6" name="Picture 6"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1]"/>
                    <pic:cNvPicPr>
                      <a:picLocks noChangeAspect="1" noChangeArrowheads="1"/>
                    </pic:cNvPicPr>
                  </pic:nvPicPr>
                  <pic:blipFill>
                    <a:blip r:embed="rId6"/>
                    <a:srcRect/>
                    <a:stretch>
                      <a:fillRect/>
                    </a:stretch>
                  </pic:blipFill>
                  <pic:spPr bwMode="auto">
                    <a:xfrm>
                      <a:off x="0" y="0"/>
                      <a:ext cx="840105" cy="1007745"/>
                    </a:xfrm>
                    <a:prstGeom prst="rect">
                      <a:avLst/>
                    </a:prstGeom>
                    <a:noFill/>
                    <a:ln w="9525" algn="in">
                      <a:noFill/>
                      <a:miter lim="800000"/>
                      <a:headEnd/>
                      <a:tailEnd/>
                    </a:ln>
                    <a:effectLst/>
                  </pic:spPr>
                </pic:pic>
              </a:graphicData>
            </a:graphic>
          </wp:anchor>
        </w:drawing>
      </w:r>
    </w:p>
    <w:p w:rsidR="00E70686" w:rsidRDefault="00E70686"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502577">
      <w:pPr>
        <w:widowControl w:val="0"/>
      </w:pPr>
    </w:p>
    <w:p w:rsidR="00D0388C" w:rsidRDefault="00D0388C" w:rsidP="00D0388C">
      <w:pPr>
        <w:widowControl w:val="0"/>
        <w:rPr>
          <w:rFonts w:ascii="Comic Sans MS" w:hAnsi="Comic Sans MS"/>
          <w:sz w:val="28"/>
          <w:szCs w:val="28"/>
        </w:rPr>
      </w:pPr>
      <w:r>
        <w:t xml:space="preserve">                  </w:t>
      </w:r>
      <w:r>
        <w:rPr>
          <w:rFonts w:ascii="Comic Sans MS" w:hAnsi="Comic Sans MS"/>
          <w:sz w:val="28"/>
          <w:szCs w:val="28"/>
        </w:rPr>
        <w:t>This chart is in every classroom.</w:t>
      </w:r>
    </w:p>
    <w:p w:rsidR="00D0388C" w:rsidRDefault="00D0388C" w:rsidP="00D0388C">
      <w:pPr>
        <w:widowControl w:val="0"/>
      </w:pPr>
      <w:r>
        <w:t> </w:t>
      </w:r>
    </w:p>
    <w:p w:rsidR="00D0388C" w:rsidRDefault="00D0388C" w:rsidP="00502577">
      <w:pPr>
        <w:widowControl w:val="0"/>
      </w:pPr>
    </w:p>
    <w:sectPr w:rsidR="00D0388C" w:rsidSect="00E706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502577"/>
    <w:rsid w:val="00502577"/>
    <w:rsid w:val="007F0FD1"/>
    <w:rsid w:val="00D0388C"/>
    <w:rsid w:val="00E706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77"/>
    <w:pPr>
      <w:spacing w:after="100" w:line="240" w:lineRule="auto"/>
    </w:pPr>
    <w:rPr>
      <w:rFonts w:ascii="Perpetua" w:eastAsia="Times New Roman" w:hAnsi="Perpetua"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502577"/>
    <w:pPr>
      <w:spacing w:after="180" w:line="271" w:lineRule="auto"/>
    </w:pPr>
    <w:rPr>
      <w:rFonts w:ascii="Agency FB" w:eastAsia="Times New Roman" w:hAnsi="Agency FB" w:cs="Times New Roman"/>
      <w:color w:val="000000"/>
      <w:kern w:val="28"/>
      <w:sz w:val="24"/>
      <w:szCs w:val="24"/>
      <w:lang w:eastAsia="en-GB"/>
    </w:rPr>
  </w:style>
  <w:style w:type="paragraph" w:styleId="BalloonText">
    <w:name w:val="Balloon Text"/>
    <w:basedOn w:val="Normal"/>
    <w:link w:val="BalloonTextChar"/>
    <w:uiPriority w:val="99"/>
    <w:semiHidden/>
    <w:unhideWhenUsed/>
    <w:rsid w:val="005025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77"/>
    <w:rPr>
      <w:rFonts w:ascii="Tahoma" w:eastAsia="Times New Roman"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49428746">
      <w:bodyDiv w:val="1"/>
      <w:marLeft w:val="0"/>
      <w:marRight w:val="0"/>
      <w:marTop w:val="0"/>
      <w:marBottom w:val="0"/>
      <w:divBdr>
        <w:top w:val="none" w:sz="0" w:space="0" w:color="auto"/>
        <w:left w:val="none" w:sz="0" w:space="0" w:color="auto"/>
        <w:bottom w:val="none" w:sz="0" w:space="0" w:color="auto"/>
        <w:right w:val="none" w:sz="0" w:space="0" w:color="auto"/>
      </w:divBdr>
    </w:div>
    <w:div w:id="168521828">
      <w:bodyDiv w:val="1"/>
      <w:marLeft w:val="0"/>
      <w:marRight w:val="0"/>
      <w:marTop w:val="0"/>
      <w:marBottom w:val="0"/>
      <w:divBdr>
        <w:top w:val="none" w:sz="0" w:space="0" w:color="auto"/>
        <w:left w:val="none" w:sz="0" w:space="0" w:color="auto"/>
        <w:bottom w:val="none" w:sz="0" w:space="0" w:color="auto"/>
        <w:right w:val="none" w:sz="0" w:space="0" w:color="auto"/>
      </w:divBdr>
    </w:div>
    <w:div w:id="463550227">
      <w:bodyDiv w:val="1"/>
      <w:marLeft w:val="0"/>
      <w:marRight w:val="0"/>
      <w:marTop w:val="0"/>
      <w:marBottom w:val="0"/>
      <w:divBdr>
        <w:top w:val="none" w:sz="0" w:space="0" w:color="auto"/>
        <w:left w:val="none" w:sz="0" w:space="0" w:color="auto"/>
        <w:bottom w:val="none" w:sz="0" w:space="0" w:color="auto"/>
        <w:right w:val="none" w:sz="0" w:space="0" w:color="auto"/>
      </w:divBdr>
    </w:div>
    <w:div w:id="682703106">
      <w:bodyDiv w:val="1"/>
      <w:marLeft w:val="0"/>
      <w:marRight w:val="0"/>
      <w:marTop w:val="0"/>
      <w:marBottom w:val="0"/>
      <w:divBdr>
        <w:top w:val="none" w:sz="0" w:space="0" w:color="auto"/>
        <w:left w:val="none" w:sz="0" w:space="0" w:color="auto"/>
        <w:bottom w:val="none" w:sz="0" w:space="0" w:color="auto"/>
        <w:right w:val="none" w:sz="0" w:space="0" w:color="auto"/>
      </w:divBdr>
    </w:div>
    <w:div w:id="855269473">
      <w:bodyDiv w:val="1"/>
      <w:marLeft w:val="0"/>
      <w:marRight w:val="0"/>
      <w:marTop w:val="0"/>
      <w:marBottom w:val="0"/>
      <w:divBdr>
        <w:top w:val="none" w:sz="0" w:space="0" w:color="auto"/>
        <w:left w:val="none" w:sz="0" w:space="0" w:color="auto"/>
        <w:bottom w:val="none" w:sz="0" w:space="0" w:color="auto"/>
        <w:right w:val="none" w:sz="0" w:space="0" w:color="auto"/>
      </w:divBdr>
    </w:div>
    <w:div w:id="1014455518">
      <w:bodyDiv w:val="1"/>
      <w:marLeft w:val="0"/>
      <w:marRight w:val="0"/>
      <w:marTop w:val="0"/>
      <w:marBottom w:val="0"/>
      <w:divBdr>
        <w:top w:val="none" w:sz="0" w:space="0" w:color="auto"/>
        <w:left w:val="none" w:sz="0" w:space="0" w:color="auto"/>
        <w:bottom w:val="none" w:sz="0" w:space="0" w:color="auto"/>
        <w:right w:val="none" w:sz="0" w:space="0" w:color="auto"/>
      </w:divBdr>
    </w:div>
    <w:div w:id="1220629406">
      <w:bodyDiv w:val="1"/>
      <w:marLeft w:val="0"/>
      <w:marRight w:val="0"/>
      <w:marTop w:val="0"/>
      <w:marBottom w:val="0"/>
      <w:divBdr>
        <w:top w:val="none" w:sz="0" w:space="0" w:color="auto"/>
        <w:left w:val="none" w:sz="0" w:space="0" w:color="auto"/>
        <w:bottom w:val="none" w:sz="0" w:space="0" w:color="auto"/>
        <w:right w:val="none" w:sz="0" w:space="0" w:color="auto"/>
      </w:divBdr>
    </w:div>
    <w:div w:id="17582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3348</Characters>
  <Application>Microsoft Office Word</Application>
  <DocSecurity>0</DocSecurity>
  <Lines>27</Lines>
  <Paragraphs>7</Paragraphs>
  <ScaleCrop>false</ScaleCrop>
  <Company>RM plc</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macpheec30</dc:creator>
  <cp:lastModifiedBy>macpheec30</cp:lastModifiedBy>
  <cp:revision>2</cp:revision>
  <dcterms:created xsi:type="dcterms:W3CDTF">2016-02-15T17:35:00Z</dcterms:created>
  <dcterms:modified xsi:type="dcterms:W3CDTF">2016-02-15T17:35:00Z</dcterms:modified>
</cp:coreProperties>
</file>