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8693E" w14:textId="77777777" w:rsidR="00CB06AB" w:rsidRPr="007511C0" w:rsidRDefault="00CB06AB" w:rsidP="00CB06AB">
      <w:pPr>
        <w:jc w:val="center"/>
        <w:rPr>
          <w:rFonts w:ascii="Arial" w:hAnsi="Arial" w:cs="Arial"/>
          <w:b/>
          <w:sz w:val="24"/>
          <w:szCs w:val="24"/>
        </w:rPr>
      </w:pPr>
      <w:r w:rsidRPr="007511C0">
        <w:rPr>
          <w:noProof/>
          <w:sz w:val="24"/>
          <w:szCs w:val="24"/>
          <w:lang w:eastAsia="en-GB"/>
        </w:rPr>
        <w:drawing>
          <wp:inline distT="0" distB="0" distL="0" distR="0" wp14:anchorId="14BCD455" wp14:editId="2B2A7555">
            <wp:extent cx="95507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573" cy="512489"/>
                    </a:xfrm>
                    <a:prstGeom prst="rect">
                      <a:avLst/>
                    </a:prstGeom>
                    <a:noFill/>
                    <a:ln>
                      <a:noFill/>
                    </a:ln>
                  </pic:spPr>
                </pic:pic>
              </a:graphicData>
            </a:graphic>
          </wp:inline>
        </w:drawing>
      </w:r>
    </w:p>
    <w:p w14:paraId="593A356E" w14:textId="542C56E8" w:rsidR="00CB06AB" w:rsidRPr="007511C0" w:rsidRDefault="005E1527" w:rsidP="002C27A4">
      <w:pPr>
        <w:jc w:val="center"/>
        <w:rPr>
          <w:rFonts w:cstheme="minorHAnsi"/>
          <w:b/>
          <w:sz w:val="24"/>
          <w:szCs w:val="24"/>
        </w:rPr>
      </w:pPr>
      <w:r>
        <w:rPr>
          <w:rFonts w:cstheme="minorHAnsi"/>
          <w:b/>
          <w:sz w:val="24"/>
          <w:szCs w:val="24"/>
        </w:rPr>
        <w:t xml:space="preserve">St. Bride’s Primary </w:t>
      </w:r>
      <w:r w:rsidR="00CB06AB" w:rsidRPr="007511C0">
        <w:rPr>
          <w:rFonts w:cstheme="minorHAnsi"/>
          <w:b/>
          <w:sz w:val="24"/>
          <w:szCs w:val="24"/>
        </w:rPr>
        <w:t xml:space="preserve">School </w:t>
      </w:r>
    </w:p>
    <w:p w14:paraId="2920A8DC" w14:textId="402467E9" w:rsidR="00CB06AB" w:rsidRPr="007511C0" w:rsidRDefault="00CB06AB" w:rsidP="002C27A4">
      <w:pPr>
        <w:jc w:val="center"/>
        <w:rPr>
          <w:rFonts w:cstheme="minorHAnsi"/>
          <w:b/>
          <w:sz w:val="24"/>
          <w:szCs w:val="24"/>
        </w:rPr>
      </w:pPr>
      <w:r w:rsidRPr="007511C0">
        <w:rPr>
          <w:rFonts w:cstheme="minorHAnsi"/>
          <w:b/>
          <w:sz w:val="24"/>
          <w:szCs w:val="24"/>
        </w:rPr>
        <w:t xml:space="preserve">Standards and Quality Report </w:t>
      </w:r>
      <w:r w:rsidR="005E1527">
        <w:rPr>
          <w:rFonts w:cstheme="minorHAnsi"/>
          <w:b/>
          <w:sz w:val="24"/>
          <w:szCs w:val="24"/>
        </w:rPr>
        <w:t xml:space="preserve">August </w:t>
      </w:r>
      <w:r w:rsidR="00FE591D">
        <w:rPr>
          <w:rFonts w:cstheme="minorHAnsi"/>
          <w:b/>
          <w:sz w:val="24"/>
          <w:szCs w:val="24"/>
        </w:rPr>
        <w:t>22</w:t>
      </w:r>
    </w:p>
    <w:tbl>
      <w:tblPr>
        <w:tblStyle w:val="TableGrid"/>
        <w:tblpPr w:leftFromText="180" w:rightFromText="180" w:vertAnchor="text" w:horzAnchor="margin" w:tblpY="128"/>
        <w:tblW w:w="0" w:type="auto"/>
        <w:tblLook w:val="04A0" w:firstRow="1" w:lastRow="0" w:firstColumn="1" w:lastColumn="0" w:noHBand="0" w:noVBand="1"/>
      </w:tblPr>
      <w:tblGrid>
        <w:gridCol w:w="9016"/>
      </w:tblGrid>
      <w:tr w:rsidR="009954AB" w:rsidRPr="007511C0" w14:paraId="5083C2A4" w14:textId="77777777" w:rsidTr="009954AB">
        <w:tc>
          <w:tcPr>
            <w:tcW w:w="9016" w:type="dxa"/>
            <w:shd w:val="clear" w:color="auto" w:fill="D9D9D9" w:themeFill="background1" w:themeFillShade="D9"/>
          </w:tcPr>
          <w:p w14:paraId="3664B515" w14:textId="77777777" w:rsidR="009954AB" w:rsidRPr="007511C0" w:rsidRDefault="009954AB" w:rsidP="009954AB">
            <w:pPr>
              <w:rPr>
                <w:rFonts w:cstheme="minorHAnsi"/>
              </w:rPr>
            </w:pPr>
            <w:r w:rsidRPr="007511C0">
              <w:rPr>
                <w:rFonts w:cstheme="minorHAnsi"/>
                <w:b/>
                <w:bCs/>
              </w:rPr>
              <w:t xml:space="preserve">Context of the school: </w:t>
            </w:r>
            <w:r w:rsidRPr="00091468">
              <w:rPr>
                <w:rFonts w:cstheme="minorHAnsi"/>
                <w:b/>
                <w:sz w:val="32"/>
                <w:szCs w:val="32"/>
              </w:rPr>
              <w:t xml:space="preserve"> </w:t>
            </w:r>
          </w:p>
        </w:tc>
      </w:tr>
      <w:tr w:rsidR="009954AB" w:rsidRPr="007511C0" w14:paraId="24C41872" w14:textId="77777777" w:rsidTr="009954AB">
        <w:trPr>
          <w:trHeight w:val="6087"/>
        </w:trPr>
        <w:tc>
          <w:tcPr>
            <w:tcW w:w="9016" w:type="dxa"/>
          </w:tcPr>
          <w:p w14:paraId="69CEE983" w14:textId="77777777" w:rsidR="009954AB" w:rsidRPr="007511C0" w:rsidRDefault="009954AB" w:rsidP="009954AB">
            <w:pPr>
              <w:rPr>
                <w:rFonts w:cstheme="minorHAnsi"/>
                <w:b/>
              </w:rPr>
            </w:pPr>
          </w:p>
          <w:p w14:paraId="41E141EC" w14:textId="234EF2C3" w:rsidR="009954AB" w:rsidRDefault="009954AB" w:rsidP="009954AB">
            <w:pPr>
              <w:pStyle w:val="NormalWeb"/>
              <w:spacing w:before="0" w:beforeAutospacing="0" w:after="360" w:afterAutospacing="0"/>
              <w:rPr>
                <w:rFonts w:asciiTheme="minorHAnsi" w:hAnsiTheme="minorHAnsi" w:cstheme="minorHAnsi"/>
                <w:b/>
                <w:sz w:val="22"/>
                <w:szCs w:val="22"/>
              </w:rPr>
            </w:pPr>
            <w:r w:rsidRPr="007511C0">
              <w:rPr>
                <w:rFonts w:asciiTheme="minorHAnsi" w:hAnsiTheme="minorHAnsi" w:cstheme="minorHAnsi"/>
                <w:b/>
                <w:sz w:val="22"/>
                <w:szCs w:val="22"/>
              </w:rPr>
              <w:t xml:space="preserve">Our School: </w:t>
            </w:r>
            <w:r>
              <w:rPr>
                <w:rFonts w:asciiTheme="minorHAnsi" w:hAnsiTheme="minorHAnsi" w:cstheme="minorHAnsi"/>
                <w:b/>
                <w:sz w:val="22"/>
                <w:szCs w:val="22"/>
              </w:rPr>
              <w:t xml:space="preserve">St. Bride’s Primary School is a co-educational establishment in </w:t>
            </w:r>
            <w:proofErr w:type="spellStart"/>
            <w:r>
              <w:rPr>
                <w:rFonts w:asciiTheme="minorHAnsi" w:hAnsiTheme="minorHAnsi" w:cstheme="minorHAnsi"/>
                <w:b/>
                <w:sz w:val="22"/>
                <w:szCs w:val="22"/>
              </w:rPr>
              <w:t>Bothwell</w:t>
            </w:r>
            <w:proofErr w:type="spellEnd"/>
            <w:r>
              <w:rPr>
                <w:rFonts w:asciiTheme="minorHAnsi" w:hAnsiTheme="minorHAnsi" w:cstheme="minorHAnsi"/>
                <w:b/>
                <w:sz w:val="22"/>
                <w:szCs w:val="22"/>
              </w:rPr>
              <w:t>. The local area is a mix of social and private housing that is continuing to grow. St Bride’s</w:t>
            </w:r>
            <w:r w:rsidR="00F25361">
              <w:rPr>
                <w:rFonts w:asciiTheme="minorHAnsi" w:hAnsiTheme="minorHAnsi" w:cstheme="minorHAnsi"/>
                <w:b/>
                <w:sz w:val="22"/>
                <w:szCs w:val="22"/>
              </w:rPr>
              <w:t xml:space="preserve"> has a role of 254</w:t>
            </w:r>
            <w:r>
              <w:rPr>
                <w:rFonts w:asciiTheme="minorHAnsi" w:hAnsiTheme="minorHAnsi" w:cstheme="minorHAnsi"/>
                <w:b/>
                <w:sz w:val="22"/>
                <w:szCs w:val="22"/>
              </w:rPr>
              <w:t xml:space="preserve"> pupils in the school, split across 10 classes. We have a nursery for children aged between 3 and 5 years old with a capacity of 96 children. Of that 96, 40 spaces are temporary whilst additional nursery provision is built in the local area (expected to open in August 2023). Both nursery bases have indoor and outdoor spaces and all nursery pupils have access to the school lunch hall and gym hall. All classes in the school have a C-touch and several desktops to support digital learning. We have class sets of Chromebooks that are timetabled to give classes</w:t>
            </w:r>
            <w:r w:rsidR="0006395A">
              <w:rPr>
                <w:rFonts w:asciiTheme="minorHAnsi" w:hAnsiTheme="minorHAnsi" w:cstheme="minorHAnsi"/>
                <w:b/>
                <w:sz w:val="22"/>
                <w:szCs w:val="22"/>
              </w:rPr>
              <w:t>’</w:t>
            </w:r>
            <w:r>
              <w:rPr>
                <w:rFonts w:asciiTheme="minorHAnsi" w:hAnsiTheme="minorHAnsi" w:cstheme="minorHAnsi"/>
                <w:b/>
                <w:sz w:val="22"/>
                <w:szCs w:val="22"/>
              </w:rPr>
              <w:t xml:space="preserve"> greater online access throughout the week. We have an indoor gym hall as well as an outdoor MUGA. Classes are timetabled for 1 hour of indoor and 1 hour of</w:t>
            </w:r>
            <w:r w:rsidR="00F25361">
              <w:rPr>
                <w:rFonts w:asciiTheme="minorHAnsi" w:hAnsiTheme="minorHAnsi" w:cstheme="minorHAnsi"/>
                <w:b/>
                <w:sz w:val="22"/>
                <w:szCs w:val="22"/>
              </w:rPr>
              <w:t xml:space="preserve"> outdoor</w:t>
            </w:r>
            <w:r>
              <w:rPr>
                <w:rFonts w:asciiTheme="minorHAnsi" w:hAnsiTheme="minorHAnsi" w:cstheme="minorHAnsi"/>
                <w:b/>
                <w:sz w:val="22"/>
                <w:szCs w:val="22"/>
              </w:rPr>
              <w:t xml:space="preserve"> physical education each week. All classes come to the dining hall for lunch</w:t>
            </w:r>
            <w:r w:rsidRPr="00230FEA">
              <w:rPr>
                <w:rFonts w:asciiTheme="minorHAnsi" w:hAnsiTheme="minorHAnsi" w:cstheme="minorHAnsi"/>
                <w:b/>
                <w:sz w:val="22"/>
                <w:szCs w:val="22"/>
              </w:rPr>
              <w:t xml:space="preserve">. </w:t>
            </w:r>
            <w:r w:rsidR="00230FEA" w:rsidRPr="00230FEA">
              <w:rPr>
                <w:rFonts w:asciiTheme="minorHAnsi" w:hAnsiTheme="minorHAnsi" w:cstheme="minorHAnsi"/>
                <w:b/>
                <w:sz w:val="22"/>
                <w:szCs w:val="22"/>
              </w:rPr>
              <w:t>In 2021-2022 there were just over</w:t>
            </w:r>
            <w:r w:rsidRPr="00230FEA">
              <w:rPr>
                <w:rFonts w:asciiTheme="minorHAnsi" w:hAnsiTheme="minorHAnsi" w:cstheme="minorHAnsi"/>
                <w:b/>
                <w:sz w:val="22"/>
                <w:szCs w:val="22"/>
              </w:rPr>
              <w:t xml:space="preserve"> thirty children with free meal entitlement.</w:t>
            </w:r>
            <w:r>
              <w:rPr>
                <w:rFonts w:asciiTheme="minorHAnsi" w:hAnsiTheme="minorHAnsi" w:cstheme="minorHAnsi"/>
                <w:b/>
                <w:sz w:val="22"/>
                <w:szCs w:val="22"/>
              </w:rPr>
              <w:t xml:space="preserve"> </w:t>
            </w:r>
          </w:p>
          <w:p w14:paraId="79AAD3D2" w14:textId="38062816" w:rsidR="009954AB" w:rsidRDefault="009954AB" w:rsidP="009954AB">
            <w:pPr>
              <w:pStyle w:val="NormalWeb"/>
              <w:spacing w:before="0" w:beforeAutospacing="0" w:after="360" w:afterAutospacing="0"/>
              <w:rPr>
                <w:rFonts w:asciiTheme="minorHAnsi" w:hAnsiTheme="minorHAnsi" w:cstheme="minorHAnsi"/>
                <w:b/>
                <w:sz w:val="22"/>
                <w:szCs w:val="22"/>
              </w:rPr>
            </w:pPr>
            <w:r>
              <w:rPr>
                <w:rFonts w:asciiTheme="minorHAnsi" w:hAnsiTheme="minorHAnsi" w:cstheme="minorHAnsi"/>
                <w:b/>
                <w:sz w:val="22"/>
                <w:szCs w:val="22"/>
              </w:rPr>
              <w:t xml:space="preserve">The SIMD breakdown for St. Brides shows peaks </w:t>
            </w:r>
            <w:r w:rsidR="00E20421">
              <w:rPr>
                <w:rFonts w:asciiTheme="minorHAnsi" w:hAnsiTheme="minorHAnsi" w:cstheme="minorHAnsi"/>
                <w:b/>
                <w:sz w:val="22"/>
                <w:szCs w:val="22"/>
              </w:rPr>
              <w:t xml:space="preserve">at </w:t>
            </w:r>
            <w:r>
              <w:rPr>
                <w:rFonts w:asciiTheme="minorHAnsi" w:hAnsiTheme="minorHAnsi" w:cstheme="minorHAnsi"/>
                <w:b/>
                <w:sz w:val="22"/>
                <w:szCs w:val="22"/>
              </w:rPr>
              <w:t xml:space="preserve">deciles </w:t>
            </w:r>
            <w:r w:rsidR="00E20421">
              <w:rPr>
                <w:rFonts w:asciiTheme="minorHAnsi" w:hAnsiTheme="minorHAnsi" w:cstheme="minorHAnsi"/>
                <w:b/>
                <w:sz w:val="22"/>
                <w:szCs w:val="22"/>
              </w:rPr>
              <w:t>4</w:t>
            </w:r>
            <w:r>
              <w:rPr>
                <w:rFonts w:asciiTheme="minorHAnsi" w:hAnsiTheme="minorHAnsi" w:cstheme="minorHAnsi"/>
                <w:b/>
                <w:sz w:val="22"/>
                <w:szCs w:val="22"/>
              </w:rPr>
              <w:t xml:space="preserve"> and deciles 8. This split, whilst somewhat unusual, demonstrates the need to consider carefully the “cost of the school day” and the implication of this for families. The Pupil Equity funding has enabled us to subsidise events and costs for targeted groups. </w:t>
            </w:r>
          </w:p>
          <w:p w14:paraId="25D2D863" w14:textId="0204F5F6" w:rsidR="009954AB" w:rsidRPr="009954AB" w:rsidRDefault="009954AB" w:rsidP="009954AB">
            <w:pPr>
              <w:pStyle w:val="NormalWeb"/>
              <w:spacing w:before="0" w:beforeAutospacing="0" w:after="360" w:afterAutospacing="0"/>
              <w:rPr>
                <w:rFonts w:asciiTheme="minorHAnsi" w:hAnsiTheme="minorHAnsi" w:cstheme="minorHAnsi"/>
                <w:b/>
                <w:sz w:val="22"/>
                <w:szCs w:val="22"/>
              </w:rPr>
            </w:pPr>
            <w:r>
              <w:rPr>
                <w:rFonts w:asciiTheme="minorHAnsi" w:hAnsiTheme="minorHAnsi" w:cstheme="minorHAnsi"/>
                <w:b/>
                <w:sz w:val="22"/>
                <w:szCs w:val="22"/>
              </w:rPr>
              <w:t>Our assessment data indicates that we continue to perform above the national and local authority ave</w:t>
            </w:r>
            <w:r w:rsidR="00E20421">
              <w:rPr>
                <w:rFonts w:asciiTheme="minorHAnsi" w:hAnsiTheme="minorHAnsi" w:cstheme="minorHAnsi"/>
                <w:b/>
                <w:sz w:val="22"/>
                <w:szCs w:val="22"/>
              </w:rPr>
              <w:t xml:space="preserve">rages in literacy and numeracy. </w:t>
            </w:r>
          </w:p>
        </w:tc>
      </w:tr>
    </w:tbl>
    <w:p w14:paraId="64FAC8FA" w14:textId="66070043" w:rsidR="00CB06AB" w:rsidRPr="007511C0" w:rsidRDefault="00CB06AB" w:rsidP="00CB06AB">
      <w:pPr>
        <w:jc w:val="center"/>
        <w:rPr>
          <w:rFonts w:cstheme="minorHAnsi"/>
        </w:rPr>
      </w:pPr>
    </w:p>
    <w:p w14:paraId="5046D85B" w14:textId="2853145E" w:rsidR="00472ED8" w:rsidRPr="007511C0" w:rsidRDefault="00472ED8" w:rsidP="00472ED8">
      <w:pPr>
        <w:rPr>
          <w:rFonts w:cstheme="minorHAnsi"/>
          <w:b/>
        </w:rPr>
      </w:pPr>
      <w:r w:rsidRPr="007511C0">
        <w:rPr>
          <w:rFonts w:cstheme="minorHAnsi"/>
          <w:b/>
        </w:rPr>
        <w:t>Review of progress for session Aug 2</w:t>
      </w:r>
      <w:r w:rsidR="00FE591D">
        <w:rPr>
          <w:rFonts w:cstheme="minorHAnsi"/>
          <w:b/>
        </w:rPr>
        <w:t>021</w:t>
      </w:r>
      <w:r w:rsidRPr="007511C0">
        <w:rPr>
          <w:rFonts w:cstheme="minorHAnsi"/>
          <w:b/>
        </w:rPr>
        <w:t xml:space="preserve">- </w:t>
      </w:r>
      <w:r w:rsidR="00FE591D">
        <w:rPr>
          <w:rFonts w:cstheme="minorHAnsi"/>
          <w:b/>
        </w:rPr>
        <w:t>June 2022</w:t>
      </w:r>
    </w:p>
    <w:tbl>
      <w:tblPr>
        <w:tblStyle w:val="TableGrid"/>
        <w:tblW w:w="0" w:type="auto"/>
        <w:tblLook w:val="04A0" w:firstRow="1" w:lastRow="0" w:firstColumn="1" w:lastColumn="0" w:noHBand="0" w:noVBand="1"/>
      </w:tblPr>
      <w:tblGrid>
        <w:gridCol w:w="4508"/>
        <w:gridCol w:w="4508"/>
      </w:tblGrid>
      <w:tr w:rsidR="00472ED8" w:rsidRPr="007511C0" w14:paraId="614AB656" w14:textId="77777777" w:rsidTr="00733266">
        <w:tc>
          <w:tcPr>
            <w:tcW w:w="9016" w:type="dxa"/>
            <w:gridSpan w:val="2"/>
            <w:shd w:val="clear" w:color="auto" w:fill="D9D9D9" w:themeFill="background1" w:themeFillShade="D9"/>
          </w:tcPr>
          <w:p w14:paraId="48E70229" w14:textId="721A17CC" w:rsidR="00472ED8" w:rsidRPr="007511C0" w:rsidRDefault="00472ED8" w:rsidP="00472ED8">
            <w:pPr>
              <w:rPr>
                <w:rFonts w:cstheme="minorHAnsi"/>
                <w:bCs/>
                <w:color w:val="000000" w:themeColor="text1"/>
              </w:rPr>
            </w:pPr>
            <w:r w:rsidRPr="007511C0">
              <w:rPr>
                <w:rFonts w:cstheme="minorHAnsi"/>
                <w:b/>
                <w:bCs/>
              </w:rPr>
              <w:t>School priority 1</w:t>
            </w:r>
            <w:r w:rsidRPr="007511C0">
              <w:rPr>
                <w:rFonts w:cstheme="minorHAnsi"/>
                <w:bCs/>
              </w:rPr>
              <w:t xml:space="preserve">: </w:t>
            </w:r>
          </w:p>
        </w:tc>
      </w:tr>
      <w:tr w:rsidR="00472ED8" w:rsidRPr="007511C0" w14:paraId="5EDB439E" w14:textId="77777777" w:rsidTr="000A69A9">
        <w:trPr>
          <w:trHeight w:val="1198"/>
        </w:trPr>
        <w:tc>
          <w:tcPr>
            <w:tcW w:w="4508" w:type="dxa"/>
          </w:tcPr>
          <w:p w14:paraId="0A41DA1C" w14:textId="35242E43"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290595624"/>
              <w:placeholder>
                <w:docPart w:val="5E1287EA35D246ED8BC1A6349F3A0E2F"/>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1B5927FC" w14:textId="4BECFB76" w:rsidR="00472ED8" w:rsidRPr="007511C0" w:rsidRDefault="00165E38" w:rsidP="00733266">
                <w:pPr>
                  <w:pStyle w:val="Default"/>
                  <w:rPr>
                    <w:rFonts w:asciiTheme="minorHAnsi" w:hAnsiTheme="minorHAnsi" w:cstheme="minorHAnsi"/>
                    <w:sz w:val="22"/>
                    <w:szCs w:val="22"/>
                  </w:rPr>
                </w:pPr>
                <w:r>
                  <w:rPr>
                    <w:rFonts w:asciiTheme="minorHAnsi" w:hAnsiTheme="minorHAnsi" w:cstheme="minorHAnsi"/>
                    <w:sz w:val="22"/>
                    <w:szCs w:val="22"/>
                  </w:rPr>
                  <w:t>Improvement in attainment, particularly in literacy and numeracy.</w:t>
                </w:r>
              </w:p>
            </w:sdtContent>
          </w:sdt>
          <w:p w14:paraId="465FB0C9" w14:textId="77777777"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04743952"/>
              <w:placeholder>
                <w:docPart w:val="A014FF21F80D41A28D1E1D96A9C9FF2B"/>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600DD85F" w14:textId="1A8B917B" w:rsidR="00472ED8" w:rsidRPr="007511C0" w:rsidRDefault="00926A61" w:rsidP="00733266">
                <w:pPr>
                  <w:pStyle w:val="Default"/>
                  <w:rPr>
                    <w:rFonts w:asciiTheme="minorHAnsi" w:hAnsiTheme="minorHAnsi" w:cstheme="minorHAnsi"/>
                    <w:color w:val="auto"/>
                    <w:sz w:val="22"/>
                    <w:szCs w:val="22"/>
                  </w:rPr>
                </w:pPr>
                <w:r>
                  <w:rPr>
                    <w:rFonts w:asciiTheme="minorHAnsi" w:hAnsiTheme="minorHAnsi" w:cstheme="minorHAnsi"/>
                    <w:sz w:val="22"/>
                    <w:szCs w:val="22"/>
                  </w:rPr>
                  <w:t>Curriculum and assessment</w:t>
                </w:r>
              </w:p>
            </w:sdtContent>
          </w:sdt>
          <w:sdt>
            <w:sdtPr>
              <w:rPr>
                <w:rFonts w:asciiTheme="minorHAnsi" w:hAnsiTheme="minorHAnsi" w:cstheme="minorHAnsi"/>
                <w:sz w:val="22"/>
                <w:szCs w:val="22"/>
              </w:rPr>
              <w:alias w:val="NIF Drivers"/>
              <w:tag w:val="NIF Drivers"/>
              <w:id w:val="299194600"/>
              <w:placeholder>
                <w:docPart w:val="5E1287EA35D246ED8BC1A6349F3A0E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E32AE0C" w14:textId="27C7CA45" w:rsidR="00472ED8" w:rsidRPr="007511C0" w:rsidRDefault="00926A61" w:rsidP="00733266">
                <w:pPr>
                  <w:pStyle w:val="Default"/>
                  <w:rPr>
                    <w:rFonts w:asciiTheme="minorHAnsi" w:hAnsiTheme="minorHAnsi" w:cstheme="minorHAnsi"/>
                    <w:sz w:val="22"/>
                    <w:szCs w:val="22"/>
                    <w:u w:val="single"/>
                  </w:rPr>
                </w:pPr>
                <w:r>
                  <w:rPr>
                    <w:rFonts w:asciiTheme="minorHAnsi" w:hAnsiTheme="minorHAnsi" w:cstheme="minorHAnsi"/>
                    <w:sz w:val="22"/>
                    <w:szCs w:val="22"/>
                  </w:rPr>
                  <w:t>Assessment of children's progress</w:t>
                </w:r>
              </w:p>
            </w:sdtContent>
          </w:sdt>
        </w:tc>
        <w:tc>
          <w:tcPr>
            <w:tcW w:w="4508" w:type="dxa"/>
          </w:tcPr>
          <w:p w14:paraId="494BCDA9" w14:textId="4A41A621"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49744092"/>
              <w:placeholder>
                <w:docPart w:val="5E1287EA35D246ED8BC1A6349F3A0E2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C1DBB49" w14:textId="44D456CB" w:rsidR="00472ED8" w:rsidRPr="007511C0" w:rsidRDefault="001F4CC8" w:rsidP="00733266">
                <w:pPr>
                  <w:pStyle w:val="Default"/>
                  <w:rPr>
                    <w:rFonts w:asciiTheme="minorHAnsi" w:hAnsiTheme="minorHAnsi" w:cstheme="minorHAnsi"/>
                    <w:sz w:val="22"/>
                    <w:szCs w:val="22"/>
                    <w:u w:val="single"/>
                  </w:rPr>
                </w:pPr>
                <w:r>
                  <w:rPr>
                    <w:rFonts w:asciiTheme="minorHAnsi" w:hAnsiTheme="minorHAnsi" w:cstheme="minorHAnsi"/>
                    <w:sz w:val="22"/>
                    <w:szCs w:val="22"/>
                  </w:rPr>
                  <w:t>2.2 Curriculum</w:t>
                </w:r>
              </w:p>
            </w:sdtContent>
          </w:sdt>
          <w:sdt>
            <w:sdtPr>
              <w:rPr>
                <w:rFonts w:asciiTheme="minorHAnsi" w:hAnsiTheme="minorHAnsi" w:cstheme="minorHAnsi"/>
                <w:sz w:val="22"/>
                <w:szCs w:val="22"/>
              </w:rPr>
              <w:alias w:val="HGIOS?4"/>
              <w:tag w:val="HGIOS?4"/>
              <w:id w:val="861396396"/>
              <w:placeholder>
                <w:docPart w:val="1CFEF154E6AE402EA830213DE046E57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BA6D921" w14:textId="5EA7FF27" w:rsidR="00472ED8" w:rsidRPr="007511C0" w:rsidRDefault="001F4CC8" w:rsidP="00733266">
                <w:pPr>
                  <w:pStyle w:val="Default"/>
                  <w:rPr>
                    <w:rFonts w:asciiTheme="minorHAnsi" w:hAnsiTheme="minorHAnsi" w:cstheme="minorHAnsi"/>
                    <w:color w:val="auto"/>
                    <w:sz w:val="22"/>
                    <w:szCs w:val="22"/>
                  </w:rPr>
                </w:pPr>
                <w:r>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595015955"/>
              <w:placeholder>
                <w:docPart w:val="B068934F64BD4F9CBD66191FA1D9714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AE49955" w14:textId="5536B3D1" w:rsidR="00472ED8" w:rsidRPr="007511C0" w:rsidRDefault="001F4CC8" w:rsidP="00145AE9">
                <w:pPr>
                  <w:pStyle w:val="Default"/>
                  <w:numPr>
                    <w:ilvl w:val="1"/>
                    <w:numId w:val="16"/>
                  </w:numPr>
                  <w:rPr>
                    <w:rFonts w:asciiTheme="minorHAnsi" w:hAnsiTheme="minorHAnsi" w:cstheme="minorHAnsi"/>
                    <w:color w:val="auto"/>
                    <w:sz w:val="22"/>
                    <w:szCs w:val="22"/>
                  </w:rPr>
                </w:pPr>
                <w:r>
                  <w:rPr>
                    <w:rFonts w:asciiTheme="minorHAnsi" w:hAnsiTheme="minorHAnsi" w:cstheme="minorHAnsi"/>
                    <w:sz w:val="22"/>
                    <w:szCs w:val="22"/>
                  </w:rPr>
                  <w:t>3.2 Raising attainment and achievement</w:t>
                </w:r>
              </w:p>
            </w:sdtContent>
          </w:sdt>
        </w:tc>
      </w:tr>
      <w:tr w:rsidR="00472ED8" w:rsidRPr="007511C0" w14:paraId="0DE01329" w14:textId="77777777" w:rsidTr="00733266">
        <w:tc>
          <w:tcPr>
            <w:tcW w:w="9016" w:type="dxa"/>
            <w:gridSpan w:val="2"/>
          </w:tcPr>
          <w:p w14:paraId="7BC61EBE" w14:textId="721F8217" w:rsidR="00926A61" w:rsidRDefault="00FE591D" w:rsidP="005E200E">
            <w:pPr>
              <w:rPr>
                <w:rFonts w:cstheme="minorHAnsi"/>
                <w:b/>
                <w:bCs/>
              </w:rPr>
            </w:pPr>
            <w:r>
              <w:rPr>
                <w:rFonts w:cstheme="minorHAnsi"/>
                <w:b/>
                <w:bCs/>
              </w:rPr>
              <w:t>Strategy</w:t>
            </w:r>
          </w:p>
          <w:p w14:paraId="72D1839A" w14:textId="3DCE93D5" w:rsidR="005358B7" w:rsidRDefault="00FE591D" w:rsidP="005E200E">
            <w:pPr>
              <w:rPr>
                <w:rFonts w:cstheme="minorHAnsi"/>
                <w:b/>
                <w:bCs/>
              </w:rPr>
            </w:pPr>
            <w:r>
              <w:rPr>
                <w:rFonts w:cstheme="minorHAnsi"/>
                <w:b/>
                <w:bCs/>
              </w:rPr>
              <w:t xml:space="preserve">What did </w:t>
            </w:r>
            <w:r w:rsidR="006405B5">
              <w:rPr>
                <w:rFonts w:cstheme="minorHAnsi"/>
                <w:b/>
                <w:bCs/>
              </w:rPr>
              <w:t>we</w:t>
            </w:r>
            <w:r>
              <w:rPr>
                <w:rFonts w:cstheme="minorHAnsi"/>
                <w:b/>
                <w:bCs/>
              </w:rPr>
              <w:t xml:space="preserve"> set out to do?</w:t>
            </w:r>
          </w:p>
          <w:p w14:paraId="390A2660" w14:textId="0FD16660" w:rsidR="00926A61" w:rsidRPr="00507402" w:rsidRDefault="001F4CC8" w:rsidP="001F4CC8">
            <w:pPr>
              <w:pStyle w:val="ListParagraph"/>
              <w:numPr>
                <w:ilvl w:val="0"/>
                <w:numId w:val="34"/>
              </w:numPr>
              <w:rPr>
                <w:rFonts w:cstheme="minorHAnsi"/>
                <w:bCs/>
              </w:rPr>
            </w:pPr>
            <w:r w:rsidRPr="00507402">
              <w:rPr>
                <w:rFonts w:cstheme="minorHAnsi"/>
                <w:bCs/>
              </w:rPr>
              <w:t>Ensure appropriate baseline assessment data was gathered (post COVID) to allow appropriate planning that addressed any knowledge and skills gaps</w:t>
            </w:r>
          </w:p>
          <w:p w14:paraId="16E3E75A" w14:textId="5A03B128" w:rsidR="001F4CC8" w:rsidRPr="00507402" w:rsidRDefault="001F4CC8" w:rsidP="001F4CC8">
            <w:pPr>
              <w:pStyle w:val="ListParagraph"/>
              <w:numPr>
                <w:ilvl w:val="0"/>
                <w:numId w:val="34"/>
              </w:numPr>
              <w:rPr>
                <w:rFonts w:cstheme="minorHAnsi"/>
                <w:bCs/>
              </w:rPr>
            </w:pPr>
            <w:r w:rsidRPr="00507402">
              <w:rPr>
                <w:rFonts w:cstheme="minorHAnsi"/>
                <w:bCs/>
              </w:rPr>
              <w:t xml:space="preserve">Updated resources and pedagogy to meet needs of all learners (play, outdoor, use of ICT </w:t>
            </w:r>
            <w:proofErr w:type="spellStart"/>
            <w:r w:rsidRPr="00507402">
              <w:rPr>
                <w:rFonts w:cstheme="minorHAnsi"/>
                <w:bCs/>
              </w:rPr>
              <w:t>etc</w:t>
            </w:r>
            <w:proofErr w:type="spellEnd"/>
            <w:r w:rsidRPr="00507402">
              <w:rPr>
                <w:rFonts w:cstheme="minorHAnsi"/>
                <w:bCs/>
              </w:rPr>
              <w:t>)</w:t>
            </w:r>
          </w:p>
          <w:p w14:paraId="17C7A6C6" w14:textId="2C8820AF" w:rsidR="00FE591D" w:rsidRPr="00507402" w:rsidRDefault="001F4CC8" w:rsidP="005E200E">
            <w:pPr>
              <w:pStyle w:val="ListParagraph"/>
              <w:numPr>
                <w:ilvl w:val="0"/>
                <w:numId w:val="34"/>
              </w:numPr>
              <w:rPr>
                <w:rFonts w:cstheme="minorHAnsi"/>
                <w:bCs/>
              </w:rPr>
            </w:pPr>
            <w:r w:rsidRPr="00507402">
              <w:rPr>
                <w:rFonts w:cstheme="minorHAnsi"/>
                <w:bCs/>
              </w:rPr>
              <w:t>Ensure appropriate pace and challenge as well as appropriate and timely interventions (as required)</w:t>
            </w:r>
          </w:p>
          <w:p w14:paraId="5AF567BC" w14:textId="3CEB7B28" w:rsidR="009954AB" w:rsidRPr="00507402" w:rsidRDefault="009954AB" w:rsidP="009954AB">
            <w:pPr>
              <w:pStyle w:val="ListParagraph"/>
              <w:numPr>
                <w:ilvl w:val="0"/>
                <w:numId w:val="34"/>
              </w:numPr>
              <w:rPr>
                <w:rFonts w:cstheme="minorHAnsi"/>
                <w:bCs/>
              </w:rPr>
            </w:pPr>
            <w:r w:rsidRPr="00507402">
              <w:rPr>
                <w:rFonts w:cstheme="minorHAnsi"/>
                <w:bCs/>
              </w:rPr>
              <w:t>Improve how writing is taught in all stages.</w:t>
            </w:r>
          </w:p>
          <w:p w14:paraId="30FFCF0D" w14:textId="47A6F716" w:rsidR="005E200E" w:rsidRPr="005E200E" w:rsidRDefault="005E200E" w:rsidP="005E200E">
            <w:pPr>
              <w:rPr>
                <w:rFonts w:cstheme="minorHAnsi"/>
                <w:b/>
                <w:bCs/>
              </w:rPr>
            </w:pPr>
            <w:r w:rsidRPr="005E200E">
              <w:rPr>
                <w:rFonts w:cstheme="minorHAnsi"/>
                <w:b/>
                <w:bCs/>
              </w:rPr>
              <w:lastRenderedPageBreak/>
              <w:t xml:space="preserve">Progress </w:t>
            </w:r>
            <w:r w:rsidR="006405B5">
              <w:rPr>
                <w:rFonts w:cstheme="minorHAnsi"/>
                <w:b/>
                <w:bCs/>
              </w:rPr>
              <w:t>and Impact</w:t>
            </w:r>
          </w:p>
          <w:p w14:paraId="766DBC71" w14:textId="725F8BFF" w:rsidR="005E200E" w:rsidRDefault="00FE591D" w:rsidP="005E200E">
            <w:pPr>
              <w:rPr>
                <w:rFonts w:cstheme="minorHAnsi"/>
                <w:b/>
                <w:bCs/>
              </w:rPr>
            </w:pPr>
            <w:r>
              <w:rPr>
                <w:rFonts w:cstheme="minorHAnsi"/>
                <w:b/>
                <w:bCs/>
              </w:rPr>
              <w:t xml:space="preserve">What difference did </w:t>
            </w:r>
            <w:r w:rsidR="006405B5">
              <w:rPr>
                <w:rFonts w:cstheme="minorHAnsi"/>
                <w:b/>
                <w:bCs/>
              </w:rPr>
              <w:t>we</w:t>
            </w:r>
            <w:r>
              <w:rPr>
                <w:rFonts w:cstheme="minorHAnsi"/>
                <w:b/>
                <w:bCs/>
              </w:rPr>
              <w:t xml:space="preserve"> see?</w:t>
            </w:r>
            <w:r w:rsidR="006405B5">
              <w:rPr>
                <w:rFonts w:cstheme="minorHAnsi"/>
                <w:b/>
                <w:bCs/>
              </w:rPr>
              <w:t xml:space="preserve"> What did we achieve? </w:t>
            </w:r>
          </w:p>
          <w:p w14:paraId="568AACC6" w14:textId="66BB162A" w:rsidR="006405B5" w:rsidRPr="00507402" w:rsidRDefault="00507402" w:rsidP="001F4CC8">
            <w:pPr>
              <w:pStyle w:val="ListParagraph"/>
              <w:numPr>
                <w:ilvl w:val="0"/>
                <w:numId w:val="35"/>
              </w:numPr>
              <w:rPr>
                <w:rFonts w:cstheme="minorHAnsi"/>
                <w:bCs/>
              </w:rPr>
            </w:pPr>
            <w:r w:rsidRPr="00507402">
              <w:rPr>
                <w:rFonts w:cstheme="minorHAnsi"/>
                <w:bCs/>
              </w:rPr>
              <w:t>Assessment data</w:t>
            </w:r>
            <w:r w:rsidR="001F4CC8" w:rsidRPr="00507402">
              <w:rPr>
                <w:rFonts w:cstheme="minorHAnsi"/>
                <w:bCs/>
              </w:rPr>
              <w:t xml:space="preserve"> was recorded by class teachers for reading, writing, spelling and numeracy. </w:t>
            </w:r>
          </w:p>
          <w:p w14:paraId="3E637262" w14:textId="5651AC21" w:rsidR="001F4CC8" w:rsidRPr="00507402" w:rsidRDefault="001F4CC8" w:rsidP="001F4CC8">
            <w:pPr>
              <w:pStyle w:val="ListParagraph"/>
              <w:numPr>
                <w:ilvl w:val="0"/>
                <w:numId w:val="35"/>
              </w:numPr>
              <w:rPr>
                <w:rFonts w:cstheme="minorHAnsi"/>
                <w:bCs/>
              </w:rPr>
            </w:pPr>
            <w:r w:rsidRPr="00507402">
              <w:rPr>
                <w:rFonts w:cstheme="minorHAnsi"/>
                <w:bCs/>
              </w:rPr>
              <w:t>Gaps were identified sooner for groups/individuals – in particular spelling and writing in P4-7</w:t>
            </w:r>
            <w:r w:rsidR="00AA3D54" w:rsidRPr="00507402">
              <w:rPr>
                <w:rFonts w:cstheme="minorHAnsi"/>
                <w:bCs/>
              </w:rPr>
              <w:t xml:space="preserve">. </w:t>
            </w:r>
          </w:p>
          <w:p w14:paraId="04D7B9CD" w14:textId="3A349ED1" w:rsidR="00AA3D54" w:rsidRPr="00507402" w:rsidRDefault="00AA3D54" w:rsidP="001F4CC8">
            <w:pPr>
              <w:pStyle w:val="ListParagraph"/>
              <w:numPr>
                <w:ilvl w:val="0"/>
                <w:numId w:val="35"/>
              </w:numPr>
              <w:rPr>
                <w:rFonts w:cstheme="minorHAnsi"/>
                <w:bCs/>
              </w:rPr>
            </w:pPr>
            <w:r w:rsidRPr="00507402">
              <w:rPr>
                <w:rFonts w:cstheme="minorHAnsi"/>
                <w:bCs/>
              </w:rPr>
              <w:t xml:space="preserve">Support groups were identified and </w:t>
            </w:r>
            <w:r w:rsidR="000F643E" w:rsidRPr="00507402">
              <w:rPr>
                <w:rFonts w:cstheme="minorHAnsi"/>
                <w:bCs/>
              </w:rPr>
              <w:t xml:space="preserve">the </w:t>
            </w:r>
            <w:proofErr w:type="spellStart"/>
            <w:r w:rsidRPr="00507402">
              <w:rPr>
                <w:rFonts w:cstheme="minorHAnsi"/>
                <w:bCs/>
              </w:rPr>
              <w:t>additionality</w:t>
            </w:r>
            <w:proofErr w:type="spellEnd"/>
            <w:r w:rsidRPr="00507402">
              <w:rPr>
                <w:rFonts w:cstheme="minorHAnsi"/>
                <w:bCs/>
              </w:rPr>
              <w:t xml:space="preserve"> teacher was timetabled to carry out focused work throughout the week</w:t>
            </w:r>
            <w:r w:rsidR="000F643E" w:rsidRPr="00507402">
              <w:rPr>
                <w:rFonts w:cstheme="minorHAnsi"/>
                <w:bCs/>
              </w:rPr>
              <w:t xml:space="preserve">. </w:t>
            </w:r>
          </w:p>
          <w:p w14:paraId="238AF163" w14:textId="7EEC23AA" w:rsidR="00AA3D54" w:rsidRPr="00507402" w:rsidRDefault="001E0592" w:rsidP="001F4CC8">
            <w:pPr>
              <w:pStyle w:val="ListParagraph"/>
              <w:numPr>
                <w:ilvl w:val="0"/>
                <w:numId w:val="35"/>
              </w:numPr>
              <w:rPr>
                <w:rFonts w:cstheme="minorHAnsi"/>
                <w:bCs/>
              </w:rPr>
            </w:pPr>
            <w:r w:rsidRPr="00507402">
              <w:rPr>
                <w:rFonts w:cstheme="minorHAnsi"/>
                <w:bCs/>
              </w:rPr>
              <w:t>All classes were timetabled for support during their writing lessons. This meant that there was a second teacher in the room to provide more intensive support for targeted individuals.</w:t>
            </w:r>
          </w:p>
          <w:p w14:paraId="39604321" w14:textId="08370FB1" w:rsidR="00F75DF2" w:rsidRPr="00507402" w:rsidRDefault="001E0592" w:rsidP="001F4CC8">
            <w:pPr>
              <w:pStyle w:val="ListParagraph"/>
              <w:numPr>
                <w:ilvl w:val="0"/>
                <w:numId w:val="35"/>
              </w:numPr>
              <w:rPr>
                <w:rFonts w:cstheme="minorHAnsi"/>
                <w:bCs/>
              </w:rPr>
            </w:pPr>
            <w:r w:rsidRPr="00507402">
              <w:rPr>
                <w:rFonts w:cstheme="minorHAnsi"/>
                <w:bCs/>
              </w:rPr>
              <w:t xml:space="preserve">Children using Units of Sounds increased from 6 to 10. </w:t>
            </w:r>
          </w:p>
          <w:p w14:paraId="4361A44F" w14:textId="4D4F22D6" w:rsidR="001E0592" w:rsidRPr="00507402" w:rsidRDefault="001E0592" w:rsidP="001F4CC8">
            <w:pPr>
              <w:pStyle w:val="ListParagraph"/>
              <w:numPr>
                <w:ilvl w:val="0"/>
                <w:numId w:val="35"/>
              </w:numPr>
              <w:rPr>
                <w:rFonts w:cstheme="minorHAnsi"/>
                <w:bCs/>
              </w:rPr>
            </w:pPr>
            <w:r w:rsidRPr="00507402">
              <w:rPr>
                <w:rFonts w:cstheme="minorHAnsi"/>
                <w:bCs/>
              </w:rPr>
              <w:t xml:space="preserve">IDL resource was purchased and all staff attended a training session. This will replace </w:t>
            </w:r>
            <w:proofErr w:type="spellStart"/>
            <w:r w:rsidRPr="00507402">
              <w:rPr>
                <w:rFonts w:cstheme="minorHAnsi"/>
                <w:bCs/>
              </w:rPr>
              <w:t>UoS</w:t>
            </w:r>
            <w:proofErr w:type="spellEnd"/>
            <w:r w:rsidRPr="00507402">
              <w:rPr>
                <w:rFonts w:cstheme="minorHAnsi"/>
                <w:bCs/>
              </w:rPr>
              <w:t xml:space="preserve"> and allows greater teacher input and monitoring.</w:t>
            </w:r>
          </w:p>
          <w:p w14:paraId="7A6B5A0F" w14:textId="6BBB9CB7" w:rsidR="00FE591D" w:rsidRPr="00507402" w:rsidRDefault="00F75DF2" w:rsidP="005E200E">
            <w:pPr>
              <w:pStyle w:val="ListParagraph"/>
              <w:numPr>
                <w:ilvl w:val="0"/>
                <w:numId w:val="35"/>
              </w:numPr>
              <w:rPr>
                <w:rFonts w:cstheme="minorHAnsi"/>
                <w:bCs/>
              </w:rPr>
            </w:pPr>
            <w:r w:rsidRPr="00507402">
              <w:rPr>
                <w:rFonts w:cstheme="minorHAnsi"/>
                <w:bCs/>
              </w:rPr>
              <w:t xml:space="preserve">Online resources including </w:t>
            </w:r>
            <w:proofErr w:type="spellStart"/>
            <w:r w:rsidRPr="00507402">
              <w:rPr>
                <w:rFonts w:cstheme="minorHAnsi"/>
                <w:bCs/>
              </w:rPr>
              <w:t>Sumdog</w:t>
            </w:r>
            <w:proofErr w:type="spellEnd"/>
            <w:r w:rsidRPr="00507402">
              <w:rPr>
                <w:rFonts w:cstheme="minorHAnsi"/>
                <w:bCs/>
              </w:rPr>
              <w:t xml:space="preserve"> and Reading Eggs were purchased to build on </w:t>
            </w:r>
            <w:r w:rsidR="00BB6B6C" w:rsidRPr="00507402">
              <w:rPr>
                <w:rFonts w:cstheme="minorHAnsi"/>
                <w:bCs/>
              </w:rPr>
              <w:t>pupil’s</w:t>
            </w:r>
            <w:r w:rsidRPr="00507402">
              <w:rPr>
                <w:rFonts w:cstheme="minorHAnsi"/>
                <w:bCs/>
              </w:rPr>
              <w:t xml:space="preserve"> interest in online learning platforms. All teachers trained in the use of these.</w:t>
            </w:r>
            <w:r w:rsidR="001E0592" w:rsidRPr="00507402">
              <w:rPr>
                <w:rFonts w:cstheme="minorHAnsi"/>
                <w:bCs/>
              </w:rPr>
              <w:t xml:space="preserve"> These were used by almost every class to supplement and enhance learning. All teachers reported high levels of engagement. Online data from </w:t>
            </w:r>
            <w:proofErr w:type="spellStart"/>
            <w:r w:rsidR="001E0592" w:rsidRPr="00507402">
              <w:rPr>
                <w:rFonts w:cstheme="minorHAnsi"/>
                <w:bCs/>
              </w:rPr>
              <w:t>Sumdog</w:t>
            </w:r>
            <w:proofErr w:type="spellEnd"/>
            <w:r w:rsidR="001E0592" w:rsidRPr="00507402">
              <w:rPr>
                <w:rFonts w:cstheme="minorHAnsi"/>
                <w:bCs/>
              </w:rPr>
              <w:t xml:space="preserve"> </w:t>
            </w:r>
            <w:r w:rsidR="000F643E" w:rsidRPr="00507402">
              <w:rPr>
                <w:rFonts w:cstheme="minorHAnsi"/>
                <w:bCs/>
              </w:rPr>
              <w:t>enabled staff to</w:t>
            </w:r>
            <w:r w:rsidR="001E0592" w:rsidRPr="00507402">
              <w:rPr>
                <w:rFonts w:cstheme="minorHAnsi"/>
                <w:bCs/>
              </w:rPr>
              <w:t xml:space="preserve"> assess the progress</w:t>
            </w:r>
            <w:r w:rsidR="00F25361">
              <w:rPr>
                <w:rFonts w:cstheme="minorHAnsi"/>
                <w:bCs/>
              </w:rPr>
              <w:t xml:space="preserve"> of</w:t>
            </w:r>
            <w:r w:rsidR="001E0592" w:rsidRPr="00507402">
              <w:rPr>
                <w:rFonts w:cstheme="minorHAnsi"/>
                <w:bCs/>
              </w:rPr>
              <w:t xml:space="preserve"> </w:t>
            </w:r>
            <w:r w:rsidR="000F643E" w:rsidRPr="00507402">
              <w:rPr>
                <w:rFonts w:cstheme="minorHAnsi"/>
                <w:bCs/>
              </w:rPr>
              <w:t xml:space="preserve">children working with an adapted curriculum in the absence of written assessment. </w:t>
            </w:r>
          </w:p>
          <w:p w14:paraId="2FFBC10E" w14:textId="54AE62FE" w:rsidR="000F643E" w:rsidRDefault="00875DC5" w:rsidP="00875DC5">
            <w:pPr>
              <w:pStyle w:val="ListParagraph"/>
              <w:ind w:left="22"/>
              <w:rPr>
                <w:rFonts w:cstheme="minorHAnsi"/>
                <w:b/>
                <w:bCs/>
              </w:rPr>
            </w:pPr>
            <w:r>
              <w:rPr>
                <w:rFonts w:cstheme="minorHAnsi"/>
                <w:b/>
                <w:bCs/>
              </w:rPr>
              <w:t>DATA</w:t>
            </w:r>
          </w:p>
          <w:p w14:paraId="41189DE3" w14:textId="686DF1B7" w:rsidR="00875DC5" w:rsidRDefault="00875DC5" w:rsidP="00875DC5">
            <w:pPr>
              <w:pStyle w:val="ListParagraph"/>
              <w:ind w:left="22"/>
              <w:rPr>
                <w:rFonts w:cstheme="minorHAnsi"/>
                <w:b/>
                <w:bCs/>
              </w:rPr>
            </w:pPr>
          </w:p>
          <w:p w14:paraId="5CDEFB08" w14:textId="53E251A9" w:rsidR="00875DC5" w:rsidRDefault="00875DC5" w:rsidP="00875DC5">
            <w:pPr>
              <w:pStyle w:val="ListParagraph"/>
              <w:ind w:left="22"/>
              <w:rPr>
                <w:rFonts w:cstheme="minorHAnsi"/>
                <w:b/>
                <w:bCs/>
              </w:rPr>
            </w:pPr>
            <w:r>
              <w:rPr>
                <w:rFonts w:cstheme="minorHAnsi"/>
                <w:b/>
                <w:bCs/>
              </w:rPr>
              <w:t xml:space="preserve">P4 Target Group: </w:t>
            </w:r>
          </w:p>
          <w:p w14:paraId="5E1EFA7F" w14:textId="5D773276" w:rsidR="00875DC5" w:rsidRDefault="00875DC5" w:rsidP="00875DC5">
            <w:pPr>
              <w:pStyle w:val="ListParagraph"/>
              <w:ind w:left="22"/>
              <w:rPr>
                <w:rFonts w:cstheme="minorHAnsi"/>
                <w:b/>
                <w:bCs/>
              </w:rPr>
            </w:pPr>
          </w:p>
          <w:p w14:paraId="40D7B780" w14:textId="7355AE05" w:rsidR="00875DC5" w:rsidRPr="00507402" w:rsidRDefault="00507402" w:rsidP="00875DC5">
            <w:pPr>
              <w:pStyle w:val="ListParagraph"/>
              <w:ind w:left="22"/>
              <w:rPr>
                <w:rFonts w:cstheme="minorHAnsi"/>
                <w:bCs/>
              </w:rPr>
            </w:pPr>
            <w:r w:rsidRPr="00507402">
              <w:rPr>
                <w:rFonts w:cstheme="minorHAnsi"/>
                <w:bCs/>
              </w:rPr>
              <w:t xml:space="preserve">4 out of 5 learners </w:t>
            </w:r>
            <w:r w:rsidR="00875DC5" w:rsidRPr="00507402">
              <w:rPr>
                <w:rFonts w:cstheme="minorHAnsi"/>
                <w:bCs/>
              </w:rPr>
              <w:t>made gains of at least +5m in spelling age</w:t>
            </w:r>
          </w:p>
          <w:p w14:paraId="449C032A" w14:textId="170FF0E7" w:rsidR="00875DC5" w:rsidRPr="00507402" w:rsidRDefault="00875DC5" w:rsidP="00875DC5">
            <w:pPr>
              <w:pStyle w:val="ListParagraph"/>
              <w:ind w:left="22"/>
              <w:rPr>
                <w:rFonts w:cstheme="minorHAnsi"/>
                <w:bCs/>
              </w:rPr>
            </w:pPr>
            <w:r w:rsidRPr="00507402">
              <w:rPr>
                <w:rFonts w:cstheme="minorHAnsi"/>
                <w:bCs/>
              </w:rPr>
              <w:t>3</w:t>
            </w:r>
            <w:r w:rsidR="007924A6" w:rsidRPr="00507402">
              <w:rPr>
                <w:rFonts w:cstheme="minorHAnsi"/>
                <w:bCs/>
              </w:rPr>
              <w:t xml:space="preserve"> out of 3</w:t>
            </w:r>
            <w:r w:rsidR="00507402" w:rsidRPr="00507402">
              <w:rPr>
                <w:rFonts w:cstheme="minorHAnsi"/>
                <w:bCs/>
              </w:rPr>
              <w:t xml:space="preserve"> learners </w:t>
            </w:r>
            <w:r w:rsidRPr="00507402">
              <w:rPr>
                <w:rFonts w:cstheme="minorHAnsi"/>
                <w:bCs/>
              </w:rPr>
              <w:t xml:space="preserve">made gains of 10 levels in PM Benchmark assessments </w:t>
            </w:r>
          </w:p>
          <w:p w14:paraId="1F62DA07" w14:textId="4B462C9C" w:rsidR="00875DC5" w:rsidRPr="00507402" w:rsidRDefault="00875DC5" w:rsidP="00875DC5">
            <w:pPr>
              <w:pStyle w:val="ListParagraph"/>
              <w:ind w:left="22"/>
              <w:rPr>
                <w:rFonts w:cstheme="minorHAnsi"/>
                <w:bCs/>
              </w:rPr>
            </w:pPr>
            <w:r w:rsidRPr="00507402">
              <w:rPr>
                <w:rFonts w:cstheme="minorHAnsi"/>
                <w:bCs/>
              </w:rPr>
              <w:t xml:space="preserve">2 </w:t>
            </w:r>
            <w:r w:rsidR="007924A6" w:rsidRPr="00507402">
              <w:rPr>
                <w:rFonts w:cstheme="minorHAnsi"/>
                <w:bCs/>
              </w:rPr>
              <w:t>out of 12 learners met benchmark for writing</w:t>
            </w:r>
          </w:p>
          <w:p w14:paraId="5E2A3383" w14:textId="14071670" w:rsidR="007924A6" w:rsidRDefault="007924A6" w:rsidP="00875DC5">
            <w:pPr>
              <w:pStyle w:val="ListParagraph"/>
              <w:ind w:left="22"/>
              <w:rPr>
                <w:rFonts w:cstheme="minorHAnsi"/>
                <w:b/>
                <w:bCs/>
              </w:rPr>
            </w:pPr>
          </w:p>
          <w:p w14:paraId="6EF4851A" w14:textId="35A31C0D" w:rsidR="007924A6" w:rsidRDefault="007924A6" w:rsidP="00875DC5">
            <w:pPr>
              <w:pStyle w:val="ListParagraph"/>
              <w:ind w:left="22"/>
              <w:rPr>
                <w:rFonts w:cstheme="minorHAnsi"/>
                <w:b/>
                <w:bCs/>
              </w:rPr>
            </w:pPr>
          </w:p>
          <w:p w14:paraId="4D77DDE3" w14:textId="6199AB5A" w:rsidR="007924A6" w:rsidRDefault="007924A6" w:rsidP="00875DC5">
            <w:pPr>
              <w:pStyle w:val="ListParagraph"/>
              <w:ind w:left="22"/>
              <w:rPr>
                <w:rFonts w:cstheme="minorHAnsi"/>
                <w:b/>
                <w:bCs/>
              </w:rPr>
            </w:pPr>
            <w:r>
              <w:rPr>
                <w:rFonts w:cstheme="minorHAnsi"/>
                <w:b/>
                <w:bCs/>
              </w:rPr>
              <w:t xml:space="preserve">P7 target Group: </w:t>
            </w:r>
          </w:p>
          <w:p w14:paraId="5F4F778E" w14:textId="06AA76F4" w:rsidR="007924A6" w:rsidRDefault="007924A6" w:rsidP="00875DC5">
            <w:pPr>
              <w:pStyle w:val="ListParagraph"/>
              <w:ind w:left="22"/>
              <w:rPr>
                <w:rFonts w:cstheme="minorHAnsi"/>
                <w:b/>
                <w:bCs/>
              </w:rPr>
            </w:pPr>
          </w:p>
          <w:p w14:paraId="54A2257D" w14:textId="324E3EF9" w:rsidR="007924A6" w:rsidRPr="00507402" w:rsidRDefault="00507402" w:rsidP="00507402">
            <w:pPr>
              <w:pStyle w:val="ListParagraph"/>
              <w:numPr>
                <w:ilvl w:val="0"/>
                <w:numId w:val="41"/>
              </w:numPr>
              <w:rPr>
                <w:rFonts w:cstheme="minorHAnsi"/>
                <w:bCs/>
              </w:rPr>
            </w:pPr>
            <w:r>
              <w:rPr>
                <w:rFonts w:cstheme="minorHAnsi"/>
                <w:bCs/>
              </w:rPr>
              <w:t>o</w:t>
            </w:r>
            <w:r w:rsidR="006406A6" w:rsidRPr="00507402">
              <w:rPr>
                <w:rFonts w:cstheme="minorHAnsi"/>
                <w:bCs/>
              </w:rPr>
              <w:t>ut of 12 learners made gains to “on track” in their spelling age</w:t>
            </w:r>
          </w:p>
          <w:p w14:paraId="44FFC891" w14:textId="713C43A0" w:rsidR="006406A6" w:rsidRPr="00507402" w:rsidRDefault="00507402" w:rsidP="00507402">
            <w:pPr>
              <w:rPr>
                <w:rFonts w:cstheme="minorHAnsi"/>
                <w:bCs/>
              </w:rPr>
            </w:pPr>
            <w:r w:rsidRPr="00507402">
              <w:rPr>
                <w:rFonts w:cstheme="minorHAnsi"/>
                <w:bCs/>
              </w:rPr>
              <w:t xml:space="preserve">2 </w:t>
            </w:r>
            <w:r w:rsidR="006406A6" w:rsidRPr="00507402">
              <w:rPr>
                <w:rFonts w:cstheme="minorHAnsi"/>
                <w:bCs/>
              </w:rPr>
              <w:t>out of 3 learners moved to reading age greater than or equal to their chronological age</w:t>
            </w:r>
          </w:p>
          <w:p w14:paraId="6C7DCB56" w14:textId="4604CAD6" w:rsidR="006406A6" w:rsidRPr="00507402" w:rsidRDefault="006406A6" w:rsidP="006406A6">
            <w:pPr>
              <w:rPr>
                <w:rFonts w:cstheme="minorHAnsi"/>
                <w:bCs/>
              </w:rPr>
            </w:pPr>
            <w:r w:rsidRPr="00507402">
              <w:rPr>
                <w:rFonts w:cstheme="minorHAnsi"/>
                <w:bCs/>
              </w:rPr>
              <w:t>20% increase on learners who were on track with writing from Sept 2021-June 2022</w:t>
            </w:r>
          </w:p>
          <w:p w14:paraId="40E64830" w14:textId="157614E5" w:rsidR="00067706" w:rsidRPr="00507402" w:rsidRDefault="00067706" w:rsidP="006406A6">
            <w:pPr>
              <w:rPr>
                <w:rFonts w:cstheme="minorHAnsi"/>
                <w:bCs/>
              </w:rPr>
            </w:pPr>
            <w:r w:rsidRPr="00507402">
              <w:rPr>
                <w:rFonts w:cstheme="minorHAnsi"/>
                <w:bCs/>
              </w:rPr>
              <w:t xml:space="preserve">Pupils meeting numeracy benchmark for P7 increased from 73% to 88% from end of P6. </w:t>
            </w:r>
          </w:p>
          <w:p w14:paraId="23123DF8" w14:textId="682A0CDA" w:rsidR="00875DC5" w:rsidRPr="000F643E" w:rsidRDefault="00875DC5" w:rsidP="00875DC5">
            <w:pPr>
              <w:pStyle w:val="ListParagraph"/>
              <w:rPr>
                <w:rFonts w:cstheme="minorHAnsi"/>
                <w:b/>
                <w:bCs/>
              </w:rPr>
            </w:pPr>
          </w:p>
        </w:tc>
      </w:tr>
      <w:tr w:rsidR="00472ED8" w:rsidRPr="007511C0" w14:paraId="3224FBC1" w14:textId="77777777" w:rsidTr="00733266">
        <w:tc>
          <w:tcPr>
            <w:tcW w:w="9016" w:type="dxa"/>
            <w:gridSpan w:val="2"/>
          </w:tcPr>
          <w:p w14:paraId="684BCAFB" w14:textId="169AE2A5" w:rsidR="00472ED8" w:rsidRPr="007511C0" w:rsidRDefault="00472ED8" w:rsidP="00733266">
            <w:pPr>
              <w:rPr>
                <w:rFonts w:cstheme="minorHAnsi"/>
                <w:b/>
              </w:rPr>
            </w:pPr>
            <w:r w:rsidRPr="007511C0">
              <w:rPr>
                <w:rFonts w:cstheme="minorHAnsi"/>
                <w:b/>
              </w:rPr>
              <w:lastRenderedPageBreak/>
              <w:t>Next Step</w:t>
            </w:r>
            <w:r w:rsidR="00FE591D">
              <w:rPr>
                <w:rFonts w:cstheme="minorHAnsi"/>
                <w:b/>
              </w:rPr>
              <w:t>(s) to inform SIP for 2022/2023</w:t>
            </w:r>
            <w:r w:rsidRPr="007511C0">
              <w:rPr>
                <w:rFonts w:cstheme="minorHAnsi"/>
                <w:b/>
              </w:rPr>
              <w:t xml:space="preserve">: </w:t>
            </w:r>
          </w:p>
          <w:p w14:paraId="3CD691A6" w14:textId="75BA0D9F" w:rsidR="00C23ACF" w:rsidRDefault="00F75DF2" w:rsidP="00733266">
            <w:pPr>
              <w:rPr>
                <w:rFonts w:cstheme="minorHAnsi"/>
              </w:rPr>
            </w:pPr>
            <w:r>
              <w:rPr>
                <w:rFonts w:cstheme="minorHAnsi"/>
              </w:rPr>
              <w:t xml:space="preserve">Quality assurance and moderation of children’s work indicates assessment data could now be interpreted and used to target more specific support or challenge. Consultation with staff has indicated that reading and writing assessments need to be revised to provide more relevant and useful data for supporting planning of next steps. </w:t>
            </w:r>
          </w:p>
          <w:p w14:paraId="386C69D6" w14:textId="3E42284E" w:rsidR="00C72F59" w:rsidRPr="007511C0" w:rsidRDefault="00C72F59" w:rsidP="00733266">
            <w:pPr>
              <w:rPr>
                <w:rFonts w:cstheme="minorHAnsi"/>
              </w:rPr>
            </w:pPr>
            <w:r>
              <w:rPr>
                <w:rFonts w:cstheme="minorHAnsi"/>
              </w:rPr>
              <w:t xml:space="preserve">Inconsistent approaches to teaching writing and confidence in teaching writing indicate the need for staff training in this area. Improvement group to work on identifying good practice models and using a PLC (professional learning community) model to build confidence and capacity. </w:t>
            </w:r>
          </w:p>
        </w:tc>
      </w:tr>
    </w:tbl>
    <w:tbl>
      <w:tblPr>
        <w:tblStyle w:val="TableGrid"/>
        <w:tblpPr w:leftFromText="180" w:rightFromText="180" w:vertAnchor="text" w:tblpY="-29"/>
        <w:tblW w:w="0" w:type="auto"/>
        <w:tblLook w:val="04A0" w:firstRow="1" w:lastRow="0" w:firstColumn="1" w:lastColumn="0" w:noHBand="0" w:noVBand="1"/>
      </w:tblPr>
      <w:tblGrid>
        <w:gridCol w:w="4508"/>
        <w:gridCol w:w="4508"/>
      </w:tblGrid>
      <w:tr w:rsidR="009E0017" w:rsidRPr="007511C0" w14:paraId="57CADE24" w14:textId="77777777" w:rsidTr="009E0017">
        <w:tc>
          <w:tcPr>
            <w:tcW w:w="9016" w:type="dxa"/>
            <w:gridSpan w:val="2"/>
            <w:shd w:val="clear" w:color="auto" w:fill="D9D9D9" w:themeFill="background1" w:themeFillShade="D9"/>
          </w:tcPr>
          <w:p w14:paraId="19E09543" w14:textId="6E633F4D" w:rsidR="009E0017" w:rsidRPr="007511C0" w:rsidRDefault="009E0017" w:rsidP="005E200E">
            <w:pPr>
              <w:rPr>
                <w:rFonts w:cstheme="minorHAnsi"/>
                <w:bCs/>
                <w:color w:val="000000" w:themeColor="text1"/>
              </w:rPr>
            </w:pPr>
            <w:r w:rsidRPr="007511C0">
              <w:rPr>
                <w:rFonts w:cstheme="minorHAnsi"/>
                <w:b/>
                <w:bCs/>
              </w:rPr>
              <w:lastRenderedPageBreak/>
              <w:t>School priority 2</w:t>
            </w:r>
            <w:r w:rsidRPr="007511C0">
              <w:rPr>
                <w:rFonts w:cstheme="minorHAnsi"/>
                <w:bCs/>
              </w:rPr>
              <w:t xml:space="preserve">: </w:t>
            </w:r>
            <w:r w:rsidRPr="007511C0">
              <w:rPr>
                <w:rFonts w:cstheme="minorHAnsi"/>
              </w:rPr>
              <w:softHyphen/>
            </w:r>
            <w:r w:rsidRPr="007511C0">
              <w:rPr>
                <w:rFonts w:cstheme="minorHAnsi"/>
                <w:bCs/>
                <w:color w:val="000000" w:themeColor="text1"/>
              </w:rPr>
              <w:t xml:space="preserve"> </w:t>
            </w:r>
          </w:p>
        </w:tc>
      </w:tr>
      <w:tr w:rsidR="009E0017" w:rsidRPr="007511C0" w14:paraId="4B010BA0" w14:textId="77777777" w:rsidTr="007E2BE4">
        <w:trPr>
          <w:trHeight w:val="1542"/>
        </w:trPr>
        <w:tc>
          <w:tcPr>
            <w:tcW w:w="4508" w:type="dxa"/>
          </w:tcPr>
          <w:p w14:paraId="4044BBD9"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1413587663"/>
              <w:placeholder>
                <w:docPart w:val="0489FD3F297F4E78B2D164E6CD05BF96"/>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27E7595D" w14:textId="0F90B619" w:rsidR="007E2BE4" w:rsidRPr="007511C0" w:rsidRDefault="008F67C8" w:rsidP="007E2BE4">
                <w:pPr>
                  <w:pStyle w:val="Default"/>
                  <w:rPr>
                    <w:rFonts w:asciiTheme="minorHAnsi" w:hAnsiTheme="minorHAnsi" w:cstheme="minorHAnsi"/>
                    <w:sz w:val="22"/>
                    <w:szCs w:val="22"/>
                  </w:rPr>
                </w:pPr>
                <w:r>
                  <w:rPr>
                    <w:rFonts w:asciiTheme="minorHAnsi" w:hAnsiTheme="minorHAnsi" w:cstheme="minorHAnsi"/>
                    <w:sz w:val="22"/>
                    <w:szCs w:val="22"/>
                  </w:rPr>
                  <w:t>Improvement in children and young people’s health and wellbeing</w:t>
                </w:r>
              </w:p>
            </w:sdtContent>
          </w:sdt>
          <w:p w14:paraId="715BFCFB"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213775353"/>
              <w:placeholder>
                <w:docPart w:val="E948DEB4F3A84CAD9C264FE1DE3387D6"/>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71050BDD" w14:textId="3BBF3BB5" w:rsidR="007E2BE4" w:rsidRPr="007511C0" w:rsidRDefault="008F67C8" w:rsidP="007E2BE4">
                <w:pPr>
                  <w:pStyle w:val="Default"/>
                  <w:rPr>
                    <w:rFonts w:asciiTheme="minorHAnsi" w:hAnsiTheme="minorHAnsi" w:cstheme="minorHAnsi"/>
                    <w:color w:val="auto"/>
                    <w:sz w:val="22"/>
                    <w:szCs w:val="22"/>
                  </w:rPr>
                </w:pPr>
                <w:r>
                  <w:rPr>
                    <w:rFonts w:asciiTheme="minorHAnsi" w:hAnsiTheme="minorHAnsi" w:cstheme="minorHAnsi"/>
                    <w:sz w:val="22"/>
                    <w:szCs w:val="22"/>
                  </w:rPr>
                  <w:t>Performance information</w:t>
                </w:r>
              </w:p>
            </w:sdtContent>
          </w:sdt>
          <w:p w14:paraId="17463E35" w14:textId="75FBDBE4" w:rsidR="007E2BE4" w:rsidRPr="007E2BE4" w:rsidRDefault="00100F60" w:rsidP="007E2BE4">
            <w:pPr>
              <w:pStyle w:val="Default"/>
              <w:rPr>
                <w:rFonts w:asciiTheme="minorHAnsi" w:hAnsiTheme="minorHAnsi" w:cstheme="minorHAnsi"/>
                <w:sz w:val="22"/>
                <w:szCs w:val="22"/>
              </w:rPr>
            </w:pPr>
            <w:sdt>
              <w:sdtPr>
                <w:rPr>
                  <w:rFonts w:asciiTheme="minorHAnsi" w:hAnsiTheme="minorHAnsi" w:cstheme="minorHAnsi"/>
                  <w:sz w:val="22"/>
                  <w:szCs w:val="22"/>
                </w:rPr>
                <w:alias w:val="NIF Drivers"/>
                <w:tag w:val="NIF Drivers"/>
                <w:id w:val="1595677062"/>
                <w:placeholder>
                  <w:docPart w:val="0489FD3F297F4E78B2D164E6CD05B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C72F59">
                  <w:rPr>
                    <w:rFonts w:asciiTheme="minorHAnsi" w:hAnsiTheme="minorHAnsi" w:cstheme="minorHAnsi"/>
                    <w:sz w:val="22"/>
                    <w:szCs w:val="22"/>
                  </w:rPr>
                  <w:t>School leadership</w:t>
                </w:r>
              </w:sdtContent>
            </w:sdt>
            <w:r w:rsidR="007E2BE4" w:rsidRPr="007511C0">
              <w:rPr>
                <w:rFonts w:asciiTheme="minorHAnsi" w:hAnsiTheme="minorHAnsi" w:cstheme="minorHAnsi"/>
                <w:sz w:val="22"/>
                <w:szCs w:val="22"/>
                <w:u w:val="single"/>
              </w:rPr>
              <w:t xml:space="preserve"> </w:t>
            </w:r>
          </w:p>
        </w:tc>
        <w:tc>
          <w:tcPr>
            <w:tcW w:w="4508" w:type="dxa"/>
          </w:tcPr>
          <w:p w14:paraId="7CCD4327" w14:textId="090592D8" w:rsidR="009E0017" w:rsidRPr="007511C0" w:rsidRDefault="009E0017" w:rsidP="009E0017">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HGIOS?4 QIs</w:t>
            </w:r>
            <w:r w:rsidR="00FE591D">
              <w:rPr>
                <w:rFonts w:asciiTheme="minorHAnsi" w:hAnsiTheme="minorHAnsi" w:cstheme="minorHAnsi"/>
                <w:sz w:val="22"/>
                <w:szCs w:val="22"/>
                <w:u w:val="single"/>
              </w:rPr>
              <w:t xml:space="preserve"> (select from drop down menus)</w:t>
            </w:r>
          </w:p>
          <w:sdt>
            <w:sdtPr>
              <w:rPr>
                <w:rFonts w:asciiTheme="minorHAnsi" w:hAnsiTheme="minorHAnsi" w:cstheme="minorHAnsi"/>
                <w:sz w:val="22"/>
                <w:szCs w:val="22"/>
              </w:rPr>
              <w:alias w:val="HGIOS?4"/>
              <w:tag w:val="HGIOS?4"/>
              <w:id w:val="-820039752"/>
              <w:placeholder>
                <w:docPart w:val="018C7E936605427FAD2975813515B8F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9962F71" w14:textId="77777777" w:rsidR="009E0017" w:rsidRPr="007511C0" w:rsidRDefault="009E0017" w:rsidP="009E0017">
                <w:pPr>
                  <w:pStyle w:val="Default"/>
                  <w:rPr>
                    <w:rFonts w:asciiTheme="minorHAnsi" w:hAnsiTheme="minorHAnsi" w:cstheme="minorHAnsi"/>
                    <w:sz w:val="22"/>
                    <w:szCs w:val="22"/>
                    <w:u w:val="single"/>
                  </w:rPr>
                </w:pPr>
                <w:r w:rsidRPr="007511C0">
                  <w:rPr>
                    <w:rFonts w:asciiTheme="minorHAnsi" w:hAnsiTheme="minorHAnsi" w:cstheme="minorHAnsi"/>
                    <w:sz w:val="22"/>
                    <w:szCs w:val="22"/>
                  </w:rPr>
                  <w:t>3.2 Raising attainment and achievement</w:t>
                </w:r>
              </w:p>
            </w:sdtContent>
          </w:sdt>
          <w:sdt>
            <w:sdtPr>
              <w:rPr>
                <w:rFonts w:asciiTheme="minorHAnsi" w:hAnsiTheme="minorHAnsi" w:cstheme="minorHAnsi"/>
                <w:sz w:val="22"/>
                <w:szCs w:val="22"/>
              </w:rPr>
              <w:alias w:val="HGIOS?4"/>
              <w:tag w:val="HGIOS?4"/>
              <w:id w:val="54214344"/>
              <w:placeholder>
                <w:docPart w:val="D624DE5AFA1B40A495652D428ABF3D7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1A7010E" w14:textId="77777777" w:rsidR="009E0017" w:rsidRPr="007511C0" w:rsidRDefault="009E0017" w:rsidP="009E0017">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966351483"/>
              <w:placeholder>
                <w:docPart w:val="0CB2B96AA76F440A859B9F8F999CE69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EE04B5B" w14:textId="77777777" w:rsidR="009E0017" w:rsidRPr="007511C0" w:rsidRDefault="009E0017" w:rsidP="009E0017">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2.2 Curriculum</w:t>
                </w:r>
              </w:p>
            </w:sdtContent>
          </w:sdt>
          <w:p w14:paraId="3DB7B0A9" w14:textId="77777777" w:rsidR="009E0017" w:rsidRPr="007511C0" w:rsidRDefault="009E0017" w:rsidP="009E0017">
            <w:pPr>
              <w:rPr>
                <w:rFonts w:cstheme="minorHAnsi"/>
                <w:i/>
              </w:rPr>
            </w:pPr>
          </w:p>
        </w:tc>
      </w:tr>
      <w:tr w:rsidR="005E200E" w:rsidRPr="007511C0" w14:paraId="707666F0" w14:textId="77777777" w:rsidTr="009954AB">
        <w:trPr>
          <w:trHeight w:val="8006"/>
        </w:trPr>
        <w:tc>
          <w:tcPr>
            <w:tcW w:w="9016" w:type="dxa"/>
            <w:gridSpan w:val="2"/>
          </w:tcPr>
          <w:p w14:paraId="7E9954FF" w14:textId="77777777" w:rsidR="006405B5" w:rsidRDefault="006405B5" w:rsidP="006405B5">
            <w:pPr>
              <w:rPr>
                <w:rFonts w:cstheme="minorHAnsi"/>
                <w:b/>
                <w:bCs/>
              </w:rPr>
            </w:pPr>
            <w:r>
              <w:rPr>
                <w:rFonts w:cstheme="minorHAnsi"/>
                <w:b/>
                <w:bCs/>
              </w:rPr>
              <w:t>Strategy</w:t>
            </w:r>
          </w:p>
          <w:p w14:paraId="5B5EA782" w14:textId="32625350" w:rsidR="006405B5" w:rsidRDefault="006405B5" w:rsidP="006405B5">
            <w:pPr>
              <w:rPr>
                <w:rFonts w:cstheme="minorHAnsi"/>
                <w:b/>
                <w:bCs/>
              </w:rPr>
            </w:pPr>
            <w:r>
              <w:rPr>
                <w:rFonts w:cstheme="minorHAnsi"/>
                <w:b/>
                <w:bCs/>
              </w:rPr>
              <w:t>What did we set out to do?</w:t>
            </w:r>
          </w:p>
          <w:p w14:paraId="012305A0" w14:textId="330185C5" w:rsidR="008F67C8" w:rsidRDefault="008F67C8" w:rsidP="008F67C8">
            <w:pPr>
              <w:pStyle w:val="ListParagraph"/>
              <w:numPr>
                <w:ilvl w:val="0"/>
                <w:numId w:val="36"/>
              </w:numPr>
              <w:rPr>
                <w:rFonts w:cstheme="minorHAnsi"/>
                <w:b/>
                <w:bCs/>
              </w:rPr>
            </w:pPr>
            <w:r w:rsidRPr="008F67C8">
              <w:rPr>
                <w:rFonts w:cstheme="minorHAnsi"/>
                <w:b/>
                <w:bCs/>
              </w:rPr>
              <w:t>Review and update HWB provision</w:t>
            </w:r>
          </w:p>
          <w:p w14:paraId="5C3949FB" w14:textId="4868D3D6" w:rsidR="008F67C8" w:rsidRDefault="008F67C8" w:rsidP="008F67C8">
            <w:pPr>
              <w:pStyle w:val="ListParagraph"/>
              <w:numPr>
                <w:ilvl w:val="0"/>
                <w:numId w:val="36"/>
              </w:numPr>
              <w:rPr>
                <w:rFonts w:cstheme="minorHAnsi"/>
                <w:b/>
                <w:bCs/>
              </w:rPr>
            </w:pPr>
            <w:r>
              <w:rPr>
                <w:rFonts w:cstheme="minorHAnsi"/>
                <w:b/>
                <w:bCs/>
              </w:rPr>
              <w:t>Identify, respond to and support pupil’s mental and emotional wellbeing</w:t>
            </w:r>
            <w:r w:rsidR="00B93F46">
              <w:rPr>
                <w:rFonts w:cstheme="minorHAnsi"/>
                <w:b/>
                <w:bCs/>
              </w:rPr>
              <w:t xml:space="preserve"> needs</w:t>
            </w:r>
          </w:p>
          <w:p w14:paraId="594CFD38" w14:textId="6472DBAE" w:rsidR="006405B5" w:rsidRPr="008F67C8" w:rsidRDefault="008F67C8" w:rsidP="00190652">
            <w:pPr>
              <w:pStyle w:val="ListParagraph"/>
              <w:numPr>
                <w:ilvl w:val="0"/>
                <w:numId w:val="36"/>
              </w:numPr>
              <w:rPr>
                <w:rFonts w:cstheme="minorHAnsi"/>
                <w:b/>
                <w:bCs/>
              </w:rPr>
            </w:pPr>
            <w:r w:rsidRPr="008F67C8">
              <w:rPr>
                <w:rFonts w:cstheme="minorHAnsi"/>
                <w:b/>
                <w:bCs/>
              </w:rPr>
              <w:t>Develop a consistent approach to promoting positive behaviour</w:t>
            </w:r>
          </w:p>
          <w:p w14:paraId="196A9C4E" w14:textId="77777777" w:rsidR="006405B5" w:rsidRPr="005E200E" w:rsidRDefault="006405B5" w:rsidP="006405B5">
            <w:pPr>
              <w:rPr>
                <w:rFonts w:cstheme="minorHAnsi"/>
                <w:b/>
                <w:bCs/>
              </w:rPr>
            </w:pPr>
          </w:p>
          <w:p w14:paraId="29FB1B6D" w14:textId="77777777" w:rsidR="006405B5" w:rsidRPr="005E200E" w:rsidRDefault="006405B5" w:rsidP="006405B5">
            <w:pPr>
              <w:rPr>
                <w:rFonts w:cstheme="minorHAnsi"/>
                <w:b/>
                <w:bCs/>
              </w:rPr>
            </w:pPr>
            <w:r w:rsidRPr="005E200E">
              <w:rPr>
                <w:rFonts w:cstheme="minorHAnsi"/>
                <w:b/>
                <w:bCs/>
              </w:rPr>
              <w:t xml:space="preserve">Progress </w:t>
            </w:r>
            <w:r>
              <w:rPr>
                <w:rFonts w:cstheme="minorHAnsi"/>
                <w:b/>
                <w:bCs/>
              </w:rPr>
              <w:t>and Impact</w:t>
            </w:r>
          </w:p>
          <w:p w14:paraId="2157FC31" w14:textId="256291DB" w:rsidR="006405B5" w:rsidRDefault="006405B5" w:rsidP="006405B5">
            <w:pPr>
              <w:rPr>
                <w:rFonts w:cstheme="minorHAnsi"/>
                <w:b/>
                <w:bCs/>
              </w:rPr>
            </w:pPr>
            <w:r>
              <w:rPr>
                <w:rFonts w:cstheme="minorHAnsi"/>
                <w:b/>
                <w:bCs/>
              </w:rPr>
              <w:t xml:space="preserve">What difference did we see? What did we achieve? </w:t>
            </w:r>
          </w:p>
          <w:p w14:paraId="3D009C63" w14:textId="01DC5580" w:rsidR="008F67C8" w:rsidRPr="00507402" w:rsidRDefault="008F67C8" w:rsidP="008F67C8">
            <w:pPr>
              <w:pStyle w:val="ListParagraph"/>
              <w:numPr>
                <w:ilvl w:val="0"/>
                <w:numId w:val="37"/>
              </w:numPr>
              <w:rPr>
                <w:rFonts w:cstheme="minorHAnsi"/>
                <w:bCs/>
              </w:rPr>
            </w:pPr>
            <w:r w:rsidRPr="00507402">
              <w:rPr>
                <w:rFonts w:cstheme="minorHAnsi"/>
                <w:bCs/>
              </w:rPr>
              <w:t>Invested in HWB resources. These included a P7 relationship course for all pupils. Tree of Knowledge input for staff, and P4-P7 pupils (for building confidence and resilience). Treehouse resource for use across all stages.  Emotion Works resource purchased and used in all classes to allow pupils to</w:t>
            </w:r>
            <w:r w:rsidR="00AF391E" w:rsidRPr="00507402">
              <w:rPr>
                <w:rFonts w:cstheme="minorHAnsi"/>
                <w:bCs/>
              </w:rPr>
              <w:t xml:space="preserve"> develop greater emotional awareness and literacy.</w:t>
            </w:r>
          </w:p>
          <w:p w14:paraId="3A54C05F" w14:textId="10DF84D8" w:rsidR="00AF391E" w:rsidRPr="00507402" w:rsidRDefault="008F67C8" w:rsidP="00AF391E">
            <w:pPr>
              <w:pStyle w:val="ListParagraph"/>
              <w:numPr>
                <w:ilvl w:val="0"/>
                <w:numId w:val="37"/>
              </w:numPr>
              <w:rPr>
                <w:rFonts w:cstheme="minorHAnsi"/>
                <w:bCs/>
              </w:rPr>
            </w:pPr>
            <w:r w:rsidRPr="00507402">
              <w:rPr>
                <w:rFonts w:cstheme="minorHAnsi"/>
                <w:bCs/>
              </w:rPr>
              <w:t xml:space="preserve">GMWP carried out with ALL pupils, vulnerable pupils identified and supported through follow up group work. </w:t>
            </w:r>
            <w:r w:rsidR="00B93F46" w:rsidRPr="00507402">
              <w:rPr>
                <w:rFonts w:cstheme="minorHAnsi"/>
                <w:bCs/>
              </w:rPr>
              <w:t xml:space="preserve">Work with target group indicated improvement across </w:t>
            </w:r>
            <w:r w:rsidR="006406A6" w:rsidRPr="00507402">
              <w:rPr>
                <w:rFonts w:cstheme="minorHAnsi"/>
                <w:bCs/>
              </w:rPr>
              <w:t>targeted areas.</w:t>
            </w:r>
          </w:p>
          <w:p w14:paraId="46AAD55B" w14:textId="71B5BCF3" w:rsidR="00AA3D54" w:rsidRPr="00507402" w:rsidRDefault="00AA3D54" w:rsidP="00AF391E">
            <w:pPr>
              <w:pStyle w:val="ListParagraph"/>
              <w:numPr>
                <w:ilvl w:val="0"/>
                <w:numId w:val="37"/>
              </w:numPr>
              <w:rPr>
                <w:rFonts w:cstheme="minorHAnsi"/>
                <w:bCs/>
              </w:rPr>
            </w:pPr>
            <w:r w:rsidRPr="00507402">
              <w:rPr>
                <w:rFonts w:cstheme="minorHAnsi"/>
                <w:bCs/>
              </w:rPr>
              <w:t>An additional staff member was trained in Drawing and Talking.</w:t>
            </w:r>
          </w:p>
          <w:p w14:paraId="52A630B2" w14:textId="7D5F474A" w:rsidR="008F67C8" w:rsidRPr="00507402" w:rsidRDefault="00AF391E" w:rsidP="008F67C8">
            <w:pPr>
              <w:pStyle w:val="ListParagraph"/>
              <w:numPr>
                <w:ilvl w:val="0"/>
                <w:numId w:val="37"/>
              </w:numPr>
              <w:rPr>
                <w:rFonts w:cstheme="minorHAnsi"/>
                <w:bCs/>
              </w:rPr>
            </w:pPr>
            <w:r w:rsidRPr="00507402">
              <w:rPr>
                <w:rFonts w:cstheme="minorHAnsi"/>
                <w:bCs/>
              </w:rPr>
              <w:t xml:space="preserve">Worked with parents and identified pupils for additional emotional support (3 pupils accessed a block of counselling, 1 pupil supported through </w:t>
            </w:r>
            <w:proofErr w:type="spellStart"/>
            <w:r w:rsidRPr="00507402">
              <w:rPr>
                <w:rFonts w:cstheme="minorHAnsi"/>
                <w:bCs/>
              </w:rPr>
              <w:t>Barnardo’s</w:t>
            </w:r>
            <w:proofErr w:type="spellEnd"/>
            <w:r w:rsidRPr="00507402">
              <w:rPr>
                <w:rFonts w:cstheme="minorHAnsi"/>
                <w:bCs/>
              </w:rPr>
              <w:t>, 5 pupils supported in school via Drawing and Talking</w:t>
            </w:r>
            <w:r w:rsidR="00AA3D54" w:rsidRPr="00507402">
              <w:rPr>
                <w:rFonts w:cstheme="minorHAnsi"/>
                <w:bCs/>
              </w:rPr>
              <w:t xml:space="preserve"> and 2 through Lego Therapy</w:t>
            </w:r>
            <w:r w:rsidRPr="00507402">
              <w:rPr>
                <w:rFonts w:cstheme="minorHAnsi"/>
                <w:bCs/>
              </w:rPr>
              <w:t>).</w:t>
            </w:r>
            <w:r w:rsidR="00B93F46" w:rsidRPr="00507402">
              <w:rPr>
                <w:rFonts w:cstheme="minorHAnsi"/>
                <w:bCs/>
              </w:rPr>
              <w:t xml:space="preserve"> This was a </w:t>
            </w:r>
            <w:r w:rsidR="00AA3D54" w:rsidRPr="00507402">
              <w:rPr>
                <w:rFonts w:cstheme="minorHAnsi"/>
                <w:bCs/>
              </w:rPr>
              <w:t>65</w:t>
            </w:r>
            <w:proofErr w:type="gramStart"/>
            <w:r w:rsidR="00B93F46" w:rsidRPr="00507402">
              <w:rPr>
                <w:rFonts w:cstheme="minorHAnsi"/>
                <w:bCs/>
              </w:rPr>
              <w:t>%  increase</w:t>
            </w:r>
            <w:proofErr w:type="gramEnd"/>
            <w:r w:rsidR="00B93F46" w:rsidRPr="00507402">
              <w:rPr>
                <w:rFonts w:cstheme="minorHAnsi"/>
                <w:bCs/>
              </w:rPr>
              <w:t xml:space="preserve"> in individual, targeted support. </w:t>
            </w:r>
          </w:p>
          <w:p w14:paraId="427BAAC7" w14:textId="3130A884" w:rsidR="00AF391E" w:rsidRPr="00507402" w:rsidRDefault="00AF391E" w:rsidP="008F67C8">
            <w:pPr>
              <w:pStyle w:val="ListParagraph"/>
              <w:numPr>
                <w:ilvl w:val="0"/>
                <w:numId w:val="37"/>
              </w:numPr>
              <w:rPr>
                <w:rFonts w:cstheme="minorHAnsi"/>
                <w:bCs/>
              </w:rPr>
            </w:pPr>
            <w:r w:rsidRPr="00507402">
              <w:rPr>
                <w:rFonts w:cstheme="minorHAnsi"/>
                <w:bCs/>
              </w:rPr>
              <w:t xml:space="preserve">Liaised with SLC to support review of anti-bullying policy. This was re-written and all classes received input from SLT/class teachers. </w:t>
            </w:r>
            <w:r w:rsidR="00B93F46" w:rsidRPr="00507402">
              <w:rPr>
                <w:rFonts w:cstheme="minorHAnsi"/>
                <w:bCs/>
              </w:rPr>
              <w:t xml:space="preserve">Policy circulated to </w:t>
            </w:r>
            <w:r w:rsidR="009954AB" w:rsidRPr="00507402">
              <w:rPr>
                <w:rFonts w:cstheme="minorHAnsi"/>
                <w:bCs/>
              </w:rPr>
              <w:t xml:space="preserve">Parent Council at final meeting. </w:t>
            </w:r>
          </w:p>
          <w:p w14:paraId="36DC911E" w14:textId="1F6DEE02" w:rsidR="00AF391E" w:rsidRPr="00507402" w:rsidRDefault="00AF391E" w:rsidP="008F67C8">
            <w:pPr>
              <w:pStyle w:val="ListParagraph"/>
              <w:numPr>
                <w:ilvl w:val="0"/>
                <w:numId w:val="37"/>
              </w:numPr>
              <w:rPr>
                <w:rFonts w:cstheme="minorHAnsi"/>
                <w:bCs/>
              </w:rPr>
            </w:pPr>
            <w:r w:rsidRPr="00507402">
              <w:rPr>
                <w:rFonts w:cstheme="minorHAnsi"/>
                <w:bCs/>
              </w:rPr>
              <w:t>Purchased Paul Dix (When the adults change) for all staff to revisit positive behaviour strategies. Recognition boards implemented in all classes</w:t>
            </w:r>
            <w:r w:rsidR="00B93F46" w:rsidRPr="00507402">
              <w:rPr>
                <w:rFonts w:cstheme="minorHAnsi"/>
                <w:bCs/>
              </w:rPr>
              <w:t xml:space="preserve"> alongside daily welcome and token system for all staff. Consistent approach and removal of traffic light system </w:t>
            </w:r>
            <w:r w:rsidR="009954AB" w:rsidRPr="00507402">
              <w:rPr>
                <w:rFonts w:cstheme="minorHAnsi"/>
                <w:bCs/>
              </w:rPr>
              <w:t>encouraged positive ethos.</w:t>
            </w:r>
          </w:p>
          <w:p w14:paraId="24BC8CE8" w14:textId="0A413214" w:rsidR="005E200E" w:rsidRPr="00844BC4" w:rsidRDefault="009954AB" w:rsidP="00844BC4">
            <w:pPr>
              <w:pStyle w:val="ListParagraph"/>
              <w:numPr>
                <w:ilvl w:val="0"/>
                <w:numId w:val="37"/>
              </w:numPr>
              <w:rPr>
                <w:rFonts w:cstheme="minorHAnsi"/>
                <w:b/>
                <w:bCs/>
              </w:rPr>
            </w:pPr>
            <w:r w:rsidRPr="00507402">
              <w:rPr>
                <w:rFonts w:cstheme="minorHAnsi"/>
                <w:bCs/>
              </w:rPr>
              <w:t>School values revisited. Consultation with staff, pupils and parents resulted in consensus of Ambition, Faith, Inclusiveness, Kindness and Respect being adopted. New logo created by pupil to promote these.</w:t>
            </w:r>
            <w:r>
              <w:rPr>
                <w:rFonts w:cstheme="minorHAnsi"/>
                <w:b/>
                <w:bCs/>
              </w:rPr>
              <w:t xml:space="preserve"> </w:t>
            </w:r>
          </w:p>
        </w:tc>
      </w:tr>
      <w:tr w:rsidR="009E0017" w:rsidRPr="007511C0" w14:paraId="22DAC7DC" w14:textId="77777777" w:rsidTr="009E0017">
        <w:tc>
          <w:tcPr>
            <w:tcW w:w="9016" w:type="dxa"/>
            <w:gridSpan w:val="2"/>
          </w:tcPr>
          <w:p w14:paraId="00B5BBF8" w14:textId="77777777" w:rsidR="009954AB" w:rsidRDefault="00FE591D" w:rsidP="00FE591D">
            <w:pPr>
              <w:rPr>
                <w:rFonts w:cstheme="minorHAnsi"/>
                <w:b/>
              </w:rPr>
            </w:pPr>
            <w:r w:rsidRPr="007511C0">
              <w:rPr>
                <w:rFonts w:cstheme="minorHAnsi"/>
                <w:b/>
              </w:rPr>
              <w:t>Next Step</w:t>
            </w:r>
            <w:r>
              <w:rPr>
                <w:rFonts w:cstheme="minorHAnsi"/>
                <w:b/>
              </w:rPr>
              <w:t>(s) to inform SIP for 2022/2023</w:t>
            </w:r>
            <w:r w:rsidRPr="007511C0">
              <w:rPr>
                <w:rFonts w:cstheme="minorHAnsi"/>
                <w:b/>
              </w:rPr>
              <w:t xml:space="preserve">: </w:t>
            </w:r>
          </w:p>
          <w:p w14:paraId="501EB927" w14:textId="4D4A0AAB" w:rsidR="00FE591D" w:rsidRPr="009954AB" w:rsidRDefault="009954AB" w:rsidP="00FE591D">
            <w:pPr>
              <w:rPr>
                <w:rFonts w:cstheme="minorHAnsi"/>
                <w:bCs/>
              </w:rPr>
            </w:pPr>
            <w:r w:rsidRPr="009954AB">
              <w:rPr>
                <w:rFonts w:cstheme="minorHAnsi"/>
                <w:bCs/>
              </w:rPr>
              <w:t>Additional work on adopting a whole school positive behaviour approach to be carried out</w:t>
            </w:r>
            <w:r>
              <w:rPr>
                <w:rFonts w:cstheme="minorHAnsi"/>
                <w:bCs/>
              </w:rPr>
              <w:t xml:space="preserve"> - i</w:t>
            </w:r>
            <w:r w:rsidRPr="009954AB">
              <w:rPr>
                <w:rFonts w:cstheme="minorHAnsi"/>
                <w:bCs/>
              </w:rPr>
              <w:t xml:space="preserve">nclusion of PIP/RIP practices, simplified rules to be adopted. </w:t>
            </w:r>
          </w:p>
          <w:p w14:paraId="4C5F48D6" w14:textId="0C351E1B" w:rsidR="009954AB" w:rsidRPr="009954AB" w:rsidRDefault="009954AB" w:rsidP="00FE591D">
            <w:pPr>
              <w:rPr>
                <w:rFonts w:cstheme="minorHAnsi"/>
                <w:bCs/>
              </w:rPr>
            </w:pPr>
            <w:r w:rsidRPr="009954AB">
              <w:rPr>
                <w:rFonts w:cstheme="minorHAnsi"/>
                <w:bCs/>
              </w:rPr>
              <w:t xml:space="preserve">Further work on anti-bullying to continue – policy to be shared via website and discrete lessons to be carried out in first term. </w:t>
            </w:r>
          </w:p>
          <w:p w14:paraId="6D103C00" w14:textId="59D98AB5" w:rsidR="005E200E" w:rsidRPr="006406A6" w:rsidRDefault="009954AB" w:rsidP="006406A6">
            <w:pPr>
              <w:rPr>
                <w:rFonts w:cstheme="minorHAnsi"/>
                <w:bCs/>
              </w:rPr>
            </w:pPr>
            <w:r w:rsidRPr="009954AB">
              <w:rPr>
                <w:rFonts w:cstheme="minorHAnsi"/>
                <w:bCs/>
              </w:rPr>
              <w:t xml:space="preserve">Additional staff training for both GMWP and Emotion Works resources to be carried out in the first term.  </w:t>
            </w:r>
          </w:p>
        </w:tc>
      </w:tr>
    </w:tbl>
    <w:p w14:paraId="3E320024" w14:textId="550672BB" w:rsidR="00472ED8" w:rsidRDefault="00472ED8" w:rsidP="00472ED8">
      <w:pPr>
        <w:rPr>
          <w:rFonts w:cstheme="minorHAnsi"/>
        </w:rPr>
      </w:pPr>
    </w:p>
    <w:p w14:paraId="736C43EE" w14:textId="1B76E3B2" w:rsidR="006406A6" w:rsidRDefault="006406A6" w:rsidP="00472ED8">
      <w:pPr>
        <w:rPr>
          <w:rFonts w:cstheme="minorHAnsi"/>
        </w:rPr>
      </w:pPr>
    </w:p>
    <w:p w14:paraId="3B09DC3C" w14:textId="0452C8F6" w:rsidR="006406A6" w:rsidRDefault="006406A6" w:rsidP="00472ED8">
      <w:pPr>
        <w:rPr>
          <w:rFonts w:cstheme="minorHAnsi"/>
        </w:rPr>
      </w:pPr>
    </w:p>
    <w:p w14:paraId="76F42CB4" w14:textId="77777777" w:rsidR="006406A6" w:rsidRDefault="006406A6" w:rsidP="00472ED8">
      <w:pPr>
        <w:rPr>
          <w:rFonts w:cstheme="minorHAnsi"/>
        </w:rPr>
      </w:pPr>
    </w:p>
    <w:tbl>
      <w:tblPr>
        <w:tblStyle w:val="TableGrid"/>
        <w:tblW w:w="0" w:type="auto"/>
        <w:tblLook w:val="04A0" w:firstRow="1" w:lastRow="0" w:firstColumn="1" w:lastColumn="0" w:noHBand="0" w:noVBand="1"/>
      </w:tblPr>
      <w:tblGrid>
        <w:gridCol w:w="4508"/>
        <w:gridCol w:w="4508"/>
      </w:tblGrid>
      <w:tr w:rsidR="00472ED8" w:rsidRPr="007511C0" w14:paraId="6EAEDFF0" w14:textId="77777777" w:rsidTr="00733266">
        <w:tc>
          <w:tcPr>
            <w:tcW w:w="9016" w:type="dxa"/>
            <w:gridSpan w:val="2"/>
            <w:shd w:val="clear" w:color="auto" w:fill="D9D9D9" w:themeFill="background1" w:themeFillShade="D9"/>
          </w:tcPr>
          <w:p w14:paraId="207975F4" w14:textId="27C8D1A4" w:rsidR="00472ED8" w:rsidRPr="007511C0" w:rsidRDefault="00472ED8" w:rsidP="005E200E">
            <w:pPr>
              <w:rPr>
                <w:rFonts w:cstheme="minorHAnsi"/>
                <w:bCs/>
                <w:color w:val="000000" w:themeColor="text1"/>
              </w:rPr>
            </w:pPr>
            <w:r w:rsidRPr="007511C0">
              <w:rPr>
                <w:rFonts w:cstheme="minorHAnsi"/>
                <w:b/>
                <w:bCs/>
              </w:rPr>
              <w:lastRenderedPageBreak/>
              <w:t>School priority 3</w:t>
            </w:r>
            <w:r w:rsidRPr="007511C0">
              <w:rPr>
                <w:rFonts w:cstheme="minorHAnsi"/>
                <w:bCs/>
              </w:rPr>
              <w:t xml:space="preserve">: </w:t>
            </w:r>
            <w:r w:rsidRPr="007511C0">
              <w:rPr>
                <w:rFonts w:cstheme="minorHAnsi"/>
                <w:bCs/>
                <w:color w:val="000000" w:themeColor="text1"/>
              </w:rPr>
              <w:t xml:space="preserve"> </w:t>
            </w:r>
          </w:p>
        </w:tc>
      </w:tr>
      <w:tr w:rsidR="00472ED8" w:rsidRPr="007511C0" w14:paraId="6BC1E244" w14:textId="77777777" w:rsidTr="00733266">
        <w:trPr>
          <w:trHeight w:val="1868"/>
        </w:trPr>
        <w:tc>
          <w:tcPr>
            <w:tcW w:w="4508" w:type="dxa"/>
          </w:tcPr>
          <w:p w14:paraId="60FF21A3"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Priority </w:t>
            </w:r>
            <w:r>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NIF"/>
              <w:tag w:val="NIF"/>
              <w:id w:val="938419750"/>
              <w:placeholder>
                <w:docPart w:val="B6BA19BB954D4BCE87A34F33882553F4"/>
              </w:placeholder>
              <w:dropDownList>
                <w:listItem w:value="Choose an item."/>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 in attainment, particularly in literacy and numeracy." w:value="Improvement in attainment, particularly in literacy and numeracy."/>
              </w:dropDownList>
            </w:sdtPr>
            <w:sdtEndPr/>
            <w:sdtContent>
              <w:p w14:paraId="36BA5523" w14:textId="287D3F53" w:rsidR="007E2BE4" w:rsidRPr="007511C0" w:rsidRDefault="00C72F59" w:rsidP="007E2BE4">
                <w:pPr>
                  <w:pStyle w:val="Default"/>
                  <w:rPr>
                    <w:rFonts w:asciiTheme="minorHAnsi" w:hAnsiTheme="minorHAnsi" w:cstheme="minorHAnsi"/>
                    <w:sz w:val="22"/>
                    <w:szCs w:val="22"/>
                  </w:rPr>
                </w:pPr>
                <w:r>
                  <w:rPr>
                    <w:rFonts w:asciiTheme="minorHAnsi" w:hAnsiTheme="minorHAnsi" w:cstheme="minorHAnsi"/>
                    <w:sz w:val="22"/>
                    <w:szCs w:val="22"/>
                  </w:rPr>
                  <w:t>Closing the attainment gap between the most and least disadvantaged children and young people</w:t>
                </w:r>
              </w:p>
            </w:sdtContent>
          </w:sdt>
          <w:p w14:paraId="25610146" w14:textId="77777777" w:rsidR="007E2BE4" w:rsidRPr="007511C0" w:rsidRDefault="007E2BE4" w:rsidP="007E2BE4">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021162780"/>
              <w:placeholder>
                <w:docPart w:val="703FAA79CD094E23A11361F2401AA672"/>
              </w:placeholder>
              <w:dropDownList>
                <w:listItem w:value="Choose an item."/>
                <w:listItem w:displayText="School and ELC leadership" w:value="School and ELC leadership"/>
                <w:listItem w:displayText="Teacher and practitioner professionalism" w:value="Teacher and practitioner professionalism"/>
                <w:listItem w:displayText="Parent/carer involvement and engagement" w:value="Parent/carer involvement and engagement"/>
                <w:listItem w:displayText="Curriculum and assessment" w:value="Curriculum and assessment"/>
                <w:listItem w:displayText="School and ELC improvement" w:value="School and ELC improvement"/>
                <w:listItem w:displayText="Performance information" w:value="Performance information"/>
              </w:dropDownList>
            </w:sdtPr>
            <w:sdtEndPr/>
            <w:sdtContent>
              <w:p w14:paraId="157AA0F1" w14:textId="297CB008" w:rsidR="007E2BE4" w:rsidRPr="007511C0" w:rsidRDefault="00C72F59" w:rsidP="007E2BE4">
                <w:pPr>
                  <w:pStyle w:val="Default"/>
                  <w:rPr>
                    <w:rFonts w:asciiTheme="minorHAnsi" w:hAnsiTheme="minorHAnsi" w:cstheme="minorHAnsi"/>
                    <w:color w:val="auto"/>
                    <w:sz w:val="22"/>
                    <w:szCs w:val="22"/>
                  </w:rPr>
                </w:pPr>
                <w:r>
                  <w:rPr>
                    <w:rFonts w:asciiTheme="minorHAnsi" w:hAnsiTheme="minorHAnsi" w:cstheme="minorHAnsi"/>
                    <w:sz w:val="22"/>
                    <w:szCs w:val="22"/>
                  </w:rPr>
                  <w:t>School and ELC improvement</w:t>
                </w:r>
              </w:p>
            </w:sdtContent>
          </w:sdt>
          <w:sdt>
            <w:sdtPr>
              <w:rPr>
                <w:rFonts w:asciiTheme="minorHAnsi" w:hAnsiTheme="minorHAnsi" w:cstheme="minorHAnsi"/>
                <w:sz w:val="22"/>
                <w:szCs w:val="22"/>
              </w:rPr>
              <w:alias w:val="NIF Drivers"/>
              <w:tag w:val="NIF Drivers"/>
              <w:id w:val="1812284087"/>
              <w:placeholder>
                <w:docPart w:val="B6BA19BB954D4BCE87A34F33882553F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5500A4A" w14:textId="54B81DA6" w:rsidR="00472ED8" w:rsidRPr="007511C0" w:rsidRDefault="00C72F59" w:rsidP="007E2BE4">
                <w:pPr>
                  <w:pStyle w:val="Default"/>
                  <w:rPr>
                    <w:rFonts w:asciiTheme="minorHAnsi" w:hAnsiTheme="minorHAnsi" w:cstheme="minorHAnsi"/>
                    <w:sz w:val="22"/>
                    <w:szCs w:val="22"/>
                    <w:u w:val="single"/>
                  </w:rPr>
                </w:pPr>
                <w:r>
                  <w:rPr>
                    <w:rFonts w:asciiTheme="minorHAnsi" w:hAnsiTheme="minorHAnsi" w:cstheme="minorHAnsi"/>
                    <w:sz w:val="22"/>
                    <w:szCs w:val="22"/>
                  </w:rPr>
                  <w:t>School Improvement</w:t>
                </w:r>
              </w:p>
            </w:sdtContent>
          </w:sdt>
        </w:tc>
        <w:tc>
          <w:tcPr>
            <w:tcW w:w="4508" w:type="dxa"/>
          </w:tcPr>
          <w:p w14:paraId="6AA75F78" w14:textId="1F051824"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u w:val="single"/>
              </w:rPr>
              <w:t xml:space="preserve">HGIOS?4 QIs </w:t>
            </w:r>
            <w:r w:rsidR="00FE591D">
              <w:rPr>
                <w:rFonts w:asciiTheme="minorHAnsi" w:hAnsiTheme="minorHAnsi" w:cstheme="minorHAnsi"/>
                <w:sz w:val="22"/>
                <w:szCs w:val="22"/>
                <w:u w:val="single"/>
              </w:rPr>
              <w:t>(select from drop down menus)</w:t>
            </w:r>
          </w:p>
          <w:sdt>
            <w:sdtPr>
              <w:rPr>
                <w:rFonts w:asciiTheme="minorHAnsi" w:hAnsiTheme="minorHAnsi" w:cstheme="minorHAnsi"/>
                <w:sz w:val="22"/>
                <w:szCs w:val="22"/>
              </w:rPr>
              <w:alias w:val="HGIOS?4"/>
              <w:tag w:val="HGIOS?4"/>
              <w:id w:val="1571465373"/>
              <w:placeholder>
                <w:docPart w:val="6947DCEAD4FB4605B8F904A76070D25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2066D57" w14:textId="77777777" w:rsidR="00472ED8" w:rsidRPr="007511C0" w:rsidRDefault="00472ED8" w:rsidP="00733266">
                <w:pPr>
                  <w:pStyle w:val="Default"/>
                  <w:rPr>
                    <w:rFonts w:asciiTheme="minorHAnsi" w:hAnsiTheme="minorHAnsi" w:cstheme="minorHAnsi"/>
                    <w:sz w:val="22"/>
                    <w:szCs w:val="22"/>
                    <w:u w:val="single"/>
                  </w:rPr>
                </w:pPr>
                <w:r w:rsidRPr="007511C0">
                  <w:rPr>
                    <w:rFonts w:asciiTheme="minorHAnsi" w:hAnsiTheme="minorHAnsi" w:cstheme="minorHAnsi"/>
                    <w:sz w:val="22"/>
                    <w:szCs w:val="22"/>
                  </w:rPr>
                  <w:t>3.2 Raising attainment and achievement</w:t>
                </w:r>
              </w:p>
            </w:sdtContent>
          </w:sdt>
          <w:sdt>
            <w:sdtPr>
              <w:rPr>
                <w:rFonts w:asciiTheme="minorHAnsi" w:hAnsiTheme="minorHAnsi" w:cstheme="minorHAnsi"/>
                <w:sz w:val="22"/>
                <w:szCs w:val="22"/>
              </w:rPr>
              <w:alias w:val="HGIOS?4"/>
              <w:tag w:val="HGIOS?4"/>
              <w:id w:val="-164716988"/>
              <w:placeholder>
                <w:docPart w:val="724107D85E6D43AB886577CF0931D4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3B9D67EA" w14:textId="77777777" w:rsidR="00472ED8" w:rsidRPr="007511C0" w:rsidRDefault="00472ED8" w:rsidP="00733266">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2.3 Learning, teaching and assessment</w:t>
                </w:r>
              </w:p>
            </w:sdtContent>
          </w:sdt>
          <w:sdt>
            <w:sdtPr>
              <w:rPr>
                <w:rFonts w:asciiTheme="minorHAnsi" w:hAnsiTheme="minorHAnsi" w:cstheme="minorHAnsi"/>
                <w:sz w:val="22"/>
                <w:szCs w:val="22"/>
              </w:rPr>
              <w:alias w:val="HGIOS?4"/>
              <w:tag w:val="HGIOS?4"/>
              <w:id w:val="-106354369"/>
              <w:placeholder>
                <w:docPart w:val="A2663DDF92AE4E4DA5B9D761AAF45C42"/>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0A85686" w14:textId="77777777" w:rsidR="00472ED8" w:rsidRPr="007511C0" w:rsidRDefault="00472ED8" w:rsidP="00733266">
                <w:pPr>
                  <w:pStyle w:val="Default"/>
                  <w:rPr>
                    <w:rFonts w:asciiTheme="minorHAnsi" w:hAnsiTheme="minorHAnsi" w:cstheme="minorHAnsi"/>
                    <w:color w:val="auto"/>
                    <w:sz w:val="22"/>
                    <w:szCs w:val="22"/>
                  </w:rPr>
                </w:pPr>
                <w:r w:rsidRPr="007511C0">
                  <w:rPr>
                    <w:rFonts w:asciiTheme="minorHAnsi" w:hAnsiTheme="minorHAnsi" w:cstheme="minorHAnsi"/>
                    <w:sz w:val="22"/>
                    <w:szCs w:val="22"/>
                  </w:rPr>
                  <w:t>2.2 Curriculum</w:t>
                </w:r>
              </w:p>
            </w:sdtContent>
          </w:sdt>
          <w:p w14:paraId="750C1656" w14:textId="77777777" w:rsidR="00472ED8" w:rsidRPr="007511C0" w:rsidRDefault="00472ED8" w:rsidP="00733266">
            <w:pPr>
              <w:rPr>
                <w:rFonts w:cstheme="minorHAnsi"/>
                <w:i/>
              </w:rPr>
            </w:pPr>
          </w:p>
        </w:tc>
      </w:tr>
      <w:tr w:rsidR="00472ED8" w:rsidRPr="007511C0" w14:paraId="04C841EE" w14:textId="77777777" w:rsidTr="00733266">
        <w:tc>
          <w:tcPr>
            <w:tcW w:w="9016" w:type="dxa"/>
            <w:gridSpan w:val="2"/>
          </w:tcPr>
          <w:p w14:paraId="14139A18" w14:textId="77777777" w:rsidR="006405B5" w:rsidRDefault="006405B5" w:rsidP="006405B5">
            <w:pPr>
              <w:rPr>
                <w:rFonts w:cstheme="minorHAnsi"/>
                <w:b/>
                <w:bCs/>
              </w:rPr>
            </w:pPr>
            <w:r>
              <w:rPr>
                <w:rFonts w:cstheme="minorHAnsi"/>
                <w:b/>
                <w:bCs/>
              </w:rPr>
              <w:t>Strategy</w:t>
            </w:r>
          </w:p>
          <w:p w14:paraId="4F0B4DB4" w14:textId="77777777" w:rsidR="006405B5" w:rsidRPr="005E200E" w:rsidRDefault="006405B5" w:rsidP="006405B5">
            <w:pPr>
              <w:rPr>
                <w:rFonts w:cstheme="minorHAnsi"/>
                <w:b/>
                <w:bCs/>
              </w:rPr>
            </w:pPr>
            <w:r>
              <w:rPr>
                <w:rFonts w:cstheme="minorHAnsi"/>
                <w:b/>
                <w:bCs/>
              </w:rPr>
              <w:t>What did we set out to do?</w:t>
            </w:r>
          </w:p>
          <w:p w14:paraId="1923E656" w14:textId="3DDE780A" w:rsidR="00C72F59" w:rsidRPr="00507402" w:rsidRDefault="00C72F59" w:rsidP="00C72F59">
            <w:pPr>
              <w:pStyle w:val="ListParagraph"/>
              <w:numPr>
                <w:ilvl w:val="0"/>
                <w:numId w:val="38"/>
              </w:numPr>
              <w:rPr>
                <w:rFonts w:cstheme="minorHAnsi"/>
                <w:bCs/>
              </w:rPr>
            </w:pPr>
            <w:r w:rsidRPr="00507402">
              <w:rPr>
                <w:rFonts w:cstheme="minorHAnsi"/>
                <w:bCs/>
              </w:rPr>
              <w:t>Improve measures for identifying pupils who are disadvantaged – SIMD/FME not always accu</w:t>
            </w:r>
            <w:r w:rsidR="003B7607" w:rsidRPr="00507402">
              <w:rPr>
                <w:rFonts w:cstheme="minorHAnsi"/>
                <w:bCs/>
              </w:rPr>
              <w:t>r</w:t>
            </w:r>
            <w:r w:rsidRPr="00507402">
              <w:rPr>
                <w:rFonts w:cstheme="minorHAnsi"/>
                <w:bCs/>
              </w:rPr>
              <w:t>ate</w:t>
            </w:r>
            <w:r w:rsidR="0090691E" w:rsidRPr="00507402">
              <w:rPr>
                <w:rFonts w:cstheme="minorHAnsi"/>
                <w:bCs/>
              </w:rPr>
              <w:t xml:space="preserve"> </w:t>
            </w:r>
          </w:p>
          <w:p w14:paraId="6C8D33F9" w14:textId="2260410A" w:rsidR="00C72F59" w:rsidRPr="00507402" w:rsidRDefault="00C72F59" w:rsidP="00C72F59">
            <w:pPr>
              <w:pStyle w:val="ListParagraph"/>
              <w:numPr>
                <w:ilvl w:val="0"/>
                <w:numId w:val="38"/>
              </w:numPr>
              <w:rPr>
                <w:rFonts w:cstheme="minorHAnsi"/>
                <w:bCs/>
              </w:rPr>
            </w:pPr>
            <w:r w:rsidRPr="00507402">
              <w:rPr>
                <w:rFonts w:cstheme="minorHAnsi"/>
                <w:bCs/>
              </w:rPr>
              <w:t xml:space="preserve">Allocate PEF to </w:t>
            </w:r>
            <w:r w:rsidR="0090691E" w:rsidRPr="00507402">
              <w:rPr>
                <w:rFonts w:cstheme="minorHAnsi"/>
                <w:bCs/>
              </w:rPr>
              <w:t>provide specific IT</w:t>
            </w:r>
            <w:r w:rsidR="00093698" w:rsidRPr="00507402">
              <w:rPr>
                <w:rFonts w:cstheme="minorHAnsi"/>
                <w:bCs/>
              </w:rPr>
              <w:t xml:space="preserve"> equipment to the most </w:t>
            </w:r>
            <w:r w:rsidR="0090691E" w:rsidRPr="00507402">
              <w:rPr>
                <w:rFonts w:cstheme="minorHAnsi"/>
                <w:bCs/>
              </w:rPr>
              <w:t>disadvantaged learners and the</w:t>
            </w:r>
            <w:r w:rsidR="00093698" w:rsidRPr="00507402">
              <w:rPr>
                <w:rFonts w:cstheme="minorHAnsi"/>
                <w:bCs/>
              </w:rPr>
              <w:t xml:space="preserve"> purchase of digital learning packages that could be accessed by all children. These provided opportunities for greater independent learning for pupils whose parents did not support written homework.</w:t>
            </w:r>
          </w:p>
          <w:p w14:paraId="7FB0DB10" w14:textId="21290B96" w:rsidR="006405B5" w:rsidRPr="00507402" w:rsidRDefault="00C72F59" w:rsidP="00C72F59">
            <w:pPr>
              <w:pStyle w:val="ListParagraph"/>
              <w:numPr>
                <w:ilvl w:val="0"/>
                <w:numId w:val="38"/>
              </w:numPr>
              <w:rPr>
                <w:rFonts w:cstheme="minorHAnsi"/>
                <w:bCs/>
              </w:rPr>
            </w:pPr>
            <w:r w:rsidRPr="00507402">
              <w:rPr>
                <w:rFonts w:cstheme="minorHAnsi"/>
                <w:bCs/>
              </w:rPr>
              <w:t xml:space="preserve">Facilitate targeted support through use of </w:t>
            </w:r>
            <w:proofErr w:type="spellStart"/>
            <w:r w:rsidRPr="00507402">
              <w:rPr>
                <w:rFonts w:cstheme="minorHAnsi"/>
                <w:bCs/>
              </w:rPr>
              <w:t>additionality</w:t>
            </w:r>
            <w:proofErr w:type="spellEnd"/>
            <w:r w:rsidRPr="00507402">
              <w:rPr>
                <w:rFonts w:cstheme="minorHAnsi"/>
                <w:bCs/>
              </w:rPr>
              <w:t xml:space="preserve"> staff. </w:t>
            </w:r>
          </w:p>
          <w:p w14:paraId="1C7DE2D0" w14:textId="4DC80E75" w:rsidR="0090691E" w:rsidRPr="00F73CB0" w:rsidRDefault="00D8571C" w:rsidP="00F73CB0">
            <w:pPr>
              <w:pStyle w:val="ListParagraph"/>
              <w:numPr>
                <w:ilvl w:val="0"/>
                <w:numId w:val="38"/>
              </w:numPr>
              <w:rPr>
                <w:rFonts w:cstheme="minorHAnsi"/>
                <w:b/>
                <w:bCs/>
              </w:rPr>
            </w:pPr>
            <w:r w:rsidRPr="00507402">
              <w:rPr>
                <w:rFonts w:cstheme="minorHAnsi"/>
                <w:bCs/>
              </w:rPr>
              <w:t>Provide direct s</w:t>
            </w:r>
            <w:r w:rsidR="00AA3D54" w:rsidRPr="00507402">
              <w:rPr>
                <w:rFonts w:cstheme="minorHAnsi"/>
                <w:bCs/>
              </w:rPr>
              <w:t>upport</w:t>
            </w:r>
            <w:r w:rsidR="00F17245" w:rsidRPr="00507402">
              <w:rPr>
                <w:rFonts w:cstheme="minorHAnsi"/>
                <w:bCs/>
              </w:rPr>
              <w:t xml:space="preserve"> to</w:t>
            </w:r>
            <w:r w:rsidR="00AA3D54" w:rsidRPr="00507402">
              <w:rPr>
                <w:rFonts w:cstheme="minorHAnsi"/>
                <w:bCs/>
              </w:rPr>
              <w:t xml:space="preserve"> those where cost of the school</w:t>
            </w:r>
            <w:r w:rsidR="00F73CB0" w:rsidRPr="00507402">
              <w:rPr>
                <w:rFonts w:cstheme="minorHAnsi"/>
                <w:bCs/>
              </w:rPr>
              <w:t xml:space="preserve"> day was a significant barrier.</w:t>
            </w:r>
          </w:p>
          <w:p w14:paraId="19D658E7" w14:textId="77777777" w:rsidR="006405B5" w:rsidRPr="005E200E" w:rsidRDefault="006405B5" w:rsidP="006405B5">
            <w:pPr>
              <w:rPr>
                <w:rFonts w:cstheme="minorHAnsi"/>
                <w:b/>
                <w:bCs/>
              </w:rPr>
            </w:pPr>
          </w:p>
          <w:p w14:paraId="4F1D5B14" w14:textId="77777777" w:rsidR="006405B5" w:rsidRPr="005E200E" w:rsidRDefault="006405B5" w:rsidP="006405B5">
            <w:pPr>
              <w:rPr>
                <w:rFonts w:cstheme="minorHAnsi"/>
                <w:b/>
                <w:bCs/>
              </w:rPr>
            </w:pPr>
            <w:r w:rsidRPr="005E200E">
              <w:rPr>
                <w:rFonts w:cstheme="minorHAnsi"/>
                <w:b/>
                <w:bCs/>
              </w:rPr>
              <w:t xml:space="preserve">Progress </w:t>
            </w:r>
            <w:r>
              <w:rPr>
                <w:rFonts w:cstheme="minorHAnsi"/>
                <w:b/>
                <w:bCs/>
              </w:rPr>
              <w:t>and Impact</w:t>
            </w:r>
          </w:p>
          <w:p w14:paraId="343BDAD8" w14:textId="128EE401" w:rsidR="006405B5" w:rsidRPr="00507402" w:rsidRDefault="006405B5" w:rsidP="006405B5">
            <w:pPr>
              <w:rPr>
                <w:rFonts w:cstheme="minorHAnsi"/>
                <w:b/>
                <w:bCs/>
              </w:rPr>
            </w:pPr>
            <w:r w:rsidRPr="00507402">
              <w:rPr>
                <w:rFonts w:cstheme="minorHAnsi"/>
                <w:b/>
                <w:bCs/>
              </w:rPr>
              <w:t xml:space="preserve">What difference did we see? What did we achieve? </w:t>
            </w:r>
          </w:p>
          <w:p w14:paraId="0ECDB569" w14:textId="4CDE4103" w:rsidR="003B7607" w:rsidRPr="00507402" w:rsidRDefault="00470468" w:rsidP="003B7607">
            <w:pPr>
              <w:pStyle w:val="ListParagraph"/>
              <w:numPr>
                <w:ilvl w:val="0"/>
                <w:numId w:val="40"/>
              </w:numPr>
              <w:rPr>
                <w:rFonts w:cstheme="minorHAnsi"/>
                <w:bCs/>
              </w:rPr>
            </w:pPr>
            <w:r w:rsidRPr="00507402">
              <w:rPr>
                <w:rFonts w:cstheme="minorHAnsi"/>
                <w:bCs/>
              </w:rPr>
              <w:t>Chromebooks provided for 4 target children, one to one IT support provided to 2 parents by IT co-ordinator to ensure children had access to Google Classroom and other online resources.</w:t>
            </w:r>
          </w:p>
          <w:p w14:paraId="0A2833E2" w14:textId="29A63662" w:rsidR="002173CB" w:rsidRPr="00507402" w:rsidRDefault="0088134D" w:rsidP="00F92C3C">
            <w:pPr>
              <w:pStyle w:val="ListParagraph"/>
              <w:numPr>
                <w:ilvl w:val="0"/>
                <w:numId w:val="39"/>
              </w:numPr>
              <w:rPr>
                <w:rFonts w:cstheme="minorHAnsi"/>
                <w:bCs/>
              </w:rPr>
            </w:pPr>
            <w:r w:rsidRPr="00507402">
              <w:rPr>
                <w:rFonts w:cstheme="minorHAnsi"/>
                <w:bCs/>
              </w:rPr>
              <w:t>SLT gathered data on FME/SIMD and met with teaching</w:t>
            </w:r>
            <w:r w:rsidR="002173CB" w:rsidRPr="00507402">
              <w:rPr>
                <w:rFonts w:cstheme="minorHAnsi"/>
                <w:bCs/>
              </w:rPr>
              <w:t xml:space="preserve"> staff to identify </w:t>
            </w:r>
            <w:r w:rsidR="00F92C3C" w:rsidRPr="00507402">
              <w:rPr>
                <w:rFonts w:cstheme="minorHAnsi"/>
                <w:bCs/>
              </w:rPr>
              <w:t xml:space="preserve">individuals and </w:t>
            </w:r>
            <w:r w:rsidR="002173CB" w:rsidRPr="00507402">
              <w:rPr>
                <w:rFonts w:cstheme="minorHAnsi"/>
                <w:bCs/>
              </w:rPr>
              <w:t>target groups</w:t>
            </w:r>
            <w:r w:rsidR="00F92C3C" w:rsidRPr="00507402">
              <w:rPr>
                <w:rFonts w:cstheme="minorHAnsi"/>
                <w:bCs/>
              </w:rPr>
              <w:t>. S</w:t>
            </w:r>
            <w:r w:rsidR="002173CB" w:rsidRPr="00507402">
              <w:rPr>
                <w:rFonts w:cstheme="minorHAnsi"/>
                <w:bCs/>
              </w:rPr>
              <w:t xml:space="preserve">pecific areas for focus </w:t>
            </w:r>
            <w:r w:rsidR="00F92C3C" w:rsidRPr="00507402">
              <w:rPr>
                <w:rFonts w:cstheme="minorHAnsi"/>
                <w:bCs/>
              </w:rPr>
              <w:t xml:space="preserve">were identified from baseline and transition information </w:t>
            </w:r>
            <w:r w:rsidR="002173CB" w:rsidRPr="00507402">
              <w:rPr>
                <w:rFonts w:cstheme="minorHAnsi"/>
                <w:bCs/>
              </w:rPr>
              <w:t xml:space="preserve">(spelling, number skills </w:t>
            </w:r>
            <w:proofErr w:type="spellStart"/>
            <w:r w:rsidR="002173CB" w:rsidRPr="00507402">
              <w:rPr>
                <w:rFonts w:cstheme="minorHAnsi"/>
                <w:bCs/>
              </w:rPr>
              <w:t>etc</w:t>
            </w:r>
            <w:proofErr w:type="spellEnd"/>
            <w:r w:rsidR="002173CB" w:rsidRPr="00507402">
              <w:rPr>
                <w:rFonts w:cstheme="minorHAnsi"/>
                <w:bCs/>
              </w:rPr>
              <w:t xml:space="preserve">) and allocated </w:t>
            </w:r>
            <w:proofErr w:type="spellStart"/>
            <w:r w:rsidR="002173CB" w:rsidRPr="00507402">
              <w:rPr>
                <w:rFonts w:cstheme="minorHAnsi"/>
                <w:bCs/>
              </w:rPr>
              <w:t>additionality</w:t>
            </w:r>
            <w:proofErr w:type="spellEnd"/>
            <w:r w:rsidR="002173CB" w:rsidRPr="00507402">
              <w:rPr>
                <w:rFonts w:cstheme="minorHAnsi"/>
                <w:bCs/>
              </w:rPr>
              <w:t xml:space="preserve"> staff </w:t>
            </w:r>
            <w:r w:rsidR="00F92C3C" w:rsidRPr="00507402">
              <w:rPr>
                <w:rFonts w:cstheme="minorHAnsi"/>
                <w:bCs/>
              </w:rPr>
              <w:t xml:space="preserve">worked with these </w:t>
            </w:r>
            <w:r w:rsidR="002173CB" w:rsidRPr="00507402">
              <w:rPr>
                <w:rFonts w:cstheme="minorHAnsi"/>
                <w:bCs/>
              </w:rPr>
              <w:t>groups.</w:t>
            </w:r>
          </w:p>
          <w:p w14:paraId="5581E38B" w14:textId="444E646E" w:rsidR="002173CB" w:rsidRPr="00507402" w:rsidRDefault="00F92C3C" w:rsidP="00F92C3C">
            <w:pPr>
              <w:pStyle w:val="ListParagraph"/>
              <w:numPr>
                <w:ilvl w:val="0"/>
                <w:numId w:val="39"/>
              </w:numPr>
              <w:rPr>
                <w:rFonts w:cstheme="minorHAnsi"/>
                <w:bCs/>
              </w:rPr>
            </w:pPr>
            <w:proofErr w:type="spellStart"/>
            <w:r w:rsidRPr="00507402">
              <w:rPr>
                <w:rFonts w:cstheme="minorHAnsi"/>
                <w:bCs/>
              </w:rPr>
              <w:t>A</w:t>
            </w:r>
            <w:r w:rsidR="002173CB" w:rsidRPr="00507402">
              <w:rPr>
                <w:rFonts w:cstheme="minorHAnsi"/>
                <w:bCs/>
              </w:rPr>
              <w:t>dditionality</w:t>
            </w:r>
            <w:proofErr w:type="spellEnd"/>
            <w:r w:rsidR="002173CB" w:rsidRPr="00507402">
              <w:rPr>
                <w:rFonts w:cstheme="minorHAnsi"/>
                <w:bCs/>
              </w:rPr>
              <w:t xml:space="preserve"> staff</w:t>
            </w:r>
            <w:r w:rsidRPr="00507402">
              <w:rPr>
                <w:rFonts w:cstheme="minorHAnsi"/>
                <w:bCs/>
              </w:rPr>
              <w:t xml:space="preserve"> were timetabled</w:t>
            </w:r>
            <w:r w:rsidR="002173CB" w:rsidRPr="00507402">
              <w:rPr>
                <w:rFonts w:cstheme="minorHAnsi"/>
                <w:bCs/>
              </w:rPr>
              <w:t xml:space="preserve"> to work with every class once a week specifically for support in writing. </w:t>
            </w:r>
            <w:proofErr w:type="spellStart"/>
            <w:r w:rsidR="002173CB" w:rsidRPr="00507402">
              <w:rPr>
                <w:rFonts w:cstheme="minorHAnsi"/>
                <w:bCs/>
              </w:rPr>
              <w:t>Additionality</w:t>
            </w:r>
            <w:proofErr w:type="spellEnd"/>
            <w:r w:rsidR="002173CB" w:rsidRPr="00507402">
              <w:rPr>
                <w:rFonts w:cstheme="minorHAnsi"/>
                <w:bCs/>
              </w:rPr>
              <w:t xml:space="preserve"> support was consistent for the majority of the first term</w:t>
            </w:r>
            <w:r w:rsidR="0088134D" w:rsidRPr="00507402">
              <w:rPr>
                <w:rFonts w:cstheme="minorHAnsi"/>
                <w:bCs/>
              </w:rPr>
              <w:t xml:space="preserve"> and staff reported positive improvement for pupils in class</w:t>
            </w:r>
            <w:r w:rsidR="00067706" w:rsidRPr="00507402">
              <w:rPr>
                <w:rFonts w:cstheme="minorHAnsi"/>
                <w:bCs/>
              </w:rPr>
              <w:t xml:space="preserve"> (see data in previous section)</w:t>
            </w:r>
            <w:r w:rsidR="0088134D" w:rsidRPr="00507402">
              <w:rPr>
                <w:rFonts w:cstheme="minorHAnsi"/>
                <w:bCs/>
              </w:rPr>
              <w:t xml:space="preserve">. However staff absences due to Omicron meant that </w:t>
            </w:r>
            <w:proofErr w:type="spellStart"/>
            <w:r w:rsidR="0088134D" w:rsidRPr="00507402">
              <w:rPr>
                <w:rFonts w:cstheme="minorHAnsi"/>
                <w:bCs/>
              </w:rPr>
              <w:t>additionality</w:t>
            </w:r>
            <w:proofErr w:type="spellEnd"/>
            <w:r w:rsidR="0088134D" w:rsidRPr="00507402">
              <w:rPr>
                <w:rFonts w:cstheme="minorHAnsi"/>
                <w:bCs/>
              </w:rPr>
              <w:t xml:space="preserve"> staff had to be used for cover. This was further impacted when out </w:t>
            </w:r>
            <w:proofErr w:type="spellStart"/>
            <w:r w:rsidR="0088134D" w:rsidRPr="00507402">
              <w:rPr>
                <w:rFonts w:cstheme="minorHAnsi"/>
                <w:bCs/>
              </w:rPr>
              <w:t>additionality</w:t>
            </w:r>
            <w:proofErr w:type="spellEnd"/>
            <w:r w:rsidR="0088134D" w:rsidRPr="00507402">
              <w:rPr>
                <w:rFonts w:cstheme="minorHAnsi"/>
                <w:bCs/>
              </w:rPr>
              <w:t xml:space="preserve"> teacher moved outside of the authority. Due to staffing shortages/priorities across SLC we were not allocated a replacement teacher. </w:t>
            </w:r>
          </w:p>
          <w:p w14:paraId="184F1431" w14:textId="1AFD5D51" w:rsidR="009B44C7" w:rsidRPr="00507402" w:rsidRDefault="00470468" w:rsidP="009B44C7">
            <w:pPr>
              <w:pStyle w:val="ListParagraph"/>
              <w:numPr>
                <w:ilvl w:val="0"/>
                <w:numId w:val="39"/>
              </w:numPr>
              <w:rPr>
                <w:rFonts w:cstheme="minorHAnsi"/>
                <w:bCs/>
              </w:rPr>
            </w:pPr>
            <w:r w:rsidRPr="00507402">
              <w:rPr>
                <w:rFonts w:cstheme="minorHAnsi"/>
                <w:bCs/>
              </w:rPr>
              <w:t>Liaised with St. Vincent De Paul charity</w:t>
            </w:r>
            <w:r w:rsidR="009B44C7" w:rsidRPr="00507402">
              <w:rPr>
                <w:rFonts w:cstheme="minorHAnsi"/>
                <w:bCs/>
              </w:rPr>
              <w:t xml:space="preserve"> and St. Bride’s Parish</w:t>
            </w:r>
            <w:r w:rsidRPr="00507402">
              <w:rPr>
                <w:rFonts w:cstheme="minorHAnsi"/>
                <w:bCs/>
              </w:rPr>
              <w:t xml:space="preserve"> to </w:t>
            </w:r>
            <w:r w:rsidR="009B44C7" w:rsidRPr="00507402">
              <w:rPr>
                <w:rFonts w:cstheme="minorHAnsi"/>
                <w:bCs/>
              </w:rPr>
              <w:t>provide financial support to 5 families at Christmas.</w:t>
            </w:r>
          </w:p>
          <w:p w14:paraId="0074AA7D" w14:textId="276D0869" w:rsidR="00D8571C" w:rsidRPr="00507402" w:rsidRDefault="009B44C7" w:rsidP="00D8571C">
            <w:pPr>
              <w:pStyle w:val="ListParagraph"/>
              <w:numPr>
                <w:ilvl w:val="0"/>
                <w:numId w:val="39"/>
              </w:numPr>
              <w:rPr>
                <w:rFonts w:cstheme="minorHAnsi"/>
                <w:bCs/>
              </w:rPr>
            </w:pPr>
            <w:r w:rsidRPr="00507402">
              <w:rPr>
                <w:rFonts w:cstheme="minorHAnsi"/>
                <w:bCs/>
              </w:rPr>
              <w:t xml:space="preserve">The PTA subsidised educational visits for all classes this allowed trips to </w:t>
            </w:r>
            <w:proofErr w:type="spellStart"/>
            <w:r w:rsidRPr="00507402">
              <w:rPr>
                <w:rFonts w:cstheme="minorHAnsi"/>
                <w:bCs/>
              </w:rPr>
              <w:t>Summerlee</w:t>
            </w:r>
            <w:proofErr w:type="spellEnd"/>
            <w:r w:rsidRPr="00507402">
              <w:rPr>
                <w:rFonts w:cstheme="minorHAnsi"/>
                <w:bCs/>
              </w:rPr>
              <w:t xml:space="preserve">, NL Heritage museum, </w:t>
            </w:r>
            <w:r w:rsidR="00D8571C" w:rsidRPr="00507402">
              <w:rPr>
                <w:rFonts w:cstheme="minorHAnsi"/>
                <w:bCs/>
              </w:rPr>
              <w:t xml:space="preserve">Deep Sea World to be more affordable for all and all children could gain experiential learning. </w:t>
            </w:r>
          </w:p>
          <w:p w14:paraId="7F4EBAC4" w14:textId="0EAD4210" w:rsidR="0090691E" w:rsidRPr="00507402" w:rsidRDefault="00844BC4" w:rsidP="00687B79">
            <w:pPr>
              <w:pStyle w:val="ListParagraph"/>
              <w:numPr>
                <w:ilvl w:val="0"/>
                <w:numId w:val="39"/>
              </w:numPr>
              <w:rPr>
                <w:rFonts w:cstheme="minorHAnsi"/>
                <w:bCs/>
              </w:rPr>
            </w:pPr>
            <w:r w:rsidRPr="00507402">
              <w:rPr>
                <w:rFonts w:cstheme="minorHAnsi"/>
                <w:bCs/>
              </w:rPr>
              <w:t xml:space="preserve">Use of GWMP identified learners </w:t>
            </w:r>
            <w:r w:rsidR="00687B79" w:rsidRPr="00507402">
              <w:rPr>
                <w:rFonts w:cstheme="minorHAnsi"/>
                <w:bCs/>
              </w:rPr>
              <w:t xml:space="preserve">who viewed themselves as lacking in motivation or a sense of wellbeing in the learning context – </w:t>
            </w:r>
            <w:r w:rsidR="0090691E" w:rsidRPr="00507402">
              <w:rPr>
                <w:rFonts w:cstheme="minorHAnsi"/>
                <w:bCs/>
              </w:rPr>
              <w:t xml:space="preserve">groups in the upper stages were prioritised </w:t>
            </w:r>
            <w:r w:rsidR="00A75C4E" w:rsidRPr="00507402">
              <w:rPr>
                <w:rFonts w:cstheme="minorHAnsi"/>
                <w:bCs/>
              </w:rPr>
              <w:t xml:space="preserve">to support transition </w:t>
            </w:r>
            <w:r w:rsidR="0090691E" w:rsidRPr="00507402">
              <w:rPr>
                <w:rFonts w:cstheme="minorHAnsi"/>
                <w:bCs/>
              </w:rPr>
              <w:t xml:space="preserve">and </w:t>
            </w:r>
            <w:r w:rsidR="00067706" w:rsidRPr="00507402">
              <w:rPr>
                <w:rFonts w:cstheme="minorHAnsi"/>
                <w:bCs/>
              </w:rPr>
              <w:t>5</w:t>
            </w:r>
            <w:r w:rsidR="00687B79" w:rsidRPr="00507402">
              <w:rPr>
                <w:rFonts w:cstheme="minorHAnsi"/>
                <w:bCs/>
              </w:rPr>
              <w:t xml:space="preserve"> learners worked with Support for </w:t>
            </w:r>
            <w:proofErr w:type="gramStart"/>
            <w:r w:rsidR="00A75C4E" w:rsidRPr="00507402">
              <w:rPr>
                <w:rFonts w:cstheme="minorHAnsi"/>
                <w:bCs/>
              </w:rPr>
              <w:t>learning</w:t>
            </w:r>
            <w:proofErr w:type="gramEnd"/>
            <w:r w:rsidR="00687B79" w:rsidRPr="00507402">
              <w:rPr>
                <w:rFonts w:cstheme="minorHAnsi"/>
                <w:bCs/>
              </w:rPr>
              <w:t xml:space="preserve"> teacher</w:t>
            </w:r>
            <w:r w:rsidR="0090691E" w:rsidRPr="00507402">
              <w:rPr>
                <w:rFonts w:cstheme="minorHAnsi"/>
                <w:bCs/>
              </w:rPr>
              <w:t xml:space="preserve"> t</w:t>
            </w:r>
            <w:r w:rsidR="00067706" w:rsidRPr="00507402">
              <w:rPr>
                <w:rFonts w:cstheme="minorHAnsi"/>
                <w:bCs/>
              </w:rPr>
              <w:t>o develop strategies to improve targeted areas.</w:t>
            </w:r>
            <w:r w:rsidR="0090691E" w:rsidRPr="00507402">
              <w:rPr>
                <w:rFonts w:cstheme="minorHAnsi"/>
                <w:bCs/>
              </w:rPr>
              <w:t xml:space="preserve"> </w:t>
            </w:r>
          </w:p>
          <w:p w14:paraId="6AE24043" w14:textId="0727E718" w:rsidR="00131651" w:rsidRPr="00687B79" w:rsidRDefault="00131651" w:rsidP="0090691E">
            <w:pPr>
              <w:pStyle w:val="ListParagraph"/>
              <w:rPr>
                <w:rFonts w:cstheme="minorHAnsi"/>
                <w:b/>
                <w:bCs/>
              </w:rPr>
            </w:pPr>
          </w:p>
        </w:tc>
      </w:tr>
      <w:tr w:rsidR="005E200E" w:rsidRPr="007511C0" w14:paraId="148B7FE4" w14:textId="77777777" w:rsidTr="00733266">
        <w:tc>
          <w:tcPr>
            <w:tcW w:w="9016" w:type="dxa"/>
            <w:gridSpan w:val="2"/>
          </w:tcPr>
          <w:p w14:paraId="548ACE50" w14:textId="317D3A8D" w:rsidR="00FE591D" w:rsidRDefault="00FE591D" w:rsidP="00FE591D">
            <w:pPr>
              <w:rPr>
                <w:rFonts w:cstheme="minorHAnsi"/>
                <w:b/>
              </w:rPr>
            </w:pPr>
            <w:r w:rsidRPr="007511C0">
              <w:rPr>
                <w:rFonts w:cstheme="minorHAnsi"/>
                <w:b/>
              </w:rPr>
              <w:t>Next Step</w:t>
            </w:r>
            <w:r>
              <w:rPr>
                <w:rFonts w:cstheme="minorHAnsi"/>
                <w:b/>
              </w:rPr>
              <w:t>(s) to inform SIP for 2022/2023</w:t>
            </w:r>
            <w:r w:rsidRPr="007511C0">
              <w:rPr>
                <w:rFonts w:cstheme="minorHAnsi"/>
                <w:b/>
              </w:rPr>
              <w:t xml:space="preserve">: </w:t>
            </w:r>
          </w:p>
          <w:p w14:paraId="2C3BF1B7" w14:textId="50050AA0" w:rsidR="00A75C4E" w:rsidRPr="00BB6B6C" w:rsidRDefault="00A75C4E" w:rsidP="00FE591D">
            <w:pPr>
              <w:rPr>
                <w:rFonts w:cstheme="minorHAnsi"/>
              </w:rPr>
            </w:pPr>
            <w:r w:rsidRPr="00BB6B6C">
              <w:rPr>
                <w:rFonts w:cstheme="minorHAnsi"/>
              </w:rPr>
              <w:t xml:space="preserve">Increase data to inform targeted group – FME/SIMD/Attendance/Clothing Grant </w:t>
            </w:r>
            <w:proofErr w:type="spellStart"/>
            <w:r w:rsidRPr="00BB6B6C">
              <w:rPr>
                <w:rFonts w:cstheme="minorHAnsi"/>
              </w:rPr>
              <w:t>etc</w:t>
            </w:r>
            <w:proofErr w:type="spellEnd"/>
          </w:p>
          <w:p w14:paraId="6C757357" w14:textId="26D874FF" w:rsidR="00A75C4E" w:rsidRDefault="00A75C4E" w:rsidP="00FE591D">
            <w:pPr>
              <w:rPr>
                <w:rFonts w:cstheme="minorHAnsi"/>
              </w:rPr>
            </w:pPr>
            <w:r w:rsidRPr="00BB6B6C">
              <w:rPr>
                <w:rFonts w:cstheme="minorHAnsi"/>
              </w:rPr>
              <w:t>Improved analysis of “gap”</w:t>
            </w:r>
            <w:r w:rsidR="00F73CB0">
              <w:rPr>
                <w:rFonts w:cstheme="minorHAnsi"/>
              </w:rPr>
              <w:t xml:space="preserve"> for each class linking attainment, deprivation, attendance etc. </w:t>
            </w:r>
          </w:p>
          <w:p w14:paraId="590D0F16" w14:textId="15129073" w:rsidR="00F73CB0" w:rsidRDefault="00F73CB0" w:rsidP="00FE591D">
            <w:pPr>
              <w:rPr>
                <w:rFonts w:cstheme="minorHAnsi"/>
              </w:rPr>
            </w:pPr>
            <w:r>
              <w:rPr>
                <w:rFonts w:cstheme="minorHAnsi"/>
              </w:rPr>
              <w:lastRenderedPageBreak/>
              <w:t>Identify target groups as early as possible in the session and ensure that specific support is maintained.</w:t>
            </w:r>
          </w:p>
          <w:p w14:paraId="71744517" w14:textId="27FBBCE9" w:rsidR="005E200E" w:rsidRPr="005E200E" w:rsidRDefault="00F73CB0" w:rsidP="00F73CB0">
            <w:pPr>
              <w:rPr>
                <w:rFonts w:cstheme="minorHAnsi"/>
                <w:b/>
                <w:bCs/>
              </w:rPr>
            </w:pPr>
            <w:r>
              <w:rPr>
                <w:rFonts w:cstheme="minorHAnsi"/>
              </w:rPr>
              <w:t>Improve assessment data to ensure more informed planning.</w:t>
            </w:r>
          </w:p>
        </w:tc>
      </w:tr>
      <w:tr w:rsidR="00C23ACF" w:rsidRPr="007511C0" w14:paraId="086AF2F5" w14:textId="77777777" w:rsidTr="00733266">
        <w:tc>
          <w:tcPr>
            <w:tcW w:w="9016" w:type="dxa"/>
            <w:gridSpan w:val="2"/>
            <w:shd w:val="clear" w:color="auto" w:fill="D9D9D9" w:themeFill="background1" w:themeFillShade="D9"/>
          </w:tcPr>
          <w:p w14:paraId="63A967DF" w14:textId="77777777" w:rsidR="00C23ACF" w:rsidRPr="007511C0" w:rsidRDefault="00C23ACF" w:rsidP="00733266">
            <w:pPr>
              <w:pStyle w:val="Default"/>
              <w:rPr>
                <w:rFonts w:asciiTheme="minorHAnsi" w:hAnsiTheme="minorHAnsi" w:cstheme="minorHAnsi"/>
                <w:b/>
                <w:sz w:val="22"/>
                <w:szCs w:val="22"/>
              </w:rPr>
            </w:pPr>
            <w:r w:rsidRPr="007511C0">
              <w:rPr>
                <w:rFonts w:asciiTheme="minorHAnsi" w:hAnsiTheme="minorHAnsi" w:cstheme="minorHAnsi"/>
                <w:b/>
                <w:bCs/>
                <w:sz w:val="22"/>
                <w:szCs w:val="22"/>
              </w:rPr>
              <w:lastRenderedPageBreak/>
              <w:t>National priority:  How we are ensuring Excellence and Equity?</w:t>
            </w:r>
          </w:p>
          <w:p w14:paraId="7502D324" w14:textId="77777777" w:rsidR="00C23ACF" w:rsidRPr="007511C0" w:rsidRDefault="00C23ACF" w:rsidP="00733266">
            <w:pPr>
              <w:rPr>
                <w:rFonts w:cstheme="minorHAnsi"/>
              </w:rPr>
            </w:pPr>
          </w:p>
        </w:tc>
      </w:tr>
      <w:tr w:rsidR="00C23ACF" w:rsidRPr="007511C0" w14:paraId="2ECA9051" w14:textId="77777777" w:rsidTr="00733266">
        <w:tc>
          <w:tcPr>
            <w:tcW w:w="9016" w:type="dxa"/>
            <w:gridSpan w:val="2"/>
          </w:tcPr>
          <w:p w14:paraId="2FC8B435" w14:textId="77777777" w:rsidR="006405B5" w:rsidRDefault="006405B5" w:rsidP="006405B5">
            <w:pPr>
              <w:rPr>
                <w:rFonts w:cstheme="minorHAnsi"/>
                <w:b/>
                <w:bCs/>
              </w:rPr>
            </w:pPr>
            <w:r>
              <w:rPr>
                <w:rFonts w:cstheme="minorHAnsi"/>
                <w:b/>
                <w:bCs/>
              </w:rPr>
              <w:t>Strategy</w:t>
            </w:r>
          </w:p>
          <w:p w14:paraId="0D517412" w14:textId="77777777" w:rsidR="006405B5" w:rsidRPr="006405B5" w:rsidRDefault="006405B5" w:rsidP="006405B5">
            <w:pPr>
              <w:rPr>
                <w:rFonts w:cstheme="minorHAnsi"/>
                <w:b/>
                <w:bCs/>
              </w:rPr>
            </w:pPr>
            <w:r w:rsidRPr="006405B5">
              <w:rPr>
                <w:rFonts w:cstheme="minorHAnsi"/>
                <w:b/>
                <w:bCs/>
              </w:rPr>
              <w:t xml:space="preserve">Brief commentary on context and identified barriers to learning which affect progress and attainment, key interventions undertaken </w:t>
            </w:r>
          </w:p>
          <w:p w14:paraId="5DECF16A" w14:textId="5CDE7A08" w:rsidR="00F73CB0" w:rsidRDefault="00BB6B6C" w:rsidP="006405B5">
            <w:pPr>
              <w:rPr>
                <w:rFonts w:cstheme="minorHAnsi"/>
                <w:bCs/>
              </w:rPr>
            </w:pPr>
            <w:r>
              <w:rPr>
                <w:rFonts w:cstheme="minorHAnsi"/>
                <w:bCs/>
              </w:rPr>
              <w:t>In St. Bride’s, we are aware of those children in SIMD 1-3 as these are small in number. However there is significant “</w:t>
            </w:r>
            <w:r w:rsidR="005D4ECE">
              <w:rPr>
                <w:rFonts w:cstheme="minorHAnsi"/>
                <w:bCs/>
              </w:rPr>
              <w:t>hidden p</w:t>
            </w:r>
            <w:r>
              <w:rPr>
                <w:rFonts w:cstheme="minorHAnsi"/>
                <w:bCs/>
              </w:rPr>
              <w:t xml:space="preserve">overty” which is masked by those living in rental accommodation in </w:t>
            </w:r>
            <w:r w:rsidR="005D4ECE">
              <w:rPr>
                <w:rFonts w:cstheme="minorHAnsi"/>
                <w:bCs/>
              </w:rPr>
              <w:t>higher SIMDs etc</w:t>
            </w:r>
            <w:r w:rsidR="003F484D">
              <w:rPr>
                <w:rFonts w:cstheme="minorHAnsi"/>
                <w:bCs/>
              </w:rPr>
              <w:t>. which can be harder to track and therefore ensure tha</w:t>
            </w:r>
            <w:r w:rsidR="00642D85">
              <w:rPr>
                <w:rFonts w:cstheme="minorHAnsi"/>
                <w:bCs/>
              </w:rPr>
              <w:t>t pupil equity fun</w:t>
            </w:r>
            <w:r w:rsidR="00F73CB0">
              <w:rPr>
                <w:rFonts w:cstheme="minorHAnsi"/>
                <w:bCs/>
              </w:rPr>
              <w:t xml:space="preserve">ding is targeted appropriately. The gap between the least and most deprived is vast and Cost of the school day must be considered at all times. </w:t>
            </w:r>
          </w:p>
          <w:p w14:paraId="7FCDDDA6" w14:textId="0D785C13" w:rsidR="005D4ECE" w:rsidRDefault="005D4ECE" w:rsidP="006405B5">
            <w:pPr>
              <w:rPr>
                <w:rFonts w:cstheme="minorHAnsi"/>
                <w:bCs/>
              </w:rPr>
            </w:pPr>
            <w:r>
              <w:rPr>
                <w:rFonts w:cstheme="minorHAnsi"/>
                <w:bCs/>
              </w:rPr>
              <w:t xml:space="preserve">Attendance has </w:t>
            </w:r>
            <w:r w:rsidR="00642D85">
              <w:rPr>
                <w:rFonts w:cstheme="minorHAnsi"/>
                <w:bCs/>
              </w:rPr>
              <w:t>been an unreliable measure</w:t>
            </w:r>
            <w:r w:rsidR="00A06356">
              <w:rPr>
                <w:rFonts w:cstheme="minorHAnsi"/>
                <w:bCs/>
              </w:rPr>
              <w:t xml:space="preserve"> as increased absence have been a natural conseq</w:t>
            </w:r>
            <w:r w:rsidR="00642D85">
              <w:rPr>
                <w:rFonts w:cstheme="minorHAnsi"/>
                <w:bCs/>
              </w:rPr>
              <w:t xml:space="preserve">uence of the pandemic rather than an identified barrier. </w:t>
            </w:r>
          </w:p>
          <w:p w14:paraId="04BC9E63" w14:textId="1AB9683E" w:rsidR="006405B5" w:rsidRPr="005E200E" w:rsidRDefault="00A06356" w:rsidP="006405B5">
            <w:pPr>
              <w:rPr>
                <w:rFonts w:cstheme="minorHAnsi"/>
                <w:b/>
                <w:bCs/>
              </w:rPr>
            </w:pPr>
            <w:r>
              <w:rPr>
                <w:rFonts w:cstheme="minorHAnsi"/>
                <w:bCs/>
              </w:rPr>
              <w:t xml:space="preserve">Parental engagement is a strong feature in St. Bride’s, however this has </w:t>
            </w:r>
            <w:r w:rsidR="00642D85">
              <w:rPr>
                <w:rFonts w:cstheme="minorHAnsi"/>
                <w:bCs/>
              </w:rPr>
              <w:t xml:space="preserve">also </w:t>
            </w:r>
            <w:r>
              <w:rPr>
                <w:rFonts w:cstheme="minorHAnsi"/>
                <w:bCs/>
              </w:rPr>
              <w:t>been impacted by the restrictions that were</w:t>
            </w:r>
            <w:r w:rsidR="003F484D">
              <w:rPr>
                <w:rFonts w:cstheme="minorHAnsi"/>
                <w:bCs/>
              </w:rPr>
              <w:t xml:space="preserve"> in place for most of the year. Similarly, many of the community links that were well established will need re-established. </w:t>
            </w:r>
          </w:p>
          <w:p w14:paraId="5314F3DC" w14:textId="77777777" w:rsidR="006405B5" w:rsidRPr="005E200E" w:rsidRDefault="006405B5" w:rsidP="006405B5">
            <w:pPr>
              <w:rPr>
                <w:rFonts w:cstheme="minorHAnsi"/>
                <w:b/>
                <w:bCs/>
              </w:rPr>
            </w:pPr>
            <w:r w:rsidRPr="005E200E">
              <w:rPr>
                <w:rFonts w:cstheme="minorHAnsi"/>
                <w:b/>
                <w:bCs/>
              </w:rPr>
              <w:t xml:space="preserve">Progress </w:t>
            </w:r>
            <w:r>
              <w:rPr>
                <w:rFonts w:cstheme="minorHAnsi"/>
                <w:b/>
                <w:bCs/>
              </w:rPr>
              <w:t>and Impact</w:t>
            </w:r>
          </w:p>
          <w:p w14:paraId="65DC2C17" w14:textId="55E0C3E7" w:rsidR="006405B5" w:rsidRDefault="006405B5" w:rsidP="006405B5">
            <w:pPr>
              <w:rPr>
                <w:rFonts w:cstheme="minorHAnsi"/>
                <w:b/>
                <w:bCs/>
              </w:rPr>
            </w:pPr>
            <w:r>
              <w:rPr>
                <w:rFonts w:cstheme="minorHAnsi"/>
                <w:b/>
                <w:bCs/>
              </w:rPr>
              <w:t xml:space="preserve">What difference did we see? What did we achieve? </w:t>
            </w:r>
          </w:p>
          <w:p w14:paraId="2AC84ECC" w14:textId="4A324998" w:rsidR="00642D85" w:rsidRDefault="00642D85" w:rsidP="006405B5">
            <w:pPr>
              <w:rPr>
                <w:rFonts w:cstheme="minorHAnsi"/>
                <w:bCs/>
              </w:rPr>
            </w:pPr>
            <w:r w:rsidRPr="00642D85">
              <w:rPr>
                <w:rFonts w:cstheme="minorHAnsi"/>
                <w:bCs/>
              </w:rPr>
              <w:t xml:space="preserve">Part of the Pupil Equity Funding was allocated to support the purchase of specific learning support resources such as Word Wasp and Power of 2 to provide individual support. </w:t>
            </w:r>
          </w:p>
          <w:p w14:paraId="432F7C6D" w14:textId="77777777" w:rsidR="00642D85" w:rsidRDefault="00642D85" w:rsidP="006405B5">
            <w:pPr>
              <w:rPr>
                <w:rFonts w:cstheme="minorHAnsi"/>
                <w:bCs/>
              </w:rPr>
            </w:pPr>
            <w:r>
              <w:rPr>
                <w:rFonts w:cstheme="minorHAnsi"/>
                <w:bCs/>
              </w:rPr>
              <w:t xml:space="preserve">Subscriptions to digital learning platforms including </w:t>
            </w:r>
            <w:proofErr w:type="spellStart"/>
            <w:r>
              <w:rPr>
                <w:rFonts w:cstheme="minorHAnsi"/>
                <w:bCs/>
              </w:rPr>
              <w:t>Tig</w:t>
            </w:r>
            <w:proofErr w:type="spellEnd"/>
            <w:r>
              <w:rPr>
                <w:rFonts w:cstheme="minorHAnsi"/>
                <w:bCs/>
              </w:rPr>
              <w:t xml:space="preserve">-Tag, Reading Eggs and </w:t>
            </w:r>
            <w:proofErr w:type="spellStart"/>
            <w:r>
              <w:rPr>
                <w:rFonts w:cstheme="minorHAnsi"/>
                <w:bCs/>
              </w:rPr>
              <w:t>Sumdog</w:t>
            </w:r>
            <w:proofErr w:type="spellEnd"/>
            <w:r>
              <w:rPr>
                <w:rFonts w:cstheme="minorHAnsi"/>
                <w:bCs/>
              </w:rPr>
              <w:t xml:space="preserve"> were used to increase motivation and engagement for learners where “traditional” homework methods were not successful. </w:t>
            </w:r>
          </w:p>
          <w:p w14:paraId="6C21A6D1" w14:textId="4052D99C" w:rsidR="00642D85" w:rsidRDefault="00642D85" w:rsidP="00642D85">
            <w:pPr>
              <w:rPr>
                <w:rFonts w:cstheme="minorHAnsi"/>
                <w:bCs/>
              </w:rPr>
            </w:pPr>
            <w:r w:rsidRPr="00642D85">
              <w:rPr>
                <w:rFonts w:cstheme="minorHAnsi"/>
                <w:bCs/>
              </w:rPr>
              <w:t xml:space="preserve">Participatory Budget spend of £1200 allocated to science resources and all classes engaged in practical science activities. Increased opportunity and engagement. </w:t>
            </w:r>
          </w:p>
          <w:p w14:paraId="4573137B" w14:textId="306A00C1" w:rsidR="00642D85" w:rsidRDefault="00642D85" w:rsidP="00642D85">
            <w:pPr>
              <w:rPr>
                <w:rFonts w:cstheme="minorHAnsi"/>
                <w:bCs/>
              </w:rPr>
            </w:pPr>
            <w:r>
              <w:rPr>
                <w:rFonts w:cstheme="minorHAnsi"/>
                <w:bCs/>
              </w:rPr>
              <w:t>Investment in core literacy and numeracy tea</w:t>
            </w:r>
            <w:r w:rsidR="00D24BB9">
              <w:rPr>
                <w:rFonts w:cstheme="minorHAnsi"/>
                <w:bCs/>
              </w:rPr>
              <w:t xml:space="preserve">ching resources was made. This included graphic novels and more advanced novels to supplement the existing stock and extend the interest for all readers. </w:t>
            </w:r>
          </w:p>
          <w:p w14:paraId="1EEA9A9E" w14:textId="77777777" w:rsidR="00D24BB9" w:rsidRDefault="00D24BB9" w:rsidP="00642D85">
            <w:pPr>
              <w:rPr>
                <w:rFonts w:cstheme="minorHAnsi"/>
                <w:bCs/>
              </w:rPr>
            </w:pPr>
            <w:proofErr w:type="spellStart"/>
            <w:r>
              <w:rPr>
                <w:rFonts w:cstheme="minorHAnsi"/>
                <w:bCs/>
              </w:rPr>
              <w:t>Teejay</w:t>
            </w:r>
            <w:proofErr w:type="spellEnd"/>
            <w:r>
              <w:rPr>
                <w:rFonts w:cstheme="minorHAnsi"/>
                <w:bCs/>
              </w:rPr>
              <w:t xml:space="preserve"> maths resources were purchased to meet the needs of our learners. This provides challenge for those who require it as well as offering more support for </w:t>
            </w:r>
            <w:r w:rsidR="00994684">
              <w:rPr>
                <w:rFonts w:cstheme="minorHAnsi"/>
                <w:bCs/>
              </w:rPr>
              <w:t xml:space="preserve">those children where reinforcement and consolidation was required. </w:t>
            </w:r>
          </w:p>
          <w:p w14:paraId="4A946125" w14:textId="03515981" w:rsidR="006405B5" w:rsidRDefault="00994684" w:rsidP="006405B5">
            <w:pPr>
              <w:rPr>
                <w:rFonts w:cstheme="minorHAnsi"/>
                <w:b/>
                <w:bCs/>
              </w:rPr>
            </w:pPr>
            <w:r>
              <w:rPr>
                <w:rFonts w:cstheme="minorHAnsi"/>
                <w:bCs/>
              </w:rPr>
              <w:t>Glasgow Motivation and Wellbeing tool was used to ident</w:t>
            </w:r>
            <w:r w:rsidR="00E17D42">
              <w:rPr>
                <w:rFonts w:cstheme="minorHAnsi"/>
                <w:bCs/>
              </w:rPr>
              <w:t xml:space="preserve">ify individual pupils who required specific support but also enabled us to collect data on how well supported children felt in school, self-esteem, achievements out of school etc. This gave us direction for aspects of further support and we invested in the Treehouse resource as well as some virtual courses. These focused on building resilience, problem solving skills, </w:t>
            </w:r>
            <w:proofErr w:type="spellStart"/>
            <w:r w:rsidR="00E17D42">
              <w:rPr>
                <w:rFonts w:cstheme="minorHAnsi"/>
                <w:bCs/>
              </w:rPr>
              <w:t>mindset</w:t>
            </w:r>
            <w:proofErr w:type="spellEnd"/>
            <w:r w:rsidR="00E17D42">
              <w:rPr>
                <w:rFonts w:cstheme="minorHAnsi"/>
                <w:bCs/>
              </w:rPr>
              <w:t xml:space="preserve"> and children’s evaluations were always positive. </w:t>
            </w:r>
          </w:p>
          <w:p w14:paraId="1A50F4C3" w14:textId="7394D553" w:rsidR="00C23ACF" w:rsidRPr="005E200E" w:rsidRDefault="00C23ACF" w:rsidP="005E200E">
            <w:pPr>
              <w:rPr>
                <w:rFonts w:cstheme="minorHAnsi"/>
                <w:color w:val="7030A0"/>
              </w:rPr>
            </w:pPr>
          </w:p>
        </w:tc>
      </w:tr>
      <w:tr w:rsidR="00C23ACF" w:rsidRPr="007511C0" w14:paraId="405CDF5E" w14:textId="77777777" w:rsidTr="00733266">
        <w:tc>
          <w:tcPr>
            <w:tcW w:w="9016" w:type="dxa"/>
            <w:gridSpan w:val="2"/>
          </w:tcPr>
          <w:p w14:paraId="76B0D102" w14:textId="6FE6612C" w:rsidR="006405B5" w:rsidRDefault="006405B5" w:rsidP="006405B5">
            <w:pPr>
              <w:rPr>
                <w:rFonts w:cstheme="minorHAnsi"/>
                <w:b/>
              </w:rPr>
            </w:pPr>
            <w:r w:rsidRPr="007511C0">
              <w:rPr>
                <w:rFonts w:cstheme="minorHAnsi"/>
                <w:b/>
              </w:rPr>
              <w:t>Next Step</w:t>
            </w:r>
            <w:r>
              <w:rPr>
                <w:rFonts w:cstheme="minorHAnsi"/>
                <w:b/>
              </w:rPr>
              <w:t>(s) to inform SIP for 2022/2023</w:t>
            </w:r>
            <w:r w:rsidRPr="007511C0">
              <w:rPr>
                <w:rFonts w:cstheme="minorHAnsi"/>
                <w:b/>
              </w:rPr>
              <w:t xml:space="preserve">: </w:t>
            </w:r>
          </w:p>
          <w:p w14:paraId="742AC6B9" w14:textId="631BCD33" w:rsidR="00E17D42" w:rsidRPr="002B3737" w:rsidRDefault="00E17D42" w:rsidP="006405B5">
            <w:pPr>
              <w:rPr>
                <w:rFonts w:cstheme="minorHAnsi"/>
              </w:rPr>
            </w:pPr>
            <w:r w:rsidRPr="002B3737">
              <w:rPr>
                <w:rFonts w:cstheme="minorHAnsi"/>
              </w:rPr>
              <w:t xml:space="preserve">GMWP to be completed this session to allow us to have direct comparisons and measure impact. </w:t>
            </w:r>
          </w:p>
          <w:p w14:paraId="5D244472" w14:textId="77777777" w:rsidR="00FB39C6" w:rsidRDefault="00E17D42" w:rsidP="002B3737">
            <w:pPr>
              <w:rPr>
                <w:rFonts w:cstheme="minorHAnsi"/>
                <w:b/>
              </w:rPr>
            </w:pPr>
            <w:r w:rsidRPr="002B3737">
              <w:rPr>
                <w:rFonts w:cstheme="minorHAnsi"/>
              </w:rPr>
              <w:t>Biggest impact c</w:t>
            </w:r>
            <w:r w:rsidR="002B3737" w:rsidRPr="002B3737">
              <w:rPr>
                <w:rFonts w:cstheme="minorHAnsi"/>
              </w:rPr>
              <w:t xml:space="preserve">ame from </w:t>
            </w:r>
            <w:proofErr w:type="spellStart"/>
            <w:r w:rsidR="002B3737" w:rsidRPr="002B3737">
              <w:rPr>
                <w:rFonts w:cstheme="minorHAnsi"/>
              </w:rPr>
              <w:t>additionality</w:t>
            </w:r>
            <w:proofErr w:type="spellEnd"/>
            <w:r w:rsidR="002B3737" w:rsidRPr="002B3737">
              <w:rPr>
                <w:rFonts w:cstheme="minorHAnsi"/>
              </w:rPr>
              <w:t xml:space="preserve"> and targeted support for children so allocate part of PEF to this.</w:t>
            </w:r>
            <w:r w:rsidR="002B3737">
              <w:rPr>
                <w:rFonts w:cstheme="minorHAnsi"/>
                <w:b/>
              </w:rPr>
              <w:t xml:space="preserve"> </w:t>
            </w:r>
          </w:p>
          <w:p w14:paraId="13A235E8" w14:textId="77777777" w:rsidR="002B3737" w:rsidRDefault="002B3737" w:rsidP="002B3737">
            <w:pPr>
              <w:rPr>
                <w:rFonts w:cstheme="minorHAnsi"/>
              </w:rPr>
            </w:pPr>
            <w:r w:rsidRPr="002B3737">
              <w:rPr>
                <w:rFonts w:cstheme="minorHAnsi"/>
              </w:rPr>
              <w:t>Cost of the School day must be a prime consideration moving forward</w:t>
            </w:r>
            <w:r>
              <w:rPr>
                <w:rFonts w:cstheme="minorHAnsi"/>
              </w:rPr>
              <w:t xml:space="preserve"> and need to seek ways to ensure that uniform/</w:t>
            </w:r>
            <w:r w:rsidR="00F73CB0">
              <w:rPr>
                <w:rFonts w:cstheme="minorHAnsi"/>
              </w:rPr>
              <w:t xml:space="preserve">resources/outings </w:t>
            </w:r>
            <w:proofErr w:type="spellStart"/>
            <w:r w:rsidR="00F73CB0">
              <w:rPr>
                <w:rFonts w:cstheme="minorHAnsi"/>
              </w:rPr>
              <w:t>etc</w:t>
            </w:r>
            <w:proofErr w:type="spellEnd"/>
            <w:r w:rsidR="00F73CB0">
              <w:rPr>
                <w:rFonts w:cstheme="minorHAnsi"/>
              </w:rPr>
              <w:t xml:space="preserve"> are subsidised appropriately. </w:t>
            </w:r>
          </w:p>
          <w:p w14:paraId="5497030D" w14:textId="065C07C1" w:rsidR="00F73CB0" w:rsidRPr="002B3737" w:rsidRDefault="00F73CB0" w:rsidP="002B3737">
            <w:pPr>
              <w:rPr>
                <w:rFonts w:cstheme="minorHAnsi"/>
              </w:rPr>
            </w:pPr>
          </w:p>
        </w:tc>
      </w:tr>
    </w:tbl>
    <w:p w14:paraId="45F1E43A" w14:textId="77777777" w:rsidR="00FB5750" w:rsidRPr="007511C0" w:rsidRDefault="00FB5750" w:rsidP="00472ED8">
      <w:pPr>
        <w:rPr>
          <w:rFonts w:cstheme="minorHAnsi"/>
        </w:rPr>
      </w:pPr>
    </w:p>
    <w:p w14:paraId="31836AF9" w14:textId="3EC7CCB4" w:rsidR="00A227A9" w:rsidRDefault="00A227A9" w:rsidP="00472ED8">
      <w:pPr>
        <w:rPr>
          <w:rFonts w:cstheme="minorHAnsi"/>
        </w:rPr>
      </w:pPr>
      <w:bookmarkStart w:id="0" w:name="_GoBack"/>
      <w:bookmarkEnd w:id="0"/>
    </w:p>
    <w:sectPr w:rsidR="00A227A9" w:rsidSect="004629E9">
      <w:head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3371" w14:textId="77777777" w:rsidR="00B36C20" w:rsidRDefault="00B36C20" w:rsidP="004629E9">
      <w:pPr>
        <w:spacing w:after="0" w:line="240" w:lineRule="auto"/>
      </w:pPr>
      <w:r>
        <w:separator/>
      </w:r>
    </w:p>
  </w:endnote>
  <w:endnote w:type="continuationSeparator" w:id="0">
    <w:p w14:paraId="0CD3216C" w14:textId="77777777" w:rsidR="00B36C20" w:rsidRDefault="00B36C20" w:rsidP="004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FE12" w14:textId="77777777" w:rsidR="00B36C20" w:rsidRDefault="00B36C20" w:rsidP="004629E9">
      <w:pPr>
        <w:spacing w:after="0" w:line="240" w:lineRule="auto"/>
      </w:pPr>
      <w:r>
        <w:separator/>
      </w:r>
    </w:p>
  </w:footnote>
  <w:footnote w:type="continuationSeparator" w:id="0">
    <w:p w14:paraId="526DC0D8" w14:textId="77777777" w:rsidR="00B36C20" w:rsidRDefault="00B36C20" w:rsidP="0046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CA01" w14:textId="13F34926" w:rsidR="006006E3" w:rsidRDefault="006006E3">
    <w:pPr>
      <w:pStyle w:val="Header"/>
    </w:pPr>
    <w:r>
      <w:rPr>
        <w:noProof/>
        <w:lang w:eastAsia="en-GB"/>
      </w:rPr>
      <w:drawing>
        <wp:anchor distT="0" distB="0" distL="114300" distR="114300" simplePos="0" relativeHeight="251658240" behindDoc="1" locked="0" layoutInCell="1" allowOverlap="1" wp14:anchorId="0167D907" wp14:editId="49A6547D">
          <wp:simplePos x="0" y="0"/>
          <wp:positionH relativeFrom="column">
            <wp:posOffset>5695950</wp:posOffset>
          </wp:positionH>
          <wp:positionV relativeFrom="paragraph">
            <wp:posOffset>-1905</wp:posOffset>
          </wp:positionV>
          <wp:extent cx="721360" cy="819150"/>
          <wp:effectExtent l="0" t="0" r="2540" b="0"/>
          <wp:wrapTight wrapText="bothSides">
            <wp:wrapPolygon edited="0">
              <wp:start x="0" y="0"/>
              <wp:lineTo x="0" y="21098"/>
              <wp:lineTo x="21106" y="21098"/>
              <wp:lineTo x="211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badge 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360" cy="81915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3F9C3B88" wp14:editId="03C2156A">
          <wp:simplePos x="0" y="0"/>
          <wp:positionH relativeFrom="column">
            <wp:posOffset>-695325</wp:posOffset>
          </wp:positionH>
          <wp:positionV relativeFrom="paragraph">
            <wp:posOffset>-1905</wp:posOffset>
          </wp:positionV>
          <wp:extent cx="1096010" cy="843923"/>
          <wp:effectExtent l="0" t="0" r="8890" b="0"/>
          <wp:wrapTight wrapText="bothSides">
            <wp:wrapPolygon edited="0">
              <wp:start x="0" y="0"/>
              <wp:lineTo x="0" y="20966"/>
              <wp:lineTo x="21400" y="20966"/>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96010" cy="84392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6D9"/>
    <w:multiLevelType w:val="hybridMultilevel"/>
    <w:tmpl w:val="87B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E70C0"/>
    <w:multiLevelType w:val="hybridMultilevel"/>
    <w:tmpl w:val="665C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87644"/>
    <w:multiLevelType w:val="hybridMultilevel"/>
    <w:tmpl w:val="814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C2628"/>
    <w:multiLevelType w:val="hybridMultilevel"/>
    <w:tmpl w:val="B7D8558E"/>
    <w:lvl w:ilvl="0" w:tplc="0518E76C">
      <w:start w:val="4"/>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E1CE9"/>
    <w:multiLevelType w:val="hybridMultilevel"/>
    <w:tmpl w:val="AF06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7426"/>
    <w:multiLevelType w:val="hybridMultilevel"/>
    <w:tmpl w:val="73F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15D09"/>
    <w:multiLevelType w:val="hybridMultilevel"/>
    <w:tmpl w:val="BCD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86800"/>
    <w:multiLevelType w:val="hybridMultilevel"/>
    <w:tmpl w:val="31A0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34D53"/>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C552D9"/>
    <w:multiLevelType w:val="hybridMultilevel"/>
    <w:tmpl w:val="192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A00FF"/>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83E82"/>
    <w:multiLevelType w:val="hybridMultilevel"/>
    <w:tmpl w:val="F49834C0"/>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2A65966"/>
    <w:multiLevelType w:val="hybridMultilevel"/>
    <w:tmpl w:val="E1D2B1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2A5A7E"/>
    <w:multiLevelType w:val="hybridMultilevel"/>
    <w:tmpl w:val="9FC48E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47651E5"/>
    <w:multiLevelType w:val="multilevel"/>
    <w:tmpl w:val="05E8D7CA"/>
    <w:lvl w:ilvl="0">
      <w:start w:val="1"/>
      <w:numFmt w:val="decimal"/>
      <w:lvlText w:val="%1."/>
      <w:lvlJc w:val="left"/>
      <w:pPr>
        <w:ind w:left="720" w:hanging="360"/>
      </w:pPr>
      <w:rPr>
        <w:rFonts w:asciiTheme="minorHAnsi" w:eastAsiaTheme="minorHAnsi" w:hAnsiTheme="minorHAnsi" w:cstheme="min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54E228E"/>
    <w:multiLevelType w:val="hybridMultilevel"/>
    <w:tmpl w:val="E214C0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261327"/>
    <w:multiLevelType w:val="hybridMultilevel"/>
    <w:tmpl w:val="81A28EC6"/>
    <w:lvl w:ilvl="0" w:tplc="DA5EEB60">
      <w:start w:val="10"/>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9" w15:restartNumberingAfterBreak="0">
    <w:nsid w:val="36B03CB4"/>
    <w:multiLevelType w:val="hybridMultilevel"/>
    <w:tmpl w:val="1C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B798A"/>
    <w:multiLevelType w:val="hybridMultilevel"/>
    <w:tmpl w:val="C87E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66826"/>
    <w:multiLevelType w:val="hybridMultilevel"/>
    <w:tmpl w:val="857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9095D"/>
    <w:multiLevelType w:val="hybridMultilevel"/>
    <w:tmpl w:val="BE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C1338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142A2"/>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514C8"/>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A0267"/>
    <w:multiLevelType w:val="hybridMultilevel"/>
    <w:tmpl w:val="C6949E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4CB44A55"/>
    <w:multiLevelType w:val="hybridMultilevel"/>
    <w:tmpl w:val="C3DEB56C"/>
    <w:lvl w:ilvl="0" w:tplc="EF8EAD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53301878"/>
    <w:multiLevelType w:val="multilevel"/>
    <w:tmpl w:val="E39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F4770"/>
    <w:multiLevelType w:val="hybridMultilevel"/>
    <w:tmpl w:val="13D6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53173"/>
    <w:multiLevelType w:val="hybridMultilevel"/>
    <w:tmpl w:val="2DF0A66A"/>
    <w:lvl w:ilvl="0" w:tplc="08090015">
      <w:start w:val="1"/>
      <w:numFmt w:val="upp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D004E"/>
    <w:multiLevelType w:val="hybridMultilevel"/>
    <w:tmpl w:val="F010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D1456"/>
    <w:multiLevelType w:val="multilevel"/>
    <w:tmpl w:val="CDD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C6A20"/>
    <w:multiLevelType w:val="hybridMultilevel"/>
    <w:tmpl w:val="CE122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B6E87"/>
    <w:multiLevelType w:val="hybridMultilevel"/>
    <w:tmpl w:val="EF7E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6419B"/>
    <w:multiLevelType w:val="hybridMultilevel"/>
    <w:tmpl w:val="A2F88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540"/>
    <w:multiLevelType w:val="hybridMultilevel"/>
    <w:tmpl w:val="A95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50D3E"/>
    <w:multiLevelType w:val="hybridMultilevel"/>
    <w:tmpl w:val="908A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D4F4F"/>
    <w:multiLevelType w:val="multilevel"/>
    <w:tmpl w:val="959E652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DE17115"/>
    <w:multiLevelType w:val="hybridMultilevel"/>
    <w:tmpl w:val="6A9E8CB6"/>
    <w:lvl w:ilvl="0" w:tplc="9342F53C">
      <w:start w:val="1"/>
      <w:numFmt w:val="decimal"/>
      <w:lvlText w:val="%1."/>
      <w:lvlJc w:val="left"/>
      <w:pPr>
        <w:ind w:left="720" w:hanging="360"/>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E512E"/>
    <w:multiLevelType w:val="hybridMultilevel"/>
    <w:tmpl w:val="201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21"/>
  </w:num>
  <w:num w:numId="4">
    <w:abstractNumId w:val="6"/>
  </w:num>
  <w:num w:numId="5">
    <w:abstractNumId w:val="37"/>
  </w:num>
  <w:num w:numId="6">
    <w:abstractNumId w:val="31"/>
  </w:num>
  <w:num w:numId="7">
    <w:abstractNumId w:val="26"/>
  </w:num>
  <w:num w:numId="8">
    <w:abstractNumId w:val="34"/>
  </w:num>
  <w:num w:numId="9">
    <w:abstractNumId w:val="28"/>
  </w:num>
  <w:num w:numId="10">
    <w:abstractNumId w:val="11"/>
  </w:num>
  <w:num w:numId="11">
    <w:abstractNumId w:val="5"/>
  </w:num>
  <w:num w:numId="12">
    <w:abstractNumId w:val="15"/>
  </w:num>
  <w:num w:numId="13">
    <w:abstractNumId w:val="17"/>
  </w:num>
  <w:num w:numId="14">
    <w:abstractNumId w:val="13"/>
  </w:num>
  <w:num w:numId="15">
    <w:abstractNumId w:val="27"/>
  </w:num>
  <w:num w:numId="16">
    <w:abstractNumId w:val="38"/>
  </w:num>
  <w:num w:numId="17">
    <w:abstractNumId w:val="16"/>
  </w:num>
  <w:num w:numId="18">
    <w:abstractNumId w:val="14"/>
  </w:num>
  <w:num w:numId="19">
    <w:abstractNumId w:val="19"/>
  </w:num>
  <w:num w:numId="20">
    <w:abstractNumId w:val="2"/>
  </w:num>
  <w:num w:numId="21">
    <w:abstractNumId w:val="1"/>
  </w:num>
  <w:num w:numId="22">
    <w:abstractNumId w:val="39"/>
  </w:num>
  <w:num w:numId="23">
    <w:abstractNumId w:val="9"/>
  </w:num>
  <w:num w:numId="24">
    <w:abstractNumId w:val="35"/>
  </w:num>
  <w:num w:numId="25">
    <w:abstractNumId w:val="33"/>
  </w:num>
  <w:num w:numId="26">
    <w:abstractNumId w:val="12"/>
  </w:num>
  <w:num w:numId="27">
    <w:abstractNumId w:val="20"/>
  </w:num>
  <w:num w:numId="28">
    <w:abstractNumId w:val="3"/>
  </w:num>
  <w:num w:numId="29">
    <w:abstractNumId w:val="32"/>
  </w:num>
  <w:num w:numId="30">
    <w:abstractNumId w:val="23"/>
  </w:num>
  <w:num w:numId="31">
    <w:abstractNumId w:val="25"/>
  </w:num>
  <w:num w:numId="32">
    <w:abstractNumId w:val="8"/>
  </w:num>
  <w:num w:numId="33">
    <w:abstractNumId w:val="24"/>
  </w:num>
  <w:num w:numId="34">
    <w:abstractNumId w:val="36"/>
  </w:num>
  <w:num w:numId="35">
    <w:abstractNumId w:val="0"/>
  </w:num>
  <w:num w:numId="36">
    <w:abstractNumId w:val="22"/>
  </w:num>
  <w:num w:numId="37">
    <w:abstractNumId w:val="7"/>
  </w:num>
  <w:num w:numId="38">
    <w:abstractNumId w:val="40"/>
  </w:num>
  <w:num w:numId="39">
    <w:abstractNumId w:val="29"/>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AB"/>
    <w:rsid w:val="00050B9A"/>
    <w:rsid w:val="0006395A"/>
    <w:rsid w:val="00067706"/>
    <w:rsid w:val="00091468"/>
    <w:rsid w:val="00093698"/>
    <w:rsid w:val="000A13DF"/>
    <w:rsid w:val="000A69A9"/>
    <w:rsid w:val="000E1481"/>
    <w:rsid w:val="000F643E"/>
    <w:rsid w:val="00100F60"/>
    <w:rsid w:val="00115E0A"/>
    <w:rsid w:val="00131651"/>
    <w:rsid w:val="00145AE9"/>
    <w:rsid w:val="00156878"/>
    <w:rsid w:val="00165E38"/>
    <w:rsid w:val="001D4BC5"/>
    <w:rsid w:val="001E0592"/>
    <w:rsid w:val="001E5D1D"/>
    <w:rsid w:val="001F4CC8"/>
    <w:rsid w:val="002173CB"/>
    <w:rsid w:val="0022123F"/>
    <w:rsid w:val="00221B3D"/>
    <w:rsid w:val="00230FEA"/>
    <w:rsid w:val="002758A0"/>
    <w:rsid w:val="002853AA"/>
    <w:rsid w:val="002B3737"/>
    <w:rsid w:val="002C27A4"/>
    <w:rsid w:val="002C7DBE"/>
    <w:rsid w:val="002D637F"/>
    <w:rsid w:val="003B7607"/>
    <w:rsid w:val="003E7C7E"/>
    <w:rsid w:val="003F484D"/>
    <w:rsid w:val="004614D5"/>
    <w:rsid w:val="004629E9"/>
    <w:rsid w:val="00470468"/>
    <w:rsid w:val="00470B2C"/>
    <w:rsid w:val="00472ED8"/>
    <w:rsid w:val="004F2CCA"/>
    <w:rsid w:val="00507402"/>
    <w:rsid w:val="005356D2"/>
    <w:rsid w:val="005358B7"/>
    <w:rsid w:val="005529E1"/>
    <w:rsid w:val="00580FDE"/>
    <w:rsid w:val="005D4ECE"/>
    <w:rsid w:val="005E1527"/>
    <w:rsid w:val="005E200E"/>
    <w:rsid w:val="006006E3"/>
    <w:rsid w:val="0060269C"/>
    <w:rsid w:val="006405B5"/>
    <w:rsid w:val="006406A6"/>
    <w:rsid w:val="00642D85"/>
    <w:rsid w:val="00673EF3"/>
    <w:rsid w:val="00682139"/>
    <w:rsid w:val="00685DDC"/>
    <w:rsid w:val="00687B79"/>
    <w:rsid w:val="00717500"/>
    <w:rsid w:val="007511C0"/>
    <w:rsid w:val="00784D30"/>
    <w:rsid w:val="007924A6"/>
    <w:rsid w:val="007C356C"/>
    <w:rsid w:val="007D4B92"/>
    <w:rsid w:val="007E2BE4"/>
    <w:rsid w:val="00844BC4"/>
    <w:rsid w:val="00875DC5"/>
    <w:rsid w:val="0088134D"/>
    <w:rsid w:val="008F67C8"/>
    <w:rsid w:val="0090691E"/>
    <w:rsid w:val="00926A61"/>
    <w:rsid w:val="00994684"/>
    <w:rsid w:val="009954AB"/>
    <w:rsid w:val="009B44C7"/>
    <w:rsid w:val="009E0017"/>
    <w:rsid w:val="009E7447"/>
    <w:rsid w:val="00A06356"/>
    <w:rsid w:val="00A227A9"/>
    <w:rsid w:val="00A75C4E"/>
    <w:rsid w:val="00AA3D54"/>
    <w:rsid w:val="00AB0204"/>
    <w:rsid w:val="00AC5F12"/>
    <w:rsid w:val="00AD2572"/>
    <w:rsid w:val="00AE2B3F"/>
    <w:rsid w:val="00AF391E"/>
    <w:rsid w:val="00B14599"/>
    <w:rsid w:val="00B36AA3"/>
    <w:rsid w:val="00B36C20"/>
    <w:rsid w:val="00B93F46"/>
    <w:rsid w:val="00BB6B6C"/>
    <w:rsid w:val="00BE3071"/>
    <w:rsid w:val="00C23ACF"/>
    <w:rsid w:val="00C72F59"/>
    <w:rsid w:val="00CA15E1"/>
    <w:rsid w:val="00CB06AB"/>
    <w:rsid w:val="00CC6EEC"/>
    <w:rsid w:val="00D00384"/>
    <w:rsid w:val="00D24BB9"/>
    <w:rsid w:val="00D8571C"/>
    <w:rsid w:val="00D945B9"/>
    <w:rsid w:val="00E17D42"/>
    <w:rsid w:val="00E20421"/>
    <w:rsid w:val="00E72427"/>
    <w:rsid w:val="00EC74F1"/>
    <w:rsid w:val="00F0427F"/>
    <w:rsid w:val="00F17245"/>
    <w:rsid w:val="00F25361"/>
    <w:rsid w:val="00F3306D"/>
    <w:rsid w:val="00F73CB0"/>
    <w:rsid w:val="00F75DF2"/>
    <w:rsid w:val="00F92C3C"/>
    <w:rsid w:val="00FB39C6"/>
    <w:rsid w:val="00FB5750"/>
    <w:rsid w:val="00FD61A6"/>
    <w:rsid w:val="00FE591D"/>
    <w:rsid w:val="00FE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5EAC4"/>
  <w15:chartTrackingRefBased/>
  <w15:docId w15:val="{0BC40EB7-24EC-4C42-A665-82B5C20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6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B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B06AB"/>
    <w:pPr>
      <w:ind w:left="720"/>
      <w:contextualSpacing/>
    </w:pPr>
  </w:style>
  <w:style w:type="paragraph" w:styleId="NormalWeb">
    <w:name w:val="Normal (Web)"/>
    <w:basedOn w:val="Normal"/>
    <w:uiPriority w:val="99"/>
    <w:unhideWhenUsed/>
    <w:rsid w:val="00CB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E7447"/>
  </w:style>
  <w:style w:type="paragraph" w:styleId="Footer">
    <w:name w:val="footer"/>
    <w:basedOn w:val="Normal"/>
    <w:link w:val="FooterChar"/>
    <w:uiPriority w:val="99"/>
    <w:unhideWhenUsed/>
    <w:rsid w:val="009E7447"/>
    <w:pPr>
      <w:tabs>
        <w:tab w:val="center" w:pos="4513"/>
        <w:tab w:val="right" w:pos="9026"/>
      </w:tabs>
      <w:spacing w:after="0" w:line="240" w:lineRule="auto"/>
    </w:pPr>
    <w:rPr>
      <w:rFonts w:eastAsiaTheme="minorEastAsia" w:cs="Times New Roman"/>
      <w:sz w:val="24"/>
      <w:szCs w:val="24"/>
      <w:lang w:val="en-US" w:bidi="en-US"/>
    </w:rPr>
  </w:style>
  <w:style w:type="character" w:customStyle="1" w:styleId="FooterChar">
    <w:name w:val="Footer Char"/>
    <w:basedOn w:val="DefaultParagraphFont"/>
    <w:link w:val="Footer"/>
    <w:uiPriority w:val="99"/>
    <w:rsid w:val="009E7447"/>
    <w:rPr>
      <w:rFonts w:eastAsiaTheme="minorEastAsia" w:cs="Times New Roman"/>
      <w:sz w:val="24"/>
      <w:szCs w:val="24"/>
      <w:lang w:val="en-US" w:bidi="en-US"/>
    </w:rPr>
  </w:style>
  <w:style w:type="paragraph" w:styleId="Header">
    <w:name w:val="header"/>
    <w:basedOn w:val="Normal"/>
    <w:link w:val="HeaderChar"/>
    <w:uiPriority w:val="99"/>
    <w:unhideWhenUsed/>
    <w:rsid w:val="0046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E9"/>
  </w:style>
  <w:style w:type="character" w:styleId="PlaceholderText">
    <w:name w:val="Placeholder Text"/>
    <w:basedOn w:val="DefaultParagraphFont"/>
    <w:uiPriority w:val="99"/>
    <w:semiHidden/>
    <w:rsid w:val="007E2BE4"/>
    <w:rPr>
      <w:color w:val="808080"/>
    </w:rPr>
  </w:style>
  <w:style w:type="paragraph" w:styleId="BalloonText">
    <w:name w:val="Balloon Text"/>
    <w:basedOn w:val="Normal"/>
    <w:link w:val="BalloonTextChar"/>
    <w:uiPriority w:val="99"/>
    <w:semiHidden/>
    <w:unhideWhenUsed/>
    <w:rsid w:val="00600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0973">
      <w:bodyDiv w:val="1"/>
      <w:marLeft w:val="0"/>
      <w:marRight w:val="0"/>
      <w:marTop w:val="0"/>
      <w:marBottom w:val="0"/>
      <w:divBdr>
        <w:top w:val="none" w:sz="0" w:space="0" w:color="auto"/>
        <w:left w:val="none" w:sz="0" w:space="0" w:color="auto"/>
        <w:bottom w:val="none" w:sz="0" w:space="0" w:color="auto"/>
        <w:right w:val="none" w:sz="0" w:space="0" w:color="auto"/>
      </w:divBdr>
    </w:div>
    <w:div w:id="274867518">
      <w:bodyDiv w:val="1"/>
      <w:marLeft w:val="0"/>
      <w:marRight w:val="0"/>
      <w:marTop w:val="0"/>
      <w:marBottom w:val="0"/>
      <w:divBdr>
        <w:top w:val="none" w:sz="0" w:space="0" w:color="auto"/>
        <w:left w:val="none" w:sz="0" w:space="0" w:color="auto"/>
        <w:bottom w:val="none" w:sz="0" w:space="0" w:color="auto"/>
        <w:right w:val="none" w:sz="0" w:space="0" w:color="auto"/>
      </w:divBdr>
    </w:div>
    <w:div w:id="499124756">
      <w:bodyDiv w:val="1"/>
      <w:marLeft w:val="0"/>
      <w:marRight w:val="0"/>
      <w:marTop w:val="0"/>
      <w:marBottom w:val="0"/>
      <w:divBdr>
        <w:top w:val="none" w:sz="0" w:space="0" w:color="auto"/>
        <w:left w:val="none" w:sz="0" w:space="0" w:color="auto"/>
        <w:bottom w:val="none" w:sz="0" w:space="0" w:color="auto"/>
        <w:right w:val="none" w:sz="0" w:space="0" w:color="auto"/>
      </w:divBdr>
    </w:div>
    <w:div w:id="983125029">
      <w:bodyDiv w:val="1"/>
      <w:marLeft w:val="0"/>
      <w:marRight w:val="0"/>
      <w:marTop w:val="0"/>
      <w:marBottom w:val="0"/>
      <w:divBdr>
        <w:top w:val="none" w:sz="0" w:space="0" w:color="auto"/>
        <w:left w:val="none" w:sz="0" w:space="0" w:color="auto"/>
        <w:bottom w:val="none" w:sz="0" w:space="0" w:color="auto"/>
        <w:right w:val="none" w:sz="0" w:space="0" w:color="auto"/>
      </w:divBdr>
    </w:div>
    <w:div w:id="1395619384">
      <w:bodyDiv w:val="1"/>
      <w:marLeft w:val="0"/>
      <w:marRight w:val="0"/>
      <w:marTop w:val="0"/>
      <w:marBottom w:val="0"/>
      <w:divBdr>
        <w:top w:val="none" w:sz="0" w:space="0" w:color="auto"/>
        <w:left w:val="none" w:sz="0" w:space="0" w:color="auto"/>
        <w:bottom w:val="none" w:sz="0" w:space="0" w:color="auto"/>
        <w:right w:val="none" w:sz="0" w:space="0" w:color="auto"/>
      </w:divBdr>
    </w:div>
    <w:div w:id="1506020802">
      <w:bodyDiv w:val="1"/>
      <w:marLeft w:val="0"/>
      <w:marRight w:val="0"/>
      <w:marTop w:val="0"/>
      <w:marBottom w:val="0"/>
      <w:divBdr>
        <w:top w:val="none" w:sz="0" w:space="0" w:color="auto"/>
        <w:left w:val="none" w:sz="0" w:space="0" w:color="auto"/>
        <w:bottom w:val="none" w:sz="0" w:space="0" w:color="auto"/>
        <w:right w:val="none" w:sz="0" w:space="0" w:color="auto"/>
      </w:divBdr>
    </w:div>
    <w:div w:id="1713532275">
      <w:bodyDiv w:val="1"/>
      <w:marLeft w:val="0"/>
      <w:marRight w:val="0"/>
      <w:marTop w:val="0"/>
      <w:marBottom w:val="0"/>
      <w:divBdr>
        <w:top w:val="none" w:sz="0" w:space="0" w:color="auto"/>
        <w:left w:val="none" w:sz="0" w:space="0" w:color="auto"/>
        <w:bottom w:val="none" w:sz="0" w:space="0" w:color="auto"/>
        <w:right w:val="none" w:sz="0" w:space="0" w:color="auto"/>
      </w:divBdr>
      <w:divsChild>
        <w:div w:id="1141844974">
          <w:marLeft w:val="0"/>
          <w:marRight w:val="0"/>
          <w:marTop w:val="0"/>
          <w:marBottom w:val="0"/>
          <w:divBdr>
            <w:top w:val="none" w:sz="0" w:space="0" w:color="auto"/>
            <w:left w:val="none" w:sz="0" w:space="0" w:color="auto"/>
            <w:bottom w:val="none" w:sz="0" w:space="0" w:color="auto"/>
            <w:right w:val="none" w:sz="0" w:space="0" w:color="auto"/>
          </w:divBdr>
          <w:divsChild>
            <w:div w:id="900597315">
              <w:marLeft w:val="0"/>
              <w:marRight w:val="0"/>
              <w:marTop w:val="0"/>
              <w:marBottom w:val="0"/>
              <w:divBdr>
                <w:top w:val="none" w:sz="0" w:space="0" w:color="auto"/>
                <w:left w:val="none" w:sz="0" w:space="0" w:color="auto"/>
                <w:bottom w:val="none" w:sz="0" w:space="0" w:color="auto"/>
                <w:right w:val="none" w:sz="0" w:space="0" w:color="auto"/>
              </w:divBdr>
              <w:divsChild>
                <w:div w:id="583295992">
                  <w:marLeft w:val="0"/>
                  <w:marRight w:val="0"/>
                  <w:marTop w:val="0"/>
                  <w:marBottom w:val="0"/>
                  <w:divBdr>
                    <w:top w:val="none" w:sz="0" w:space="0" w:color="auto"/>
                    <w:left w:val="none" w:sz="0" w:space="0" w:color="auto"/>
                    <w:bottom w:val="none" w:sz="0" w:space="0" w:color="auto"/>
                    <w:right w:val="none" w:sz="0" w:space="0" w:color="auto"/>
                  </w:divBdr>
                  <w:divsChild>
                    <w:div w:id="6519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8243">
          <w:marLeft w:val="780"/>
          <w:marRight w:val="240"/>
          <w:marTop w:val="180"/>
          <w:marBottom w:val="150"/>
          <w:divBdr>
            <w:top w:val="none" w:sz="0" w:space="0" w:color="auto"/>
            <w:left w:val="none" w:sz="0" w:space="0" w:color="auto"/>
            <w:bottom w:val="none" w:sz="0" w:space="0" w:color="auto"/>
            <w:right w:val="none" w:sz="0" w:space="0" w:color="auto"/>
          </w:divBdr>
          <w:divsChild>
            <w:div w:id="1336029060">
              <w:marLeft w:val="0"/>
              <w:marRight w:val="0"/>
              <w:marTop w:val="0"/>
              <w:marBottom w:val="0"/>
              <w:divBdr>
                <w:top w:val="none" w:sz="0" w:space="0" w:color="auto"/>
                <w:left w:val="none" w:sz="0" w:space="0" w:color="auto"/>
                <w:bottom w:val="none" w:sz="0" w:space="0" w:color="auto"/>
                <w:right w:val="none" w:sz="0" w:space="0" w:color="auto"/>
              </w:divBdr>
              <w:divsChild>
                <w:div w:id="730276705">
                  <w:marLeft w:val="0"/>
                  <w:marRight w:val="0"/>
                  <w:marTop w:val="0"/>
                  <w:marBottom w:val="0"/>
                  <w:divBdr>
                    <w:top w:val="none" w:sz="0" w:space="0" w:color="auto"/>
                    <w:left w:val="none" w:sz="0" w:space="0" w:color="auto"/>
                    <w:bottom w:val="none" w:sz="0" w:space="0" w:color="auto"/>
                    <w:right w:val="none" w:sz="0" w:space="0" w:color="auto"/>
                  </w:divBdr>
                  <w:divsChild>
                    <w:div w:id="1583179310">
                      <w:marLeft w:val="0"/>
                      <w:marRight w:val="0"/>
                      <w:marTop w:val="0"/>
                      <w:marBottom w:val="0"/>
                      <w:divBdr>
                        <w:top w:val="none" w:sz="0" w:space="0" w:color="auto"/>
                        <w:left w:val="none" w:sz="0" w:space="0" w:color="auto"/>
                        <w:bottom w:val="none" w:sz="0" w:space="0" w:color="auto"/>
                        <w:right w:val="none" w:sz="0" w:space="0" w:color="auto"/>
                      </w:divBdr>
                      <w:divsChild>
                        <w:div w:id="1770151578">
                          <w:marLeft w:val="0"/>
                          <w:marRight w:val="0"/>
                          <w:marTop w:val="0"/>
                          <w:marBottom w:val="0"/>
                          <w:divBdr>
                            <w:top w:val="none" w:sz="0" w:space="0" w:color="auto"/>
                            <w:left w:val="none" w:sz="0" w:space="0" w:color="auto"/>
                            <w:bottom w:val="none" w:sz="0" w:space="0" w:color="auto"/>
                            <w:right w:val="none" w:sz="0" w:space="0" w:color="auto"/>
                          </w:divBdr>
                          <w:divsChild>
                            <w:div w:id="17315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1287EA35D246ED8BC1A6349F3A0E2F"/>
        <w:category>
          <w:name w:val="General"/>
          <w:gallery w:val="placeholder"/>
        </w:category>
        <w:types>
          <w:type w:val="bbPlcHdr"/>
        </w:types>
        <w:behaviors>
          <w:behavior w:val="content"/>
        </w:behaviors>
        <w:guid w:val="{7FC313A5-F6DC-4FDC-ACE6-FA95658FDA9A}"/>
      </w:docPartPr>
      <w:docPartBody>
        <w:p w:rsidR="00A96F92" w:rsidRDefault="007E029C" w:rsidP="007E029C">
          <w:pPr>
            <w:pStyle w:val="5E1287EA35D246ED8BC1A6349F3A0E2F"/>
          </w:pPr>
          <w:r w:rsidRPr="00BA16E6">
            <w:rPr>
              <w:rStyle w:val="PlaceholderText"/>
            </w:rPr>
            <w:t>Choose an item.</w:t>
          </w:r>
        </w:p>
      </w:docPartBody>
    </w:docPart>
    <w:docPart>
      <w:docPartPr>
        <w:name w:val="A014FF21F80D41A28D1E1D96A9C9FF2B"/>
        <w:category>
          <w:name w:val="General"/>
          <w:gallery w:val="placeholder"/>
        </w:category>
        <w:types>
          <w:type w:val="bbPlcHdr"/>
        </w:types>
        <w:behaviors>
          <w:behavior w:val="content"/>
        </w:behaviors>
        <w:guid w:val="{690EF163-5B6E-4E5E-AFC9-493103DDDF1B}"/>
      </w:docPartPr>
      <w:docPartBody>
        <w:p w:rsidR="00A96F92" w:rsidRDefault="007E029C" w:rsidP="007E029C">
          <w:pPr>
            <w:pStyle w:val="A014FF21F80D41A28D1E1D96A9C9FF2B"/>
          </w:pPr>
          <w:r w:rsidRPr="00BA16E6">
            <w:rPr>
              <w:rStyle w:val="PlaceholderText"/>
            </w:rPr>
            <w:t>Choose an item.</w:t>
          </w:r>
        </w:p>
      </w:docPartBody>
    </w:docPart>
    <w:docPart>
      <w:docPartPr>
        <w:name w:val="1CFEF154E6AE402EA830213DE046E577"/>
        <w:category>
          <w:name w:val="General"/>
          <w:gallery w:val="placeholder"/>
        </w:category>
        <w:types>
          <w:type w:val="bbPlcHdr"/>
        </w:types>
        <w:behaviors>
          <w:behavior w:val="content"/>
        </w:behaviors>
        <w:guid w:val="{CA865D41-D553-4240-9154-D228A5482EF4}"/>
      </w:docPartPr>
      <w:docPartBody>
        <w:p w:rsidR="00A96F92" w:rsidRDefault="007E029C" w:rsidP="007E029C">
          <w:pPr>
            <w:pStyle w:val="1CFEF154E6AE402EA830213DE046E577"/>
          </w:pPr>
          <w:r w:rsidRPr="00BA16E6">
            <w:rPr>
              <w:rStyle w:val="PlaceholderText"/>
            </w:rPr>
            <w:t>Choose an item.</w:t>
          </w:r>
        </w:p>
      </w:docPartBody>
    </w:docPart>
    <w:docPart>
      <w:docPartPr>
        <w:name w:val="B068934F64BD4F9CBD66191FA1D97149"/>
        <w:category>
          <w:name w:val="General"/>
          <w:gallery w:val="placeholder"/>
        </w:category>
        <w:types>
          <w:type w:val="bbPlcHdr"/>
        </w:types>
        <w:behaviors>
          <w:behavior w:val="content"/>
        </w:behaviors>
        <w:guid w:val="{C80EBEFA-4C5E-4DB0-AF2D-A00D6F63CA5A}"/>
      </w:docPartPr>
      <w:docPartBody>
        <w:p w:rsidR="00A96F92" w:rsidRDefault="007E029C" w:rsidP="007E029C">
          <w:pPr>
            <w:pStyle w:val="B068934F64BD4F9CBD66191FA1D97149"/>
          </w:pPr>
          <w:r w:rsidRPr="00BA16E6">
            <w:rPr>
              <w:rStyle w:val="PlaceholderText"/>
            </w:rPr>
            <w:t>Choose an item.</w:t>
          </w:r>
        </w:p>
      </w:docPartBody>
    </w:docPart>
    <w:docPart>
      <w:docPartPr>
        <w:name w:val="6947DCEAD4FB4605B8F904A76070D257"/>
        <w:category>
          <w:name w:val="General"/>
          <w:gallery w:val="placeholder"/>
        </w:category>
        <w:types>
          <w:type w:val="bbPlcHdr"/>
        </w:types>
        <w:behaviors>
          <w:behavior w:val="content"/>
        </w:behaviors>
        <w:guid w:val="{9FA4CF9A-E040-4786-80E6-446DDCF8D8DD}"/>
      </w:docPartPr>
      <w:docPartBody>
        <w:p w:rsidR="00A96F92" w:rsidRDefault="007E029C" w:rsidP="007E029C">
          <w:pPr>
            <w:pStyle w:val="6947DCEAD4FB4605B8F904A76070D257"/>
          </w:pPr>
          <w:r w:rsidRPr="00BA16E6">
            <w:rPr>
              <w:rStyle w:val="PlaceholderText"/>
            </w:rPr>
            <w:t>Choose an item.</w:t>
          </w:r>
        </w:p>
      </w:docPartBody>
    </w:docPart>
    <w:docPart>
      <w:docPartPr>
        <w:name w:val="724107D85E6D43AB886577CF0931D42C"/>
        <w:category>
          <w:name w:val="General"/>
          <w:gallery w:val="placeholder"/>
        </w:category>
        <w:types>
          <w:type w:val="bbPlcHdr"/>
        </w:types>
        <w:behaviors>
          <w:behavior w:val="content"/>
        </w:behaviors>
        <w:guid w:val="{F0039853-F6D0-49B7-98A7-63B109CD2CE3}"/>
      </w:docPartPr>
      <w:docPartBody>
        <w:p w:rsidR="00A96F92" w:rsidRDefault="007E029C" w:rsidP="007E029C">
          <w:pPr>
            <w:pStyle w:val="724107D85E6D43AB886577CF0931D42C"/>
          </w:pPr>
          <w:r w:rsidRPr="00BA16E6">
            <w:rPr>
              <w:rStyle w:val="PlaceholderText"/>
            </w:rPr>
            <w:t>Choose an item.</w:t>
          </w:r>
        </w:p>
      </w:docPartBody>
    </w:docPart>
    <w:docPart>
      <w:docPartPr>
        <w:name w:val="A2663DDF92AE4E4DA5B9D761AAF45C42"/>
        <w:category>
          <w:name w:val="General"/>
          <w:gallery w:val="placeholder"/>
        </w:category>
        <w:types>
          <w:type w:val="bbPlcHdr"/>
        </w:types>
        <w:behaviors>
          <w:behavior w:val="content"/>
        </w:behaviors>
        <w:guid w:val="{DACC8AD7-72B9-4A85-B7C5-B95E90D78177}"/>
      </w:docPartPr>
      <w:docPartBody>
        <w:p w:rsidR="00A96F92" w:rsidRDefault="007E029C" w:rsidP="007E029C">
          <w:pPr>
            <w:pStyle w:val="A2663DDF92AE4E4DA5B9D761AAF45C42"/>
          </w:pPr>
          <w:r w:rsidRPr="00BA16E6">
            <w:rPr>
              <w:rStyle w:val="PlaceholderText"/>
            </w:rPr>
            <w:t>Choose an item.</w:t>
          </w:r>
        </w:p>
      </w:docPartBody>
    </w:docPart>
    <w:docPart>
      <w:docPartPr>
        <w:name w:val="018C7E936605427FAD2975813515B8F4"/>
        <w:category>
          <w:name w:val="General"/>
          <w:gallery w:val="placeholder"/>
        </w:category>
        <w:types>
          <w:type w:val="bbPlcHdr"/>
        </w:types>
        <w:behaviors>
          <w:behavior w:val="content"/>
        </w:behaviors>
        <w:guid w:val="{A3054AFF-8283-4FE8-BDF2-E8F7C9AEDF55}"/>
      </w:docPartPr>
      <w:docPartBody>
        <w:p w:rsidR="00A96F92" w:rsidRDefault="007E029C" w:rsidP="007E029C">
          <w:pPr>
            <w:pStyle w:val="018C7E936605427FAD2975813515B8F4"/>
          </w:pPr>
          <w:r w:rsidRPr="00BA16E6">
            <w:rPr>
              <w:rStyle w:val="PlaceholderText"/>
            </w:rPr>
            <w:t>Choose an item.</w:t>
          </w:r>
        </w:p>
      </w:docPartBody>
    </w:docPart>
    <w:docPart>
      <w:docPartPr>
        <w:name w:val="D624DE5AFA1B40A495652D428ABF3D71"/>
        <w:category>
          <w:name w:val="General"/>
          <w:gallery w:val="placeholder"/>
        </w:category>
        <w:types>
          <w:type w:val="bbPlcHdr"/>
        </w:types>
        <w:behaviors>
          <w:behavior w:val="content"/>
        </w:behaviors>
        <w:guid w:val="{6DBF1555-4BE5-454B-8D22-EC2535707B49}"/>
      </w:docPartPr>
      <w:docPartBody>
        <w:p w:rsidR="00A96F92" w:rsidRDefault="007E029C" w:rsidP="007E029C">
          <w:pPr>
            <w:pStyle w:val="D624DE5AFA1B40A495652D428ABF3D71"/>
          </w:pPr>
          <w:r w:rsidRPr="00BA16E6">
            <w:rPr>
              <w:rStyle w:val="PlaceholderText"/>
            </w:rPr>
            <w:t>Choose an item.</w:t>
          </w:r>
        </w:p>
      </w:docPartBody>
    </w:docPart>
    <w:docPart>
      <w:docPartPr>
        <w:name w:val="0CB2B96AA76F440A859B9F8F999CE69B"/>
        <w:category>
          <w:name w:val="General"/>
          <w:gallery w:val="placeholder"/>
        </w:category>
        <w:types>
          <w:type w:val="bbPlcHdr"/>
        </w:types>
        <w:behaviors>
          <w:behavior w:val="content"/>
        </w:behaviors>
        <w:guid w:val="{E73963A2-6D79-454A-AB9D-32138BCF101D}"/>
      </w:docPartPr>
      <w:docPartBody>
        <w:p w:rsidR="00A96F92" w:rsidRDefault="007E029C" w:rsidP="007E029C">
          <w:pPr>
            <w:pStyle w:val="0CB2B96AA76F440A859B9F8F999CE69B"/>
          </w:pPr>
          <w:r w:rsidRPr="00BA16E6">
            <w:rPr>
              <w:rStyle w:val="PlaceholderText"/>
            </w:rPr>
            <w:t>Choose an item.</w:t>
          </w:r>
        </w:p>
      </w:docPartBody>
    </w:docPart>
    <w:docPart>
      <w:docPartPr>
        <w:name w:val="0489FD3F297F4E78B2D164E6CD05BF96"/>
        <w:category>
          <w:name w:val="General"/>
          <w:gallery w:val="placeholder"/>
        </w:category>
        <w:types>
          <w:type w:val="bbPlcHdr"/>
        </w:types>
        <w:behaviors>
          <w:behavior w:val="content"/>
        </w:behaviors>
        <w:guid w:val="{6F2AC330-B66F-4F7D-A20C-4B72996A590C}"/>
      </w:docPartPr>
      <w:docPartBody>
        <w:p w:rsidR="000721EF" w:rsidRDefault="0042676D" w:rsidP="0042676D">
          <w:pPr>
            <w:pStyle w:val="0489FD3F297F4E78B2D164E6CD05BF96"/>
          </w:pPr>
          <w:r w:rsidRPr="00BA16E6">
            <w:rPr>
              <w:rStyle w:val="PlaceholderText"/>
            </w:rPr>
            <w:t>Choose an item.</w:t>
          </w:r>
        </w:p>
      </w:docPartBody>
    </w:docPart>
    <w:docPart>
      <w:docPartPr>
        <w:name w:val="E948DEB4F3A84CAD9C264FE1DE3387D6"/>
        <w:category>
          <w:name w:val="General"/>
          <w:gallery w:val="placeholder"/>
        </w:category>
        <w:types>
          <w:type w:val="bbPlcHdr"/>
        </w:types>
        <w:behaviors>
          <w:behavior w:val="content"/>
        </w:behaviors>
        <w:guid w:val="{ADAA7144-F924-43B2-B2D8-0142D82480E8}"/>
      </w:docPartPr>
      <w:docPartBody>
        <w:p w:rsidR="000721EF" w:rsidRDefault="0042676D" w:rsidP="0042676D">
          <w:pPr>
            <w:pStyle w:val="E948DEB4F3A84CAD9C264FE1DE3387D6"/>
          </w:pPr>
          <w:r w:rsidRPr="00BA16E6">
            <w:rPr>
              <w:rStyle w:val="PlaceholderText"/>
            </w:rPr>
            <w:t>Choose an item.</w:t>
          </w:r>
        </w:p>
      </w:docPartBody>
    </w:docPart>
    <w:docPart>
      <w:docPartPr>
        <w:name w:val="B6BA19BB954D4BCE87A34F33882553F4"/>
        <w:category>
          <w:name w:val="General"/>
          <w:gallery w:val="placeholder"/>
        </w:category>
        <w:types>
          <w:type w:val="bbPlcHdr"/>
        </w:types>
        <w:behaviors>
          <w:behavior w:val="content"/>
        </w:behaviors>
        <w:guid w:val="{457CA64C-AC35-45E6-82B2-F5345D27D342}"/>
      </w:docPartPr>
      <w:docPartBody>
        <w:p w:rsidR="000721EF" w:rsidRDefault="0042676D" w:rsidP="0042676D">
          <w:pPr>
            <w:pStyle w:val="B6BA19BB954D4BCE87A34F33882553F4"/>
          </w:pPr>
          <w:r w:rsidRPr="00BA16E6">
            <w:rPr>
              <w:rStyle w:val="PlaceholderText"/>
            </w:rPr>
            <w:t>Choose an item.</w:t>
          </w:r>
        </w:p>
      </w:docPartBody>
    </w:docPart>
    <w:docPart>
      <w:docPartPr>
        <w:name w:val="703FAA79CD094E23A11361F2401AA672"/>
        <w:category>
          <w:name w:val="General"/>
          <w:gallery w:val="placeholder"/>
        </w:category>
        <w:types>
          <w:type w:val="bbPlcHdr"/>
        </w:types>
        <w:behaviors>
          <w:behavior w:val="content"/>
        </w:behaviors>
        <w:guid w:val="{555F41E2-0514-4886-A337-921689611767}"/>
      </w:docPartPr>
      <w:docPartBody>
        <w:p w:rsidR="000721EF" w:rsidRDefault="0042676D" w:rsidP="0042676D">
          <w:pPr>
            <w:pStyle w:val="703FAA79CD094E23A11361F2401AA672"/>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9C"/>
    <w:rsid w:val="000721EF"/>
    <w:rsid w:val="00190645"/>
    <w:rsid w:val="0042676D"/>
    <w:rsid w:val="007C201E"/>
    <w:rsid w:val="007E029C"/>
    <w:rsid w:val="00A96F92"/>
    <w:rsid w:val="00B550EE"/>
    <w:rsid w:val="00BB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76D"/>
    <w:rPr>
      <w:color w:val="808080"/>
    </w:rPr>
  </w:style>
  <w:style w:type="paragraph" w:customStyle="1" w:styleId="5E1287EA35D246ED8BC1A6349F3A0E2F">
    <w:name w:val="5E1287EA35D246ED8BC1A6349F3A0E2F"/>
    <w:rsid w:val="007E029C"/>
  </w:style>
  <w:style w:type="paragraph" w:customStyle="1" w:styleId="A014FF21F80D41A28D1E1D96A9C9FF2B">
    <w:name w:val="A014FF21F80D41A28D1E1D96A9C9FF2B"/>
    <w:rsid w:val="007E029C"/>
  </w:style>
  <w:style w:type="paragraph" w:customStyle="1" w:styleId="1CFEF154E6AE402EA830213DE046E577">
    <w:name w:val="1CFEF154E6AE402EA830213DE046E577"/>
    <w:rsid w:val="007E029C"/>
  </w:style>
  <w:style w:type="paragraph" w:customStyle="1" w:styleId="B068934F64BD4F9CBD66191FA1D97149">
    <w:name w:val="B068934F64BD4F9CBD66191FA1D97149"/>
    <w:rsid w:val="007E029C"/>
  </w:style>
  <w:style w:type="paragraph" w:customStyle="1" w:styleId="6947DCEAD4FB4605B8F904A76070D257">
    <w:name w:val="6947DCEAD4FB4605B8F904A76070D257"/>
    <w:rsid w:val="007E029C"/>
  </w:style>
  <w:style w:type="paragraph" w:customStyle="1" w:styleId="724107D85E6D43AB886577CF0931D42C">
    <w:name w:val="724107D85E6D43AB886577CF0931D42C"/>
    <w:rsid w:val="007E029C"/>
  </w:style>
  <w:style w:type="paragraph" w:customStyle="1" w:styleId="A2663DDF92AE4E4DA5B9D761AAF45C42">
    <w:name w:val="A2663DDF92AE4E4DA5B9D761AAF45C42"/>
    <w:rsid w:val="007E029C"/>
  </w:style>
  <w:style w:type="paragraph" w:customStyle="1" w:styleId="018C7E936605427FAD2975813515B8F4">
    <w:name w:val="018C7E936605427FAD2975813515B8F4"/>
    <w:rsid w:val="007E029C"/>
  </w:style>
  <w:style w:type="paragraph" w:customStyle="1" w:styleId="D624DE5AFA1B40A495652D428ABF3D71">
    <w:name w:val="D624DE5AFA1B40A495652D428ABF3D71"/>
    <w:rsid w:val="007E029C"/>
  </w:style>
  <w:style w:type="paragraph" w:customStyle="1" w:styleId="0CB2B96AA76F440A859B9F8F999CE69B">
    <w:name w:val="0CB2B96AA76F440A859B9F8F999CE69B"/>
    <w:rsid w:val="007E029C"/>
  </w:style>
  <w:style w:type="paragraph" w:customStyle="1" w:styleId="0489FD3F297F4E78B2D164E6CD05BF96">
    <w:name w:val="0489FD3F297F4E78B2D164E6CD05BF96"/>
    <w:rsid w:val="0042676D"/>
  </w:style>
  <w:style w:type="paragraph" w:customStyle="1" w:styleId="E948DEB4F3A84CAD9C264FE1DE3387D6">
    <w:name w:val="E948DEB4F3A84CAD9C264FE1DE3387D6"/>
    <w:rsid w:val="0042676D"/>
  </w:style>
  <w:style w:type="paragraph" w:customStyle="1" w:styleId="B6BA19BB954D4BCE87A34F33882553F4">
    <w:name w:val="B6BA19BB954D4BCE87A34F33882553F4"/>
    <w:rsid w:val="0042676D"/>
  </w:style>
  <w:style w:type="paragraph" w:customStyle="1" w:styleId="703FAA79CD094E23A11361F2401AA672">
    <w:name w:val="703FAA79CD094E23A11361F2401AA672"/>
    <w:rsid w:val="0042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C7E1-F88A-4DD0-AF34-07A21C1F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coombere80</dc:creator>
  <cp:keywords/>
  <dc:description/>
  <cp:lastModifiedBy>clelandf20</cp:lastModifiedBy>
  <cp:revision>2</cp:revision>
  <cp:lastPrinted>2022-08-31T15:20:00Z</cp:lastPrinted>
  <dcterms:created xsi:type="dcterms:W3CDTF">2022-09-07T12:42:00Z</dcterms:created>
  <dcterms:modified xsi:type="dcterms:W3CDTF">2022-09-07T12:42:00Z</dcterms:modified>
</cp:coreProperties>
</file>