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16" w:rsidRPr="00164C8B" w:rsidRDefault="00101531" w:rsidP="004E22C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-552893</wp:posOffset>
                </wp:positionH>
                <wp:positionV relativeFrom="paragraph">
                  <wp:posOffset>-138223</wp:posOffset>
                </wp:positionV>
                <wp:extent cx="6879265" cy="1056640"/>
                <wp:effectExtent l="38100" t="0" r="55245" b="29210"/>
                <wp:wrapNone/>
                <wp:docPr id="2" name="Curved Up Ribb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9265" cy="1056640"/>
                        </a:xfrm>
                        <a:prstGeom prst="ellipseRibbon2">
                          <a:avLst>
                            <a:gd name="adj1" fmla="val 25000"/>
                            <a:gd name="adj2" fmla="val 73300"/>
                            <a:gd name="adj3" fmla="val 1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D4F640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Curved Up Ribbon 2" o:spid="_x0000_s1026" type="#_x0000_t108" style="position:absolute;margin-left:-43.55pt;margin-top:-10.9pt;width:541.65pt;height:83.2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" adj="2884" fillcolor="#4f81bd [3204]" strokecolor="#243f60 [1604]" strokeweight="2pt"/>
            </w:pict>
          </mc:Fallback>
        </mc:AlternateContent>
      </w:r>
      <w:r w:rsidR="00164C8B" w:rsidRPr="00164C8B">
        <w:rPr>
          <w:rFonts w:ascii="Arial" w:hAnsi="Arial" w:cs="Arial"/>
          <w:b/>
          <w:sz w:val="36"/>
          <w:szCs w:val="36"/>
        </w:rPr>
        <w:t>Our Lady of Lourdes</w:t>
      </w:r>
      <w:r w:rsidR="004E22CF">
        <w:rPr>
          <w:rFonts w:ascii="Arial" w:hAnsi="Arial" w:cs="Arial"/>
          <w:b/>
          <w:sz w:val="36"/>
          <w:szCs w:val="36"/>
        </w:rPr>
        <w:t xml:space="preserve"> </w:t>
      </w:r>
      <w:r w:rsidR="00164C8B" w:rsidRPr="00164C8B">
        <w:rPr>
          <w:rFonts w:ascii="Arial" w:hAnsi="Arial" w:cs="Arial"/>
          <w:b/>
          <w:sz w:val="36"/>
          <w:szCs w:val="36"/>
        </w:rPr>
        <w:t>Anti-Bullying Policy</w:t>
      </w:r>
    </w:p>
    <w:p w:rsidR="00164C8B" w:rsidRDefault="00164C8B" w:rsidP="00164C8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64C8B">
        <w:rPr>
          <w:rFonts w:ascii="Arial" w:hAnsi="Arial" w:cs="Arial"/>
          <w:b/>
          <w:sz w:val="36"/>
          <w:szCs w:val="36"/>
        </w:rPr>
        <w:t>‘</w:t>
      </w:r>
      <w:r w:rsidR="006A7C4F">
        <w:rPr>
          <w:rFonts w:ascii="Arial" w:hAnsi="Arial" w:cs="Arial"/>
          <w:b/>
          <w:sz w:val="36"/>
          <w:szCs w:val="36"/>
        </w:rPr>
        <w:t xml:space="preserve">Be a buddy and a </w:t>
      </w:r>
      <w:r w:rsidR="00E07270">
        <w:rPr>
          <w:rFonts w:ascii="Arial" w:hAnsi="Arial" w:cs="Arial"/>
          <w:b/>
          <w:sz w:val="36"/>
          <w:szCs w:val="36"/>
        </w:rPr>
        <w:t>friend so bullying will end</w:t>
      </w:r>
      <w:r w:rsidR="00E508C5">
        <w:rPr>
          <w:rFonts w:ascii="Arial" w:hAnsi="Arial" w:cs="Arial"/>
          <w:b/>
          <w:sz w:val="36"/>
          <w:szCs w:val="36"/>
        </w:rPr>
        <w:t>’</w:t>
      </w:r>
    </w:p>
    <w:p w:rsidR="00164C8B" w:rsidRDefault="00164C8B" w:rsidP="00164C8B">
      <w:pPr>
        <w:spacing w:after="0" w:line="240" w:lineRule="auto"/>
        <w:rPr>
          <w:rFonts w:ascii="Arial" w:hAnsi="Arial" w:cs="Arial"/>
          <w:b/>
        </w:rPr>
      </w:pPr>
    </w:p>
    <w:p w:rsidR="004E22CF" w:rsidRDefault="004E22CF" w:rsidP="00164C8B">
      <w:pPr>
        <w:spacing w:after="0" w:line="240" w:lineRule="auto"/>
        <w:rPr>
          <w:rFonts w:ascii="Arial" w:hAnsi="Arial" w:cs="Arial"/>
          <w:b/>
        </w:rPr>
      </w:pPr>
    </w:p>
    <w:p w:rsidR="00101531" w:rsidRDefault="00101531" w:rsidP="00164C8B">
      <w:pPr>
        <w:spacing w:after="0" w:line="240" w:lineRule="auto"/>
        <w:rPr>
          <w:rFonts w:ascii="Arial" w:hAnsi="Arial" w:cs="Arial"/>
          <w:b/>
        </w:rPr>
      </w:pPr>
    </w:p>
    <w:p w:rsidR="00101531" w:rsidRDefault="00101531" w:rsidP="00164C8B">
      <w:pPr>
        <w:spacing w:after="0" w:line="240" w:lineRule="auto"/>
        <w:rPr>
          <w:rFonts w:ascii="Arial" w:hAnsi="Arial" w:cs="Arial"/>
          <w:b/>
        </w:rPr>
      </w:pPr>
    </w:p>
    <w:p w:rsidR="004E22CF" w:rsidRDefault="004E22CF" w:rsidP="004E22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Our </w:t>
      </w:r>
      <w:r w:rsidR="00164C8B" w:rsidRPr="004E22CF">
        <w:rPr>
          <w:rFonts w:ascii="Arial" w:hAnsi="Arial" w:cs="Arial"/>
          <w:b/>
          <w:sz w:val="32"/>
          <w:szCs w:val="32"/>
        </w:rPr>
        <w:t>Definition of Bullying</w:t>
      </w:r>
      <w:r w:rsidR="00101531">
        <w:rPr>
          <w:rFonts w:ascii="Arial" w:hAnsi="Arial" w:cs="Arial"/>
          <w:b/>
          <w:sz w:val="32"/>
          <w:szCs w:val="32"/>
        </w:rPr>
        <w:t>:</w:t>
      </w:r>
      <w:bookmarkStart w:id="0" w:name="_GoBack"/>
      <w:bookmarkEnd w:id="0"/>
    </w:p>
    <w:p w:rsidR="00101531" w:rsidRPr="004E22CF" w:rsidRDefault="00101531" w:rsidP="004E22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C57BEE" wp14:editId="723033BF">
                <wp:simplePos x="0" y="0"/>
                <wp:positionH relativeFrom="column">
                  <wp:posOffset>-332509</wp:posOffset>
                </wp:positionH>
                <wp:positionV relativeFrom="paragraph">
                  <wp:posOffset>94210</wp:posOffset>
                </wp:positionV>
                <wp:extent cx="6162040" cy="1246909"/>
                <wp:effectExtent l="19050" t="0" r="29210" b="8699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040" cy="1246909"/>
                        </a:xfrm>
                        <a:prstGeom prst="wedgeEllipseCallout">
                          <a:avLst>
                            <a:gd name="adj1" fmla="val -41633"/>
                            <a:gd name="adj2" fmla="val 5554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1531" w:rsidRDefault="00101531" w:rsidP="001015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57BE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left:0;text-align:left;margin-left:-26.2pt;margin-top:7.4pt;width:485.2pt;height:9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" adj="1807,22799" fillcolor="#dbe5f1 [660]" strokecolor="#243f60 [1604]" strokeweight="2pt">
                <v:textbox>
                  <w:txbxContent>
                    <w:p w:rsidR="00101531" w:rsidRDefault="00101531" w:rsidP="001015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01531" w:rsidRDefault="00B36F8D" w:rsidP="00101531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101531">
        <w:rPr>
          <w:rFonts w:ascii="Arial" w:hAnsi="Arial" w:cs="Arial"/>
          <w:i/>
          <w:sz w:val="32"/>
          <w:szCs w:val="32"/>
        </w:rPr>
        <w:t>In Our Lady of Lourdes,</w:t>
      </w:r>
    </w:p>
    <w:p w:rsidR="000B64EE" w:rsidRDefault="00B36F8D" w:rsidP="000B64EE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proofErr w:type="gramStart"/>
      <w:r w:rsidRPr="00101531">
        <w:rPr>
          <w:rFonts w:ascii="Arial" w:hAnsi="Arial" w:cs="Arial"/>
          <w:i/>
          <w:sz w:val="32"/>
          <w:szCs w:val="32"/>
        </w:rPr>
        <w:t>we</w:t>
      </w:r>
      <w:proofErr w:type="gramEnd"/>
      <w:r w:rsidRPr="00101531">
        <w:rPr>
          <w:rFonts w:ascii="Arial" w:hAnsi="Arial" w:cs="Arial"/>
          <w:i/>
          <w:sz w:val="32"/>
          <w:szCs w:val="32"/>
        </w:rPr>
        <w:t xml:space="preserve"> </w:t>
      </w:r>
      <w:r w:rsidR="00101531">
        <w:rPr>
          <w:rFonts w:ascii="Arial" w:hAnsi="Arial" w:cs="Arial"/>
          <w:i/>
          <w:sz w:val="32"/>
          <w:szCs w:val="32"/>
        </w:rPr>
        <w:t>believe</w:t>
      </w:r>
      <w:r w:rsidRPr="00101531">
        <w:rPr>
          <w:rFonts w:ascii="Arial" w:hAnsi="Arial" w:cs="Arial"/>
          <w:i/>
          <w:sz w:val="32"/>
          <w:szCs w:val="32"/>
        </w:rPr>
        <w:t xml:space="preserve"> </w:t>
      </w:r>
      <w:r w:rsidR="00241A84">
        <w:rPr>
          <w:rFonts w:ascii="Arial" w:hAnsi="Arial" w:cs="Arial"/>
          <w:i/>
          <w:sz w:val="32"/>
          <w:szCs w:val="32"/>
        </w:rPr>
        <w:t xml:space="preserve">that </w:t>
      </w:r>
      <w:r w:rsidRPr="00101531">
        <w:rPr>
          <w:rFonts w:ascii="Arial" w:hAnsi="Arial" w:cs="Arial"/>
          <w:i/>
          <w:sz w:val="32"/>
          <w:szCs w:val="32"/>
        </w:rPr>
        <w:t xml:space="preserve">bullying </w:t>
      </w:r>
      <w:r w:rsidR="00241A84">
        <w:rPr>
          <w:rFonts w:ascii="Arial" w:hAnsi="Arial" w:cs="Arial"/>
          <w:i/>
          <w:sz w:val="32"/>
          <w:szCs w:val="32"/>
        </w:rPr>
        <w:t>is</w:t>
      </w:r>
      <w:r w:rsidR="00101531">
        <w:rPr>
          <w:rFonts w:ascii="Arial" w:hAnsi="Arial" w:cs="Arial"/>
          <w:i/>
          <w:sz w:val="32"/>
          <w:szCs w:val="32"/>
        </w:rPr>
        <w:t xml:space="preserve"> the</w:t>
      </w:r>
      <w:r w:rsidRPr="00101531">
        <w:rPr>
          <w:rFonts w:ascii="Arial" w:hAnsi="Arial" w:cs="Arial"/>
          <w:i/>
          <w:sz w:val="32"/>
          <w:szCs w:val="32"/>
        </w:rPr>
        <w:t xml:space="preserve"> </w:t>
      </w:r>
      <w:r w:rsidRPr="00101531">
        <w:rPr>
          <w:rFonts w:ascii="Arial" w:hAnsi="Arial" w:cs="Arial"/>
          <w:b/>
          <w:i/>
          <w:sz w:val="32"/>
          <w:szCs w:val="32"/>
        </w:rPr>
        <w:t xml:space="preserve">intentional discrimination, harassment </w:t>
      </w:r>
      <w:r w:rsidRPr="00101531">
        <w:rPr>
          <w:rFonts w:ascii="Arial" w:hAnsi="Arial" w:cs="Arial"/>
          <w:i/>
          <w:sz w:val="32"/>
          <w:szCs w:val="32"/>
        </w:rPr>
        <w:t>or</w:t>
      </w:r>
      <w:r w:rsidR="004E22CF" w:rsidRPr="00101531">
        <w:rPr>
          <w:rFonts w:ascii="Arial" w:hAnsi="Arial" w:cs="Arial"/>
          <w:b/>
          <w:i/>
          <w:sz w:val="32"/>
          <w:szCs w:val="32"/>
        </w:rPr>
        <w:t xml:space="preserve"> </w:t>
      </w:r>
      <w:r w:rsidRPr="00101531">
        <w:rPr>
          <w:rFonts w:ascii="Arial" w:hAnsi="Arial" w:cs="Arial"/>
          <w:b/>
          <w:i/>
          <w:sz w:val="32"/>
          <w:szCs w:val="32"/>
        </w:rPr>
        <w:t>victimisation of another</w:t>
      </w:r>
      <w:r w:rsidR="009900E0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4E22CF" w:rsidRPr="000B64EE" w:rsidRDefault="009900E0" w:rsidP="000B64EE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9900E0">
        <w:rPr>
          <w:rFonts w:ascii="Arial" w:hAnsi="Arial" w:cs="Arial"/>
          <w:i/>
          <w:sz w:val="32"/>
          <w:szCs w:val="32"/>
        </w:rPr>
        <w:t>normally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9900E0">
        <w:rPr>
          <w:rFonts w:ascii="Arial" w:hAnsi="Arial" w:cs="Arial"/>
          <w:i/>
          <w:sz w:val="32"/>
          <w:szCs w:val="32"/>
        </w:rPr>
        <w:t>recurring over time</w:t>
      </w:r>
      <w:r w:rsidR="00B36F8D" w:rsidRPr="009900E0">
        <w:rPr>
          <w:rFonts w:ascii="Arial" w:hAnsi="Arial" w:cs="Arial"/>
          <w:i/>
          <w:sz w:val="32"/>
          <w:szCs w:val="32"/>
        </w:rPr>
        <w:t>.</w:t>
      </w:r>
    </w:p>
    <w:p w:rsidR="004E6C8A" w:rsidRPr="00101531" w:rsidRDefault="004E6C8A" w:rsidP="00101531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4E22CF" w:rsidRDefault="004E22CF" w:rsidP="00164C8B">
      <w:pPr>
        <w:spacing w:after="0" w:line="240" w:lineRule="auto"/>
        <w:rPr>
          <w:rFonts w:ascii="Arial" w:hAnsi="Arial" w:cs="Arial"/>
        </w:rPr>
      </w:pPr>
    </w:p>
    <w:p w:rsidR="00101531" w:rsidRDefault="00101531" w:rsidP="00164C8B">
      <w:pPr>
        <w:spacing w:after="0" w:line="240" w:lineRule="auto"/>
        <w:rPr>
          <w:rFonts w:ascii="Arial" w:hAnsi="Arial" w:cs="Arial"/>
        </w:rPr>
      </w:pPr>
    </w:p>
    <w:p w:rsidR="00101531" w:rsidRDefault="00101531" w:rsidP="00164C8B">
      <w:pPr>
        <w:spacing w:after="0" w:line="240" w:lineRule="auto"/>
        <w:rPr>
          <w:rFonts w:ascii="Arial" w:hAnsi="Arial" w:cs="Arial"/>
        </w:rPr>
      </w:pPr>
    </w:p>
    <w:p w:rsidR="002E54D9" w:rsidRDefault="002E54D9" w:rsidP="00164C8B">
      <w:pPr>
        <w:spacing w:after="0" w:line="240" w:lineRule="auto"/>
        <w:rPr>
          <w:rFonts w:ascii="Arial" w:hAnsi="Arial" w:cs="Arial"/>
        </w:rPr>
      </w:pPr>
    </w:p>
    <w:p w:rsidR="004E22CF" w:rsidRPr="00101531" w:rsidRDefault="004E22CF" w:rsidP="002E54D9">
      <w:pPr>
        <w:spacing w:after="0" w:line="360" w:lineRule="auto"/>
        <w:rPr>
          <w:rFonts w:ascii="Arial" w:hAnsi="Arial" w:cs="Arial"/>
          <w:b/>
        </w:rPr>
      </w:pPr>
      <w:r w:rsidRPr="00101531">
        <w:rPr>
          <w:rFonts w:ascii="Arial" w:hAnsi="Arial" w:cs="Arial"/>
          <w:b/>
          <w:i/>
        </w:rPr>
        <w:t>Bullying behaviour</w:t>
      </w:r>
      <w:r w:rsidR="00485A22">
        <w:rPr>
          <w:rFonts w:ascii="Arial" w:hAnsi="Arial" w:cs="Arial"/>
          <w:b/>
        </w:rPr>
        <w:t xml:space="preserve"> can happen face to face or</w:t>
      </w:r>
      <w:r w:rsidRPr="00101531">
        <w:rPr>
          <w:rFonts w:ascii="Arial" w:hAnsi="Arial" w:cs="Arial"/>
          <w:b/>
        </w:rPr>
        <w:t xml:space="preserve"> online and can include the following:</w:t>
      </w:r>
    </w:p>
    <w:p w:rsidR="004E22CF" w:rsidRPr="002E54D9" w:rsidRDefault="00485A22" w:rsidP="002E54D9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eastAsiaTheme="minorEastAsia" w:hAnsi="Arial" w:cs="Arial"/>
          <w:i/>
          <w:sz w:val="22"/>
          <w:szCs w:val="22"/>
        </w:rPr>
        <w:t xml:space="preserve">Being called names, being teased, threatened </w:t>
      </w:r>
      <w:r w:rsidR="004E22CF" w:rsidRPr="002E54D9">
        <w:rPr>
          <w:rFonts w:ascii="Arial" w:eastAsiaTheme="minorEastAsia" w:hAnsi="Arial" w:cs="Arial"/>
          <w:i/>
          <w:sz w:val="22"/>
          <w:szCs w:val="22"/>
        </w:rPr>
        <w:t>or made fun of;</w:t>
      </w:r>
    </w:p>
    <w:p w:rsidR="004E22CF" w:rsidRPr="002E54D9" w:rsidRDefault="004E22CF" w:rsidP="002E54D9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2E54D9">
        <w:rPr>
          <w:rFonts w:ascii="Arial" w:eastAsiaTheme="minorEastAsia" w:hAnsi="Arial" w:cs="Arial"/>
          <w:i/>
          <w:sz w:val="22"/>
          <w:szCs w:val="22"/>
        </w:rPr>
        <w:t>Being hit, pushed or kicked;</w:t>
      </w:r>
    </w:p>
    <w:p w:rsidR="004E22CF" w:rsidRPr="002E54D9" w:rsidRDefault="004E22CF" w:rsidP="002E54D9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2E54D9">
        <w:rPr>
          <w:rFonts w:ascii="Arial" w:eastAsiaTheme="minorEastAsia" w:hAnsi="Arial" w:cs="Arial"/>
          <w:i/>
          <w:sz w:val="22"/>
          <w:szCs w:val="22"/>
        </w:rPr>
        <w:t>Having your belongings taken or damaged;</w:t>
      </w:r>
    </w:p>
    <w:p w:rsidR="004E22CF" w:rsidRPr="002E54D9" w:rsidRDefault="004E22CF" w:rsidP="002E54D9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2E54D9">
        <w:rPr>
          <w:rFonts w:ascii="Arial" w:eastAsiaTheme="minorEastAsia" w:hAnsi="Arial" w:cs="Arial"/>
          <w:i/>
          <w:sz w:val="22"/>
          <w:szCs w:val="22"/>
        </w:rPr>
        <w:t>Being ignored, left out, or having rumours spread about you;</w:t>
      </w:r>
    </w:p>
    <w:p w:rsidR="004E22CF" w:rsidRPr="002E54D9" w:rsidRDefault="004E22CF" w:rsidP="002E54D9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2E54D9">
        <w:rPr>
          <w:rFonts w:ascii="Arial" w:eastAsiaTheme="minorEastAsia" w:hAnsi="Arial" w:cs="Arial"/>
          <w:i/>
          <w:sz w:val="22"/>
          <w:szCs w:val="22"/>
        </w:rPr>
        <w:t>Being humiliated;</w:t>
      </w:r>
    </w:p>
    <w:p w:rsidR="00485A22" w:rsidRPr="00485A22" w:rsidRDefault="004E22CF" w:rsidP="00485A2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2E54D9">
        <w:rPr>
          <w:rFonts w:ascii="Arial" w:eastAsiaTheme="minorEastAsia" w:hAnsi="Arial" w:cs="Arial"/>
          <w:i/>
          <w:sz w:val="22"/>
          <w:szCs w:val="22"/>
        </w:rPr>
        <w:t xml:space="preserve">Receiving abusive messages or having nasty comments made about you </w:t>
      </w:r>
      <w:r w:rsidR="00485A22">
        <w:rPr>
          <w:rFonts w:ascii="Arial" w:eastAsiaTheme="minorEastAsia" w:hAnsi="Arial" w:cs="Arial"/>
          <w:i/>
          <w:sz w:val="22"/>
          <w:szCs w:val="22"/>
        </w:rPr>
        <w:t>by text or online.</w:t>
      </w:r>
    </w:p>
    <w:p w:rsidR="002E54D9" w:rsidRDefault="002E54D9" w:rsidP="002E54D9">
      <w:pPr>
        <w:spacing w:after="0" w:line="360" w:lineRule="auto"/>
        <w:rPr>
          <w:rFonts w:ascii="Arial" w:hAnsi="Arial" w:cs="Arial"/>
        </w:rPr>
      </w:pPr>
    </w:p>
    <w:p w:rsidR="0094760F" w:rsidRDefault="003C26F5" w:rsidP="002E54D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Protected Characteristics</w:t>
      </w:r>
      <w:r w:rsidR="004E22CF" w:rsidRPr="00101531">
        <w:rPr>
          <w:rFonts w:ascii="Arial" w:hAnsi="Arial" w:cs="Arial"/>
          <w:b/>
        </w:rPr>
        <w:t xml:space="preserve">: </w:t>
      </w:r>
    </w:p>
    <w:p w:rsidR="0028697A" w:rsidRPr="002E54D9" w:rsidRDefault="0028697A" w:rsidP="002E54D9">
      <w:pPr>
        <w:spacing w:line="360" w:lineRule="auto"/>
        <w:rPr>
          <w:rFonts w:ascii="Arial" w:hAnsi="Arial" w:cs="Arial"/>
          <w:b/>
          <w:i/>
        </w:rPr>
      </w:pPr>
      <w:r w:rsidRPr="002E54D9">
        <w:rPr>
          <w:rFonts w:ascii="Arial" w:hAnsi="Arial" w:cs="Arial"/>
          <w:i/>
        </w:rPr>
        <w:t xml:space="preserve">The following are areas highlighted by the </w:t>
      </w:r>
      <w:r w:rsidRPr="00E1118C">
        <w:rPr>
          <w:rFonts w:ascii="Arial" w:hAnsi="Arial" w:cs="Arial"/>
          <w:b/>
          <w:i/>
        </w:rPr>
        <w:t>Equalities Act 2010</w:t>
      </w:r>
      <w:r w:rsidRPr="002E54D9">
        <w:rPr>
          <w:rFonts w:ascii="Arial" w:hAnsi="Arial" w:cs="Arial"/>
          <w:i/>
        </w:rPr>
        <w:t xml:space="preserve"> </w:t>
      </w:r>
      <w:r w:rsidR="00861EFB">
        <w:rPr>
          <w:rFonts w:ascii="Arial" w:hAnsi="Arial" w:cs="Arial"/>
          <w:i/>
        </w:rPr>
        <w:t>to</w:t>
      </w:r>
      <w:r w:rsidR="00E1118C">
        <w:rPr>
          <w:rFonts w:ascii="Arial" w:hAnsi="Arial" w:cs="Arial"/>
          <w:i/>
        </w:rPr>
        <w:t xml:space="preserve"> be targeted </w:t>
      </w:r>
      <w:r w:rsidR="00861EFB">
        <w:rPr>
          <w:rFonts w:ascii="Arial" w:hAnsi="Arial" w:cs="Arial"/>
          <w:i/>
        </w:rPr>
        <w:t xml:space="preserve">by schools </w:t>
      </w:r>
      <w:r w:rsidRPr="002E54D9">
        <w:rPr>
          <w:rFonts w:ascii="Arial" w:hAnsi="Arial" w:cs="Arial"/>
          <w:i/>
        </w:rPr>
        <w:t xml:space="preserve">to help eradicate bullying:  </w:t>
      </w:r>
      <w:r w:rsidRPr="002E54D9">
        <w:rPr>
          <w:rFonts w:ascii="Arial" w:hAnsi="Arial" w:cs="Arial"/>
          <w:b/>
          <w:i/>
        </w:rPr>
        <w:t>a</w:t>
      </w:r>
      <w:r w:rsidR="004E22CF" w:rsidRPr="002E54D9">
        <w:rPr>
          <w:rFonts w:ascii="Arial" w:hAnsi="Arial" w:cs="Arial"/>
          <w:b/>
          <w:i/>
        </w:rPr>
        <w:t>ge, disabi</w:t>
      </w:r>
      <w:r w:rsidR="0094760F" w:rsidRPr="002E54D9">
        <w:rPr>
          <w:rFonts w:ascii="Arial" w:hAnsi="Arial" w:cs="Arial"/>
          <w:b/>
          <w:i/>
        </w:rPr>
        <w:t>lity, gender, race, religion/</w:t>
      </w:r>
      <w:r w:rsidR="004E22CF" w:rsidRPr="002E54D9">
        <w:rPr>
          <w:rFonts w:ascii="Arial" w:hAnsi="Arial" w:cs="Arial"/>
          <w:b/>
          <w:i/>
        </w:rPr>
        <w:t>belief.</w:t>
      </w:r>
    </w:p>
    <w:p w:rsidR="0028697A" w:rsidRPr="0028697A" w:rsidRDefault="0028697A" w:rsidP="002E54D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Through a Growth </w:t>
      </w:r>
      <w:proofErr w:type="spellStart"/>
      <w:r>
        <w:rPr>
          <w:rFonts w:ascii="Arial" w:hAnsi="Arial" w:cs="Arial"/>
          <w:b/>
        </w:rPr>
        <w:t>Mindset</w:t>
      </w:r>
      <w:proofErr w:type="spellEnd"/>
      <w:r>
        <w:rPr>
          <w:rFonts w:ascii="Arial" w:hAnsi="Arial" w:cs="Arial"/>
          <w:b/>
        </w:rPr>
        <w:t xml:space="preserve"> approach we transform the following areas to ensure that we Celebrate Diversity:</w:t>
      </w:r>
    </w:p>
    <w:p w:rsidR="003C26F5" w:rsidRDefault="003C26F5" w:rsidP="00485A22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Arial" w:hAnsi="Arial" w:cs="Arial"/>
          <w:b/>
          <w:i/>
          <w:sz w:val="22"/>
          <w:szCs w:val="22"/>
        </w:rPr>
      </w:pPr>
      <w:r w:rsidRPr="00485A22">
        <w:rPr>
          <w:rFonts w:ascii="Arial" w:hAnsi="Arial" w:cs="Arial"/>
          <w:b/>
          <w:i/>
          <w:sz w:val="22"/>
          <w:szCs w:val="22"/>
        </w:rPr>
        <w:t xml:space="preserve">Ageism </w:t>
      </w:r>
      <w:r w:rsidRPr="002E54D9">
        <w:rPr>
          <w:rFonts w:ascii="Arial" w:hAnsi="Arial" w:cs="Arial"/>
          <w:i/>
          <w:sz w:val="22"/>
          <w:szCs w:val="22"/>
        </w:rPr>
        <w:t xml:space="preserve">becomes </w:t>
      </w:r>
      <w:r w:rsidRPr="002E54D9">
        <w:rPr>
          <w:rFonts w:ascii="Arial" w:hAnsi="Arial" w:cs="Arial"/>
          <w:b/>
          <w:i/>
          <w:sz w:val="22"/>
          <w:szCs w:val="22"/>
        </w:rPr>
        <w:t>Celebrating Wisdom and Youth</w:t>
      </w:r>
      <w:r w:rsidR="00861EFB">
        <w:rPr>
          <w:rFonts w:ascii="Arial" w:hAnsi="Arial" w:cs="Arial"/>
          <w:b/>
          <w:i/>
          <w:sz w:val="22"/>
          <w:szCs w:val="22"/>
        </w:rPr>
        <w:t>;</w:t>
      </w:r>
    </w:p>
    <w:p w:rsidR="00485A22" w:rsidRPr="00485A22" w:rsidRDefault="00485A22" w:rsidP="00485A22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Arial" w:hAnsi="Arial" w:cs="Arial"/>
          <w:b/>
          <w:i/>
          <w:sz w:val="22"/>
          <w:szCs w:val="22"/>
        </w:rPr>
      </w:pPr>
      <w:r w:rsidRPr="00485A22">
        <w:rPr>
          <w:rFonts w:ascii="Arial" w:hAnsi="Arial" w:cs="Arial"/>
          <w:b/>
          <w:i/>
          <w:sz w:val="22"/>
          <w:szCs w:val="22"/>
        </w:rPr>
        <w:t>Disability</w:t>
      </w:r>
      <w:r w:rsidRPr="00485A22">
        <w:rPr>
          <w:rFonts w:ascii="Arial" w:hAnsi="Arial" w:cs="Arial"/>
          <w:i/>
          <w:sz w:val="22"/>
          <w:szCs w:val="22"/>
        </w:rPr>
        <w:t xml:space="preserve"> becomes</w:t>
      </w:r>
      <w:r w:rsidRPr="00485A22">
        <w:rPr>
          <w:rFonts w:ascii="Arial" w:hAnsi="Arial" w:cs="Arial"/>
          <w:b/>
          <w:i/>
          <w:sz w:val="22"/>
          <w:szCs w:val="22"/>
        </w:rPr>
        <w:t xml:space="preserve"> Strength of Mind.</w:t>
      </w:r>
    </w:p>
    <w:p w:rsidR="003C26F5" w:rsidRDefault="003C26F5" w:rsidP="00485A22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485A22">
        <w:rPr>
          <w:rFonts w:ascii="Arial" w:hAnsi="Arial" w:cs="Arial"/>
          <w:b/>
          <w:i/>
          <w:sz w:val="22"/>
          <w:szCs w:val="22"/>
        </w:rPr>
        <w:t>Gender Inequality</w:t>
      </w:r>
      <w:r w:rsidRPr="002E54D9">
        <w:rPr>
          <w:rFonts w:ascii="Arial" w:hAnsi="Arial" w:cs="Arial"/>
          <w:i/>
          <w:sz w:val="22"/>
          <w:szCs w:val="22"/>
        </w:rPr>
        <w:t xml:space="preserve"> becomes </w:t>
      </w:r>
      <w:r w:rsidRPr="002E54D9">
        <w:rPr>
          <w:rFonts w:ascii="Arial" w:hAnsi="Arial" w:cs="Arial"/>
          <w:b/>
          <w:i/>
          <w:sz w:val="22"/>
          <w:szCs w:val="22"/>
        </w:rPr>
        <w:t>Unique Individual Strengths</w:t>
      </w:r>
      <w:r w:rsidR="00861EFB">
        <w:rPr>
          <w:rFonts w:ascii="Arial" w:hAnsi="Arial" w:cs="Arial"/>
          <w:b/>
          <w:i/>
          <w:sz w:val="22"/>
          <w:szCs w:val="22"/>
        </w:rPr>
        <w:t>;</w:t>
      </w:r>
    </w:p>
    <w:p w:rsidR="00485A22" w:rsidRPr="00485A22" w:rsidRDefault="00485A22" w:rsidP="00485A22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485A22">
        <w:rPr>
          <w:rFonts w:ascii="Arial" w:hAnsi="Arial" w:cs="Arial"/>
          <w:b/>
          <w:i/>
          <w:sz w:val="22"/>
          <w:szCs w:val="22"/>
        </w:rPr>
        <w:t xml:space="preserve">Racism </w:t>
      </w:r>
      <w:r w:rsidRPr="00485A22">
        <w:rPr>
          <w:rFonts w:ascii="Arial" w:hAnsi="Arial" w:cs="Arial"/>
          <w:i/>
          <w:sz w:val="22"/>
          <w:szCs w:val="22"/>
        </w:rPr>
        <w:t xml:space="preserve">becomes </w:t>
      </w:r>
      <w:r w:rsidRPr="00485A22">
        <w:rPr>
          <w:rFonts w:ascii="Arial" w:hAnsi="Arial" w:cs="Arial"/>
          <w:b/>
          <w:i/>
          <w:sz w:val="22"/>
          <w:szCs w:val="22"/>
        </w:rPr>
        <w:t>Exploring Cultures;</w:t>
      </w:r>
    </w:p>
    <w:p w:rsidR="003C26F5" w:rsidRPr="002E54D9" w:rsidRDefault="003C26F5" w:rsidP="00485A22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485A22">
        <w:rPr>
          <w:rFonts w:ascii="Arial" w:hAnsi="Arial" w:cs="Arial"/>
          <w:b/>
          <w:i/>
          <w:sz w:val="22"/>
          <w:szCs w:val="22"/>
        </w:rPr>
        <w:t xml:space="preserve">Sectarianism </w:t>
      </w:r>
      <w:r w:rsidRPr="002E54D9">
        <w:rPr>
          <w:rFonts w:ascii="Arial" w:hAnsi="Arial" w:cs="Arial"/>
          <w:i/>
          <w:sz w:val="22"/>
          <w:szCs w:val="22"/>
        </w:rPr>
        <w:t xml:space="preserve">becomes </w:t>
      </w:r>
      <w:r w:rsidRPr="002E54D9">
        <w:rPr>
          <w:rFonts w:ascii="Arial" w:hAnsi="Arial" w:cs="Arial"/>
          <w:b/>
          <w:i/>
          <w:sz w:val="22"/>
          <w:szCs w:val="22"/>
        </w:rPr>
        <w:t>Teamwork</w:t>
      </w:r>
      <w:r w:rsidR="00485A22">
        <w:rPr>
          <w:rFonts w:ascii="Arial" w:hAnsi="Arial" w:cs="Arial"/>
          <w:b/>
          <w:i/>
          <w:sz w:val="22"/>
          <w:szCs w:val="22"/>
        </w:rPr>
        <w:t>.</w:t>
      </w:r>
    </w:p>
    <w:p w:rsidR="00B36F8D" w:rsidRDefault="00B36F8D" w:rsidP="002E54D9">
      <w:pPr>
        <w:spacing w:after="0" w:line="360" w:lineRule="auto"/>
        <w:rPr>
          <w:rFonts w:ascii="Arial" w:hAnsi="Arial" w:cs="Arial"/>
        </w:rPr>
      </w:pPr>
    </w:p>
    <w:p w:rsidR="003C26F5" w:rsidRDefault="003C26F5" w:rsidP="002E54D9">
      <w:pPr>
        <w:spacing w:after="0" w:line="360" w:lineRule="auto"/>
        <w:rPr>
          <w:rFonts w:ascii="Arial" w:hAnsi="Arial" w:cs="Arial"/>
        </w:rPr>
      </w:pPr>
    </w:p>
    <w:p w:rsidR="00B36F8D" w:rsidRDefault="00B36F8D" w:rsidP="002E54D9">
      <w:pPr>
        <w:spacing w:after="0" w:line="360" w:lineRule="auto"/>
        <w:rPr>
          <w:rFonts w:ascii="Arial" w:eastAsia="+mn-ea" w:hAnsi="Arial" w:cs="Arial"/>
          <w:b/>
          <w:kern w:val="24"/>
        </w:rPr>
      </w:pPr>
      <w:r w:rsidRPr="00101531">
        <w:rPr>
          <w:rFonts w:ascii="Arial" w:eastAsia="+mn-ea" w:hAnsi="Arial" w:cs="Arial"/>
          <w:b/>
          <w:kern w:val="24"/>
        </w:rPr>
        <w:lastRenderedPageBreak/>
        <w:t>As a school it is our duty</w:t>
      </w:r>
      <w:r w:rsidR="00187E6B">
        <w:rPr>
          <w:rFonts w:ascii="Arial" w:eastAsia="+mn-ea" w:hAnsi="Arial" w:cs="Arial"/>
          <w:b/>
          <w:kern w:val="24"/>
        </w:rPr>
        <w:t xml:space="preserve"> to</w:t>
      </w:r>
      <w:r w:rsidRPr="00101531">
        <w:rPr>
          <w:rFonts w:ascii="Arial" w:eastAsia="+mn-ea" w:hAnsi="Arial" w:cs="Arial"/>
          <w:b/>
          <w:kern w:val="24"/>
        </w:rPr>
        <w:t xml:space="preserve"> </w:t>
      </w:r>
      <w:r w:rsidR="003C26F5">
        <w:rPr>
          <w:rFonts w:ascii="Arial" w:eastAsia="+mn-ea" w:hAnsi="Arial" w:cs="Arial"/>
          <w:b/>
          <w:kern w:val="24"/>
        </w:rPr>
        <w:t>carry out the</w:t>
      </w:r>
      <w:r w:rsidRPr="00101531">
        <w:rPr>
          <w:rFonts w:ascii="Arial" w:eastAsia="+mn-ea" w:hAnsi="Arial" w:cs="Arial"/>
          <w:b/>
          <w:kern w:val="24"/>
        </w:rPr>
        <w:t xml:space="preserve"> following:</w:t>
      </w:r>
    </w:p>
    <w:p w:rsidR="00B36F8D" w:rsidRPr="00101531" w:rsidRDefault="00B36F8D" w:rsidP="002E54D9">
      <w:pPr>
        <w:spacing w:after="0" w:line="360" w:lineRule="auto"/>
        <w:rPr>
          <w:rFonts w:ascii="Arial" w:hAnsi="Arial" w:cs="Arial"/>
          <w:b/>
        </w:rPr>
      </w:pPr>
      <w:r w:rsidRPr="00101531">
        <w:rPr>
          <w:rFonts w:ascii="Arial" w:eastAsia="+mn-ea" w:hAnsi="Arial" w:cs="Arial"/>
          <w:b/>
          <w:kern w:val="24"/>
        </w:rPr>
        <w:t>General Duties</w:t>
      </w:r>
      <w:r w:rsidR="00861EFB">
        <w:rPr>
          <w:rFonts w:ascii="Arial" w:eastAsia="+mn-ea" w:hAnsi="Arial" w:cs="Arial"/>
          <w:b/>
          <w:kern w:val="24"/>
        </w:rPr>
        <w:t>:</w:t>
      </w:r>
    </w:p>
    <w:p w:rsidR="00B36F8D" w:rsidRPr="00101531" w:rsidRDefault="00B36F8D" w:rsidP="002E54D9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101531">
        <w:rPr>
          <w:rFonts w:ascii="Arial" w:eastAsia="+mn-ea" w:hAnsi="Arial" w:cs="Arial"/>
          <w:i/>
          <w:kern w:val="24"/>
          <w:sz w:val="22"/>
          <w:szCs w:val="22"/>
        </w:rPr>
        <w:t>Eliminate unlawful discrimination, harassment and victimisation</w:t>
      </w:r>
      <w:r w:rsidR="00101531">
        <w:rPr>
          <w:rFonts w:ascii="Arial" w:eastAsia="+mn-ea" w:hAnsi="Arial" w:cs="Arial"/>
          <w:i/>
          <w:kern w:val="24"/>
          <w:sz w:val="22"/>
          <w:szCs w:val="22"/>
        </w:rPr>
        <w:t>;</w:t>
      </w:r>
    </w:p>
    <w:p w:rsidR="00B36F8D" w:rsidRPr="00101531" w:rsidRDefault="00B36F8D" w:rsidP="002E54D9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101531">
        <w:rPr>
          <w:rFonts w:ascii="Arial" w:eastAsia="+mn-ea" w:hAnsi="Arial" w:cs="Arial"/>
          <w:i/>
          <w:kern w:val="24"/>
          <w:sz w:val="22"/>
          <w:szCs w:val="22"/>
        </w:rPr>
        <w:t>Advance equality of opportunity</w:t>
      </w:r>
      <w:r w:rsidR="00101531">
        <w:rPr>
          <w:rFonts w:ascii="Arial" w:eastAsia="+mn-ea" w:hAnsi="Arial" w:cs="Arial"/>
          <w:i/>
          <w:kern w:val="24"/>
          <w:sz w:val="22"/>
          <w:szCs w:val="22"/>
        </w:rPr>
        <w:t>;</w:t>
      </w:r>
    </w:p>
    <w:p w:rsidR="00B36F8D" w:rsidRPr="00AC7F1A" w:rsidRDefault="00B36F8D" w:rsidP="00AC7F1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101531">
        <w:rPr>
          <w:rFonts w:ascii="Arial" w:eastAsia="+mn-ea" w:hAnsi="Arial" w:cs="Arial"/>
          <w:i/>
          <w:kern w:val="24"/>
          <w:sz w:val="22"/>
          <w:szCs w:val="22"/>
        </w:rPr>
        <w:t>Foster good relations</w:t>
      </w:r>
      <w:r w:rsidR="00101531">
        <w:rPr>
          <w:rFonts w:ascii="Arial" w:eastAsia="+mn-ea" w:hAnsi="Arial" w:cs="Arial"/>
          <w:i/>
          <w:kern w:val="24"/>
          <w:sz w:val="22"/>
          <w:szCs w:val="22"/>
        </w:rPr>
        <w:t>.</w:t>
      </w:r>
    </w:p>
    <w:p w:rsidR="00B36F8D" w:rsidRPr="00101531" w:rsidRDefault="00B36F8D" w:rsidP="002E54D9">
      <w:pPr>
        <w:spacing w:after="0" w:line="360" w:lineRule="auto"/>
        <w:rPr>
          <w:rFonts w:ascii="Arial" w:hAnsi="Arial" w:cs="Arial"/>
          <w:b/>
        </w:rPr>
      </w:pPr>
      <w:r w:rsidRPr="00101531">
        <w:rPr>
          <w:rFonts w:ascii="Arial" w:eastAsia="+mn-ea" w:hAnsi="Arial" w:cs="Arial"/>
          <w:b/>
          <w:kern w:val="24"/>
        </w:rPr>
        <w:t>Specific Duties</w:t>
      </w:r>
      <w:r w:rsidR="00861EFB">
        <w:rPr>
          <w:rFonts w:ascii="Arial" w:eastAsia="+mn-ea" w:hAnsi="Arial" w:cs="Arial"/>
          <w:b/>
          <w:kern w:val="24"/>
        </w:rPr>
        <w:t>:</w:t>
      </w:r>
    </w:p>
    <w:p w:rsidR="00B36F8D" w:rsidRPr="00101531" w:rsidRDefault="00B36F8D" w:rsidP="002E54D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101531">
        <w:rPr>
          <w:rFonts w:ascii="Arial" w:eastAsia="+mn-ea" w:hAnsi="Arial" w:cs="Arial"/>
          <w:i/>
          <w:kern w:val="24"/>
          <w:sz w:val="22"/>
          <w:szCs w:val="22"/>
        </w:rPr>
        <w:t>P</w:t>
      </w:r>
      <w:r w:rsidR="00101531">
        <w:rPr>
          <w:rFonts w:ascii="Arial" w:eastAsia="+mn-ea" w:hAnsi="Arial" w:cs="Arial"/>
          <w:i/>
          <w:kern w:val="24"/>
          <w:sz w:val="22"/>
          <w:szCs w:val="22"/>
        </w:rPr>
        <w:t>ublish information to show how</w:t>
      </w:r>
      <w:r w:rsidRPr="00101531">
        <w:rPr>
          <w:rFonts w:ascii="Arial" w:eastAsia="+mn-ea" w:hAnsi="Arial" w:cs="Arial"/>
          <w:i/>
          <w:kern w:val="24"/>
          <w:sz w:val="22"/>
          <w:szCs w:val="22"/>
        </w:rPr>
        <w:t xml:space="preserve"> </w:t>
      </w:r>
      <w:r w:rsidR="00101531">
        <w:rPr>
          <w:rFonts w:ascii="Arial" w:eastAsia="+mn-ea" w:hAnsi="Arial" w:cs="Arial"/>
          <w:i/>
          <w:kern w:val="24"/>
          <w:sz w:val="22"/>
          <w:szCs w:val="22"/>
        </w:rPr>
        <w:t>we are</w:t>
      </w:r>
      <w:r w:rsidRPr="00101531">
        <w:rPr>
          <w:rFonts w:ascii="Arial" w:eastAsia="+mn-ea" w:hAnsi="Arial" w:cs="Arial"/>
          <w:i/>
          <w:kern w:val="24"/>
          <w:sz w:val="22"/>
          <w:szCs w:val="22"/>
        </w:rPr>
        <w:t xml:space="preserve"> complying with the Equality Duty </w:t>
      </w:r>
      <w:r w:rsidR="003C26F5">
        <w:rPr>
          <w:rFonts w:ascii="Arial" w:eastAsia="+mn-ea" w:hAnsi="Arial" w:cs="Arial"/>
          <w:i/>
          <w:kern w:val="24"/>
          <w:sz w:val="22"/>
          <w:szCs w:val="22"/>
        </w:rPr>
        <w:t>of the Equalities Act 201</w:t>
      </w:r>
      <w:r w:rsidR="00861EFB">
        <w:rPr>
          <w:rFonts w:ascii="Arial" w:eastAsia="+mn-ea" w:hAnsi="Arial" w:cs="Arial"/>
          <w:i/>
          <w:kern w:val="24"/>
          <w:sz w:val="22"/>
          <w:szCs w:val="22"/>
        </w:rPr>
        <w:t>0 Legislation (</w:t>
      </w:r>
      <w:proofErr w:type="spellStart"/>
      <w:r w:rsidR="00861EFB">
        <w:rPr>
          <w:rFonts w:ascii="Arial" w:eastAsia="+mn-ea" w:hAnsi="Arial" w:cs="Arial"/>
          <w:i/>
          <w:kern w:val="24"/>
          <w:sz w:val="22"/>
          <w:szCs w:val="22"/>
        </w:rPr>
        <w:t>eg</w:t>
      </w:r>
      <w:proofErr w:type="spellEnd"/>
      <w:r w:rsidR="00861EFB">
        <w:rPr>
          <w:rFonts w:ascii="Arial" w:eastAsia="+mn-ea" w:hAnsi="Arial" w:cs="Arial"/>
          <w:i/>
          <w:kern w:val="24"/>
          <w:sz w:val="22"/>
          <w:szCs w:val="22"/>
        </w:rPr>
        <w:t xml:space="preserve"> School Policy on Anti-Bullying);</w:t>
      </w:r>
    </w:p>
    <w:p w:rsidR="002E54D9" w:rsidRPr="00102F51" w:rsidRDefault="00B36F8D" w:rsidP="002E54D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101531">
        <w:rPr>
          <w:rFonts w:ascii="Arial" w:eastAsia="+mn-ea" w:hAnsi="Arial" w:cs="Arial"/>
          <w:i/>
          <w:kern w:val="24"/>
          <w:sz w:val="22"/>
          <w:szCs w:val="22"/>
        </w:rPr>
        <w:t>Prepare and publish one or more specific and mea</w:t>
      </w:r>
      <w:r w:rsidR="003C26F5">
        <w:rPr>
          <w:rFonts w:ascii="Arial" w:eastAsia="+mn-ea" w:hAnsi="Arial" w:cs="Arial"/>
          <w:i/>
          <w:kern w:val="24"/>
          <w:sz w:val="22"/>
          <w:szCs w:val="22"/>
        </w:rPr>
        <w:t>surable equality objective</w:t>
      </w:r>
      <w:r w:rsidRPr="00101531">
        <w:rPr>
          <w:rFonts w:ascii="Arial" w:eastAsia="+mn-ea" w:hAnsi="Arial" w:cs="Arial"/>
          <w:i/>
          <w:kern w:val="24"/>
          <w:sz w:val="22"/>
          <w:szCs w:val="22"/>
        </w:rPr>
        <w:t xml:space="preserve"> at least every four years</w:t>
      </w:r>
      <w:r w:rsidR="00861EFB">
        <w:rPr>
          <w:rFonts w:ascii="Arial" w:eastAsia="+mn-ea" w:hAnsi="Arial" w:cs="Arial"/>
          <w:i/>
          <w:kern w:val="24"/>
          <w:sz w:val="22"/>
          <w:szCs w:val="22"/>
        </w:rPr>
        <w:t>.</w:t>
      </w:r>
    </w:p>
    <w:p w:rsidR="00102F51" w:rsidRPr="0054159B" w:rsidRDefault="00102F51" w:rsidP="00102F51">
      <w:pPr>
        <w:pStyle w:val="ListParagraph"/>
        <w:spacing w:line="360" w:lineRule="auto"/>
        <w:rPr>
          <w:rFonts w:ascii="Arial" w:hAnsi="Arial" w:cs="Arial"/>
          <w:i/>
          <w:sz w:val="10"/>
          <w:szCs w:val="10"/>
        </w:rPr>
      </w:pPr>
    </w:p>
    <w:p w:rsidR="00164C8B" w:rsidRPr="004E22CF" w:rsidRDefault="00164C8B" w:rsidP="002E54D9">
      <w:pPr>
        <w:spacing w:after="0" w:line="360" w:lineRule="auto"/>
        <w:rPr>
          <w:rFonts w:ascii="Arial" w:hAnsi="Arial" w:cs="Arial"/>
          <w:b/>
        </w:rPr>
      </w:pPr>
      <w:r w:rsidRPr="004E22CF">
        <w:rPr>
          <w:rFonts w:ascii="Arial" w:hAnsi="Arial" w:cs="Arial"/>
          <w:b/>
        </w:rPr>
        <w:t>Strategies to Prevent Bullying</w:t>
      </w:r>
      <w:r w:rsidR="0028697A">
        <w:rPr>
          <w:rFonts w:ascii="Arial" w:hAnsi="Arial" w:cs="Arial"/>
          <w:b/>
        </w:rPr>
        <w:t xml:space="preserve">:  We </w:t>
      </w:r>
      <w:r w:rsidR="0028697A" w:rsidRPr="0071021C">
        <w:rPr>
          <w:rFonts w:ascii="Arial" w:hAnsi="Arial" w:cs="Arial"/>
          <w:b/>
          <w:u w:val="single"/>
        </w:rPr>
        <w:t>all</w:t>
      </w:r>
      <w:r w:rsidR="0028697A">
        <w:rPr>
          <w:rFonts w:ascii="Arial" w:hAnsi="Arial" w:cs="Arial"/>
          <w:b/>
        </w:rPr>
        <w:t xml:space="preserve"> have a part to play!</w:t>
      </w:r>
    </w:p>
    <w:p w:rsidR="0094760F" w:rsidRPr="002E54D9" w:rsidRDefault="00E1118C" w:rsidP="002E54D9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i/>
        </w:rPr>
      </w:pPr>
      <w:r w:rsidRPr="002E54D9">
        <w:rPr>
          <w:rFonts w:ascii="Arial" w:hAnsi="Arial" w:cs="Arial"/>
          <w:b/>
          <w:i/>
        </w:rPr>
        <w:t>Development of an inclusive and positive ethos and climate of respect where bullying and discrimination is unacceptable</w:t>
      </w:r>
      <w:r w:rsidR="00164C8B" w:rsidRPr="002E54D9">
        <w:rPr>
          <w:rFonts w:ascii="Arial" w:hAnsi="Arial" w:cs="Arial"/>
          <w:b/>
          <w:i/>
        </w:rPr>
        <w:t xml:space="preserve"> </w:t>
      </w:r>
      <w:r w:rsidR="00241A84" w:rsidRPr="002E54D9">
        <w:rPr>
          <w:rFonts w:ascii="Arial" w:hAnsi="Arial" w:cs="Arial"/>
          <w:i/>
        </w:rPr>
        <w:t>(</w:t>
      </w:r>
      <w:proofErr w:type="spellStart"/>
      <w:r w:rsidR="00241A84" w:rsidRPr="002E54D9">
        <w:rPr>
          <w:rFonts w:ascii="Arial" w:hAnsi="Arial" w:cs="Arial"/>
          <w:i/>
        </w:rPr>
        <w:t>eg</w:t>
      </w:r>
      <w:proofErr w:type="spellEnd"/>
      <w:r w:rsidR="00241A84" w:rsidRPr="002E54D9">
        <w:rPr>
          <w:rFonts w:ascii="Arial" w:hAnsi="Arial" w:cs="Arial"/>
          <w:i/>
        </w:rPr>
        <w:t xml:space="preserve"> ‘Good to be Green’ Promoting Positive Behaviour System</w:t>
      </w:r>
      <w:r w:rsidR="0073422E">
        <w:rPr>
          <w:rFonts w:ascii="Arial" w:hAnsi="Arial" w:cs="Arial"/>
          <w:i/>
        </w:rPr>
        <w:t xml:space="preserve"> (including Assertive Discipline and Restorative Practice)</w:t>
      </w:r>
      <w:r w:rsidR="00241A84" w:rsidRPr="002E54D9">
        <w:rPr>
          <w:rFonts w:ascii="Arial" w:hAnsi="Arial" w:cs="Arial"/>
          <w:i/>
        </w:rPr>
        <w:t>, Shared Vision, Values and Aims in Action</w:t>
      </w:r>
      <w:r w:rsidR="003C26F5" w:rsidRPr="002E54D9">
        <w:rPr>
          <w:rFonts w:ascii="Arial" w:hAnsi="Arial" w:cs="Arial"/>
          <w:i/>
        </w:rPr>
        <w:t>, School Rules</w:t>
      </w:r>
      <w:r w:rsidR="0073422E">
        <w:rPr>
          <w:rFonts w:ascii="Arial" w:hAnsi="Arial" w:cs="Arial"/>
          <w:i/>
        </w:rPr>
        <w:t>, Roles and Responsibilities</w:t>
      </w:r>
      <w:r w:rsidR="00ED0D4D">
        <w:rPr>
          <w:rFonts w:ascii="Arial" w:hAnsi="Arial" w:cs="Arial"/>
          <w:i/>
        </w:rPr>
        <w:t>, Ongoing self-evaluation process</w:t>
      </w:r>
      <w:r w:rsidR="0094760F" w:rsidRPr="002E54D9">
        <w:rPr>
          <w:rFonts w:ascii="Arial" w:hAnsi="Arial" w:cs="Arial"/>
          <w:i/>
        </w:rPr>
        <w:t>)</w:t>
      </w:r>
      <w:r w:rsidR="00364F5E">
        <w:rPr>
          <w:rFonts w:ascii="Arial" w:hAnsi="Arial" w:cs="Arial"/>
          <w:i/>
        </w:rPr>
        <w:t>;</w:t>
      </w:r>
    </w:p>
    <w:p w:rsidR="003A6CB9" w:rsidRPr="002E54D9" w:rsidRDefault="0073422E" w:rsidP="002E54D9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Pupil involvement and engagement, </w:t>
      </w:r>
      <w:r w:rsidR="00241A84" w:rsidRPr="002E54D9">
        <w:rPr>
          <w:rFonts w:ascii="Arial" w:hAnsi="Arial" w:cs="Arial"/>
          <w:b/>
          <w:i/>
        </w:rPr>
        <w:t xml:space="preserve">Peer mediation, </w:t>
      </w:r>
      <w:r>
        <w:rPr>
          <w:rFonts w:ascii="Arial" w:hAnsi="Arial" w:cs="Arial"/>
          <w:b/>
          <w:i/>
        </w:rPr>
        <w:t xml:space="preserve">Circle Time, </w:t>
      </w:r>
      <w:r w:rsidR="00241A84" w:rsidRPr="002E54D9">
        <w:rPr>
          <w:rFonts w:ascii="Arial" w:hAnsi="Arial" w:cs="Arial"/>
          <w:b/>
          <w:i/>
        </w:rPr>
        <w:t>b</w:t>
      </w:r>
      <w:r w:rsidR="00E1118C" w:rsidRPr="002E54D9">
        <w:rPr>
          <w:rFonts w:ascii="Arial" w:hAnsi="Arial" w:cs="Arial"/>
          <w:b/>
          <w:i/>
        </w:rPr>
        <w:t>uddies, mentoring, playground supervision</w:t>
      </w:r>
      <w:r w:rsidR="00364F5E">
        <w:rPr>
          <w:rFonts w:ascii="Arial" w:hAnsi="Arial" w:cs="Arial"/>
          <w:b/>
          <w:i/>
        </w:rPr>
        <w:t>;</w:t>
      </w:r>
    </w:p>
    <w:p w:rsidR="003A6CB9" w:rsidRPr="002E54D9" w:rsidRDefault="00241A84" w:rsidP="002E54D9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i/>
        </w:rPr>
      </w:pPr>
      <w:r w:rsidRPr="002E54D9">
        <w:rPr>
          <w:rFonts w:ascii="Arial" w:hAnsi="Arial" w:cs="Arial"/>
          <w:b/>
          <w:i/>
        </w:rPr>
        <w:t xml:space="preserve">Proactive information, </w:t>
      </w:r>
      <w:r w:rsidR="00E1118C" w:rsidRPr="002E54D9">
        <w:rPr>
          <w:rFonts w:ascii="Arial" w:hAnsi="Arial" w:cs="Arial"/>
          <w:b/>
          <w:i/>
        </w:rPr>
        <w:t>strategies and campaigns</w:t>
      </w:r>
      <w:r w:rsidRPr="002E54D9">
        <w:rPr>
          <w:rFonts w:ascii="Arial" w:hAnsi="Arial" w:cs="Arial"/>
          <w:b/>
          <w:i/>
        </w:rPr>
        <w:t xml:space="preserve"> including Education and Awareness of Rights </w:t>
      </w:r>
      <w:r w:rsidRPr="002E54D9">
        <w:rPr>
          <w:rFonts w:ascii="Arial" w:hAnsi="Arial" w:cs="Arial"/>
          <w:i/>
        </w:rPr>
        <w:t>(</w:t>
      </w:r>
      <w:proofErr w:type="spellStart"/>
      <w:r w:rsidRPr="002E54D9">
        <w:rPr>
          <w:rFonts w:ascii="Arial" w:hAnsi="Arial" w:cs="Arial"/>
          <w:i/>
        </w:rPr>
        <w:t>eg</w:t>
      </w:r>
      <w:proofErr w:type="spellEnd"/>
      <w:r w:rsidRPr="002E54D9">
        <w:rPr>
          <w:rFonts w:ascii="Arial" w:hAnsi="Arial" w:cs="Arial"/>
          <w:i/>
        </w:rPr>
        <w:t xml:space="preserve"> Anti-Bullying week, </w:t>
      </w:r>
      <w:r w:rsidR="0094760F" w:rsidRPr="002E54D9">
        <w:rPr>
          <w:rFonts w:ascii="Arial" w:hAnsi="Arial" w:cs="Arial"/>
          <w:i/>
        </w:rPr>
        <w:t xml:space="preserve">Celebrating Diversity, </w:t>
      </w:r>
      <w:r w:rsidRPr="002E54D9">
        <w:rPr>
          <w:rFonts w:ascii="Arial" w:hAnsi="Arial" w:cs="Arial"/>
          <w:i/>
        </w:rPr>
        <w:t xml:space="preserve">Assemblies, Curriculum for Excellence </w:t>
      </w:r>
      <w:proofErr w:type="spellStart"/>
      <w:r w:rsidRPr="002E54D9">
        <w:rPr>
          <w:rFonts w:ascii="Arial" w:hAnsi="Arial" w:cs="Arial"/>
          <w:i/>
        </w:rPr>
        <w:t>eg</w:t>
      </w:r>
      <w:proofErr w:type="spellEnd"/>
      <w:r w:rsidRPr="002E54D9">
        <w:rPr>
          <w:rFonts w:ascii="Arial" w:hAnsi="Arial" w:cs="Arial"/>
          <w:i/>
        </w:rPr>
        <w:t xml:space="preserve"> </w:t>
      </w:r>
      <w:r w:rsidR="0073422E">
        <w:rPr>
          <w:rFonts w:ascii="Arial" w:hAnsi="Arial" w:cs="Arial"/>
          <w:i/>
        </w:rPr>
        <w:t xml:space="preserve">Promotion of </w:t>
      </w:r>
      <w:r w:rsidRPr="002E54D9">
        <w:rPr>
          <w:rFonts w:ascii="Arial" w:hAnsi="Arial" w:cs="Arial"/>
          <w:i/>
        </w:rPr>
        <w:t>Health and Wellbeing</w:t>
      </w:r>
      <w:r w:rsidR="00E221F7">
        <w:rPr>
          <w:rFonts w:ascii="Arial" w:hAnsi="Arial" w:cs="Arial"/>
          <w:i/>
        </w:rPr>
        <w:t xml:space="preserve"> (SHANARRI)</w:t>
      </w:r>
      <w:r w:rsidRPr="002E54D9">
        <w:rPr>
          <w:rFonts w:ascii="Arial" w:hAnsi="Arial" w:cs="Arial"/>
          <w:i/>
        </w:rPr>
        <w:t>/RE/Drama</w:t>
      </w:r>
      <w:r w:rsidR="007C3AD5">
        <w:rPr>
          <w:rFonts w:ascii="Arial" w:hAnsi="Arial" w:cs="Arial"/>
          <w:i/>
        </w:rPr>
        <w:t xml:space="preserve">/Debates </w:t>
      </w:r>
      <w:proofErr w:type="spellStart"/>
      <w:r w:rsidR="007C3AD5">
        <w:rPr>
          <w:rFonts w:ascii="Arial" w:hAnsi="Arial" w:cs="Arial"/>
          <w:i/>
        </w:rPr>
        <w:t>eg</w:t>
      </w:r>
      <w:proofErr w:type="spellEnd"/>
      <w:r w:rsidR="007C3AD5">
        <w:rPr>
          <w:rFonts w:ascii="Arial" w:hAnsi="Arial" w:cs="Arial"/>
          <w:i/>
        </w:rPr>
        <w:t xml:space="preserve"> Role of Bystanders</w:t>
      </w:r>
      <w:r w:rsidRPr="002E54D9">
        <w:rPr>
          <w:rFonts w:ascii="Arial" w:hAnsi="Arial" w:cs="Arial"/>
          <w:i/>
        </w:rPr>
        <w:t xml:space="preserve"> </w:t>
      </w:r>
      <w:proofErr w:type="spellStart"/>
      <w:r w:rsidRPr="002E54D9">
        <w:rPr>
          <w:rFonts w:ascii="Arial" w:hAnsi="Arial" w:cs="Arial"/>
          <w:i/>
        </w:rPr>
        <w:t>etc</w:t>
      </w:r>
      <w:proofErr w:type="spellEnd"/>
      <w:r w:rsidR="0094760F" w:rsidRPr="002E54D9">
        <w:rPr>
          <w:rFonts w:ascii="Arial" w:hAnsi="Arial" w:cs="Arial"/>
          <w:i/>
        </w:rPr>
        <w:t>, teaching resilience</w:t>
      </w:r>
      <w:r w:rsidR="00976686">
        <w:rPr>
          <w:rFonts w:ascii="Arial" w:hAnsi="Arial" w:cs="Arial"/>
          <w:i/>
        </w:rPr>
        <w:t xml:space="preserve">, Growth </w:t>
      </w:r>
      <w:proofErr w:type="spellStart"/>
      <w:r w:rsidR="00976686">
        <w:rPr>
          <w:rFonts w:ascii="Arial" w:hAnsi="Arial" w:cs="Arial"/>
          <w:i/>
        </w:rPr>
        <w:t>Mindset</w:t>
      </w:r>
      <w:proofErr w:type="spellEnd"/>
      <w:r w:rsidR="00976686">
        <w:rPr>
          <w:rFonts w:ascii="Arial" w:hAnsi="Arial" w:cs="Arial"/>
          <w:i/>
        </w:rPr>
        <w:t xml:space="preserve">, </w:t>
      </w:r>
      <w:r w:rsidR="0094760F" w:rsidRPr="002E54D9">
        <w:rPr>
          <w:rFonts w:ascii="Arial" w:hAnsi="Arial" w:cs="Arial"/>
          <w:i/>
        </w:rPr>
        <w:t xml:space="preserve">giving the children appropriate skills </w:t>
      </w:r>
      <w:r w:rsidR="00976686">
        <w:rPr>
          <w:rFonts w:ascii="Arial" w:hAnsi="Arial" w:cs="Arial"/>
          <w:i/>
        </w:rPr>
        <w:t>and strategies t</w:t>
      </w:r>
      <w:r w:rsidR="0094760F" w:rsidRPr="002E54D9">
        <w:rPr>
          <w:rFonts w:ascii="Arial" w:hAnsi="Arial" w:cs="Arial"/>
          <w:i/>
        </w:rPr>
        <w:t>o prevent and eliminate bullying</w:t>
      </w:r>
      <w:r w:rsidR="0073422E">
        <w:rPr>
          <w:rFonts w:ascii="Arial" w:hAnsi="Arial" w:cs="Arial"/>
          <w:i/>
        </w:rPr>
        <w:t xml:space="preserve">, </w:t>
      </w:r>
      <w:r w:rsidR="00976686">
        <w:rPr>
          <w:rFonts w:ascii="Arial" w:hAnsi="Arial" w:cs="Arial"/>
          <w:i/>
        </w:rPr>
        <w:t>encouraging child to tell an appropriate adult (face to face, worry box, communication sheet), go to a ‘safe space’/stay with friends</w:t>
      </w:r>
      <w:r w:rsidR="000B64EE">
        <w:rPr>
          <w:rFonts w:ascii="Arial" w:hAnsi="Arial" w:cs="Arial"/>
          <w:i/>
        </w:rPr>
        <w:t>, v</w:t>
      </w:r>
      <w:r w:rsidR="007C3AD5">
        <w:rPr>
          <w:rFonts w:ascii="Arial" w:hAnsi="Arial" w:cs="Arial"/>
          <w:i/>
        </w:rPr>
        <w:t>isual displays</w:t>
      </w:r>
      <w:r w:rsidR="00976686">
        <w:rPr>
          <w:rFonts w:ascii="Arial" w:hAnsi="Arial" w:cs="Arial"/>
          <w:i/>
        </w:rPr>
        <w:t>;</w:t>
      </w:r>
    </w:p>
    <w:p w:rsidR="003A6CB9" w:rsidRPr="002E54D9" w:rsidRDefault="00E1118C" w:rsidP="002E54D9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i/>
        </w:rPr>
      </w:pPr>
      <w:r w:rsidRPr="002E54D9">
        <w:rPr>
          <w:rFonts w:ascii="Arial" w:hAnsi="Arial" w:cs="Arial"/>
          <w:b/>
          <w:i/>
        </w:rPr>
        <w:t>Personal support and additional support</w:t>
      </w:r>
      <w:r w:rsidR="00241A84" w:rsidRPr="002E54D9">
        <w:rPr>
          <w:rFonts w:ascii="Arial" w:hAnsi="Arial" w:cs="Arial"/>
          <w:b/>
          <w:i/>
        </w:rPr>
        <w:t xml:space="preserve"> </w:t>
      </w:r>
      <w:r w:rsidR="0094760F" w:rsidRPr="002E54D9">
        <w:rPr>
          <w:rFonts w:ascii="Arial" w:hAnsi="Arial" w:cs="Arial"/>
          <w:i/>
        </w:rPr>
        <w:t>(</w:t>
      </w:r>
      <w:proofErr w:type="spellStart"/>
      <w:r w:rsidR="0094760F" w:rsidRPr="002E54D9">
        <w:rPr>
          <w:rFonts w:ascii="Arial" w:hAnsi="Arial" w:cs="Arial"/>
          <w:i/>
        </w:rPr>
        <w:t>eg</w:t>
      </w:r>
      <w:proofErr w:type="spellEnd"/>
      <w:r w:rsidR="0094760F" w:rsidRPr="002E54D9">
        <w:rPr>
          <w:rFonts w:ascii="Arial" w:hAnsi="Arial" w:cs="Arial"/>
          <w:i/>
        </w:rPr>
        <w:t xml:space="preserve"> supporting the victim:  all children shou</w:t>
      </w:r>
      <w:r w:rsidR="002B1406">
        <w:rPr>
          <w:rFonts w:ascii="Arial" w:hAnsi="Arial" w:cs="Arial"/>
          <w:i/>
        </w:rPr>
        <w:t xml:space="preserve">ld know who they can talk to </w:t>
      </w:r>
      <w:r w:rsidR="0094760F" w:rsidRPr="002E54D9">
        <w:rPr>
          <w:rFonts w:ascii="Arial" w:hAnsi="Arial" w:cs="Arial"/>
          <w:i/>
        </w:rPr>
        <w:t>get help and should be given strategies to improve their resilience and skills in preventing bullying/counselling the bully:  within a framework of responsibility, resolution and support)</w:t>
      </w:r>
      <w:r w:rsidR="00364F5E">
        <w:rPr>
          <w:rFonts w:ascii="Arial" w:hAnsi="Arial" w:cs="Arial"/>
          <w:i/>
        </w:rPr>
        <w:t>;</w:t>
      </w:r>
    </w:p>
    <w:p w:rsidR="003A6CB9" w:rsidRPr="007C73C1" w:rsidRDefault="00E1118C" w:rsidP="002E54D9">
      <w:pPr>
        <w:numPr>
          <w:ilvl w:val="0"/>
          <w:numId w:val="3"/>
        </w:numPr>
        <w:spacing w:after="0" w:line="360" w:lineRule="auto"/>
        <w:rPr>
          <w:rFonts w:ascii="Arial" w:hAnsi="Arial" w:cs="Arial"/>
          <w:i/>
        </w:rPr>
      </w:pPr>
      <w:r w:rsidRPr="002E54D9">
        <w:rPr>
          <w:rFonts w:ascii="Arial" w:hAnsi="Arial" w:cs="Arial"/>
          <w:b/>
          <w:i/>
        </w:rPr>
        <w:t>Supporting and enabling parents</w:t>
      </w:r>
      <w:r w:rsidR="007C73C1">
        <w:rPr>
          <w:rFonts w:ascii="Arial" w:hAnsi="Arial" w:cs="Arial"/>
          <w:b/>
          <w:i/>
        </w:rPr>
        <w:t xml:space="preserve"> </w:t>
      </w:r>
      <w:r w:rsidR="007C73C1" w:rsidRPr="007C73C1">
        <w:rPr>
          <w:rFonts w:ascii="Arial" w:hAnsi="Arial" w:cs="Arial"/>
          <w:i/>
        </w:rPr>
        <w:t xml:space="preserve">(engaging parents to </w:t>
      </w:r>
      <w:r w:rsidR="007C73C1">
        <w:rPr>
          <w:rFonts w:ascii="Arial" w:hAnsi="Arial" w:cs="Arial"/>
          <w:i/>
        </w:rPr>
        <w:t>support/counsel)</w:t>
      </w:r>
      <w:r w:rsidR="00364F5E" w:rsidRPr="007C73C1">
        <w:rPr>
          <w:rFonts w:ascii="Arial" w:hAnsi="Arial" w:cs="Arial"/>
          <w:i/>
        </w:rPr>
        <w:t>;</w:t>
      </w:r>
    </w:p>
    <w:p w:rsidR="002E54D9" w:rsidRDefault="00241A84" w:rsidP="002E54D9">
      <w:pPr>
        <w:numPr>
          <w:ilvl w:val="0"/>
          <w:numId w:val="3"/>
        </w:numPr>
        <w:spacing w:after="0" w:line="360" w:lineRule="auto"/>
        <w:rPr>
          <w:rFonts w:ascii="Arial" w:hAnsi="Arial" w:cs="Arial"/>
          <w:i/>
        </w:rPr>
      </w:pPr>
      <w:r w:rsidRPr="002E54D9">
        <w:rPr>
          <w:rFonts w:ascii="Arial" w:hAnsi="Arial" w:cs="Arial"/>
          <w:b/>
          <w:i/>
        </w:rPr>
        <w:t>Recording and monitoring of i</w:t>
      </w:r>
      <w:r w:rsidR="00164C8B" w:rsidRPr="002E54D9">
        <w:rPr>
          <w:rFonts w:ascii="Arial" w:hAnsi="Arial" w:cs="Arial"/>
          <w:b/>
          <w:i/>
        </w:rPr>
        <w:t>ncidents</w:t>
      </w:r>
      <w:r w:rsidR="00976686">
        <w:rPr>
          <w:rFonts w:ascii="Arial" w:hAnsi="Arial" w:cs="Arial"/>
          <w:b/>
          <w:i/>
        </w:rPr>
        <w:t xml:space="preserve"> </w:t>
      </w:r>
      <w:r w:rsidR="00976686" w:rsidRPr="00976686">
        <w:rPr>
          <w:rFonts w:ascii="Arial" w:hAnsi="Arial" w:cs="Arial"/>
          <w:i/>
        </w:rPr>
        <w:t>(</w:t>
      </w:r>
      <w:proofErr w:type="spellStart"/>
      <w:r w:rsidR="00976686" w:rsidRPr="00976686">
        <w:rPr>
          <w:rFonts w:ascii="Arial" w:hAnsi="Arial" w:cs="Arial"/>
          <w:i/>
        </w:rPr>
        <w:t>eg</w:t>
      </w:r>
      <w:proofErr w:type="spellEnd"/>
      <w:r w:rsidR="00976686" w:rsidRPr="00976686">
        <w:rPr>
          <w:rFonts w:ascii="Arial" w:hAnsi="Arial" w:cs="Arial"/>
          <w:i/>
        </w:rPr>
        <w:t xml:space="preserve"> Record of Incident</w:t>
      </w:r>
      <w:r w:rsidR="00ED0D4D">
        <w:rPr>
          <w:rFonts w:ascii="Arial" w:hAnsi="Arial" w:cs="Arial"/>
          <w:i/>
        </w:rPr>
        <w:t xml:space="preserve"> (noting involvement of children and adults, where and when incident took place, action taken </w:t>
      </w:r>
      <w:proofErr w:type="spellStart"/>
      <w:r w:rsidR="00ED0D4D">
        <w:rPr>
          <w:rFonts w:ascii="Arial" w:hAnsi="Arial" w:cs="Arial"/>
          <w:i/>
        </w:rPr>
        <w:t>etc</w:t>
      </w:r>
      <w:proofErr w:type="spellEnd"/>
      <w:r w:rsidR="00ED0D4D">
        <w:rPr>
          <w:rFonts w:ascii="Arial" w:hAnsi="Arial" w:cs="Arial"/>
          <w:i/>
        </w:rPr>
        <w:t>)</w:t>
      </w:r>
      <w:r w:rsidR="00976686" w:rsidRPr="00976686">
        <w:rPr>
          <w:rFonts w:ascii="Arial" w:hAnsi="Arial" w:cs="Arial"/>
          <w:i/>
        </w:rPr>
        <w:t>, Communication Sheet</w:t>
      </w:r>
      <w:r w:rsidR="0073422E">
        <w:rPr>
          <w:rFonts w:ascii="Arial" w:hAnsi="Arial" w:cs="Arial"/>
          <w:i/>
        </w:rPr>
        <w:t xml:space="preserve"> to monitor patterns of behaviour</w:t>
      </w:r>
      <w:r w:rsidR="00976686" w:rsidRPr="00976686">
        <w:rPr>
          <w:rFonts w:ascii="Arial" w:hAnsi="Arial" w:cs="Arial"/>
          <w:i/>
        </w:rPr>
        <w:t>)</w:t>
      </w:r>
      <w:r w:rsidR="00364F5E" w:rsidRPr="00976686">
        <w:rPr>
          <w:rFonts w:ascii="Arial" w:hAnsi="Arial" w:cs="Arial"/>
          <w:i/>
        </w:rPr>
        <w:t>.</w:t>
      </w:r>
    </w:p>
    <w:p w:rsidR="007E1361" w:rsidRPr="0054159B" w:rsidRDefault="007E1361" w:rsidP="007E1361">
      <w:pPr>
        <w:spacing w:after="0" w:line="360" w:lineRule="auto"/>
        <w:ind w:left="720"/>
        <w:rPr>
          <w:rFonts w:ascii="Arial" w:hAnsi="Arial" w:cs="Arial"/>
          <w:i/>
          <w:sz w:val="10"/>
          <w:szCs w:val="10"/>
        </w:rPr>
      </w:pPr>
    </w:p>
    <w:p w:rsidR="00164C8B" w:rsidRPr="004E22CF" w:rsidRDefault="00164C8B" w:rsidP="002E54D9">
      <w:pPr>
        <w:spacing w:after="0" w:line="360" w:lineRule="auto"/>
        <w:rPr>
          <w:rFonts w:ascii="Arial" w:hAnsi="Arial" w:cs="Arial"/>
          <w:b/>
        </w:rPr>
      </w:pPr>
      <w:r w:rsidRPr="004E22CF">
        <w:rPr>
          <w:rFonts w:ascii="Arial" w:hAnsi="Arial" w:cs="Arial"/>
          <w:b/>
        </w:rPr>
        <w:t>Additional Support</w:t>
      </w:r>
      <w:r w:rsidR="005839AC">
        <w:rPr>
          <w:rFonts w:ascii="Arial" w:hAnsi="Arial" w:cs="Arial"/>
          <w:b/>
        </w:rPr>
        <w:t xml:space="preserve"> from outside agencies:</w:t>
      </w:r>
    </w:p>
    <w:p w:rsidR="00164C8B" w:rsidRPr="00E004D7" w:rsidRDefault="00164C8B" w:rsidP="002E54D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i/>
          <w:sz w:val="22"/>
          <w:szCs w:val="22"/>
        </w:rPr>
      </w:pPr>
      <w:proofErr w:type="spellStart"/>
      <w:r w:rsidRPr="00E004D7">
        <w:rPr>
          <w:rFonts w:ascii="Arial" w:hAnsi="Arial" w:cs="Arial"/>
          <w:i/>
          <w:sz w:val="22"/>
          <w:szCs w:val="22"/>
        </w:rPr>
        <w:t>Childline</w:t>
      </w:r>
      <w:proofErr w:type="spellEnd"/>
    </w:p>
    <w:p w:rsidR="00B36F8D" w:rsidRPr="00E004D7" w:rsidRDefault="00164C8B" w:rsidP="002E54D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i/>
          <w:sz w:val="22"/>
          <w:szCs w:val="22"/>
        </w:rPr>
      </w:pPr>
      <w:proofErr w:type="spellStart"/>
      <w:r w:rsidRPr="00E004D7">
        <w:rPr>
          <w:rFonts w:ascii="Arial" w:hAnsi="Arial" w:cs="Arial"/>
          <w:i/>
          <w:sz w:val="22"/>
          <w:szCs w:val="22"/>
        </w:rPr>
        <w:t>Respectme</w:t>
      </w:r>
      <w:proofErr w:type="spellEnd"/>
    </w:p>
    <w:sectPr w:rsidR="00B36F8D" w:rsidRPr="00E004D7" w:rsidSect="0054159B">
      <w:pgSz w:w="11906" w:h="16838"/>
      <w:pgMar w:top="1440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371C"/>
    <w:multiLevelType w:val="hybridMultilevel"/>
    <w:tmpl w:val="B7D4CDF2"/>
    <w:lvl w:ilvl="0" w:tplc="413E4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AC026">
      <w:start w:val="6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4A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25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A9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DCB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47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E0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67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AC4B60"/>
    <w:multiLevelType w:val="hybridMultilevel"/>
    <w:tmpl w:val="CB203A2C"/>
    <w:lvl w:ilvl="0" w:tplc="2B002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A869A">
      <w:start w:val="15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4C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CF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4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0B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C6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A7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E3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CE0AF7"/>
    <w:multiLevelType w:val="hybridMultilevel"/>
    <w:tmpl w:val="CED6A332"/>
    <w:lvl w:ilvl="0" w:tplc="61A80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64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2B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67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28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EB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4E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60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86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7A2DD1"/>
    <w:multiLevelType w:val="hybridMultilevel"/>
    <w:tmpl w:val="E27402C8"/>
    <w:lvl w:ilvl="0" w:tplc="1EEA4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CA4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62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E6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0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2D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EB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67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89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063AE9"/>
    <w:multiLevelType w:val="hybridMultilevel"/>
    <w:tmpl w:val="39FA8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8439F"/>
    <w:multiLevelType w:val="hybridMultilevel"/>
    <w:tmpl w:val="41DE5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57BEB"/>
    <w:multiLevelType w:val="hybridMultilevel"/>
    <w:tmpl w:val="8CC85DAE"/>
    <w:lvl w:ilvl="0" w:tplc="77EAC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C0CAE">
      <w:start w:val="4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C2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2C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8B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46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C9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E1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0E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DAB0DF5"/>
    <w:multiLevelType w:val="hybridMultilevel"/>
    <w:tmpl w:val="6ACED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D0FAD"/>
    <w:multiLevelType w:val="hybridMultilevel"/>
    <w:tmpl w:val="B41AC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A470C"/>
    <w:multiLevelType w:val="hybridMultilevel"/>
    <w:tmpl w:val="93383084"/>
    <w:lvl w:ilvl="0" w:tplc="93DAB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E4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8F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85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FE5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0B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08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04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04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9535CCE"/>
    <w:multiLevelType w:val="hybridMultilevel"/>
    <w:tmpl w:val="2856B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F4C7B"/>
    <w:multiLevelType w:val="hybridMultilevel"/>
    <w:tmpl w:val="B63E064C"/>
    <w:lvl w:ilvl="0" w:tplc="FF889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04FDE">
      <w:start w:val="1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C6A44">
      <w:start w:val="10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EF7FA">
      <w:start w:val="10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06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EA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00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C3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A6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B80F7F"/>
    <w:multiLevelType w:val="hybridMultilevel"/>
    <w:tmpl w:val="5FE0A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E6B1D"/>
    <w:multiLevelType w:val="hybridMultilevel"/>
    <w:tmpl w:val="266E90E6"/>
    <w:lvl w:ilvl="0" w:tplc="2EE68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4C2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6F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E2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A7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0C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A6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27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2B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7055535"/>
    <w:multiLevelType w:val="hybridMultilevel"/>
    <w:tmpl w:val="3AF89CE6"/>
    <w:lvl w:ilvl="0" w:tplc="B7B4E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C1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2D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4C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84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8A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6E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EE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A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14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67"/>
    <w:rsid w:val="000B64EE"/>
    <w:rsid w:val="00101531"/>
    <w:rsid w:val="00102F51"/>
    <w:rsid w:val="00164C8B"/>
    <w:rsid w:val="00187E6B"/>
    <w:rsid w:val="002353E7"/>
    <w:rsid w:val="00241A84"/>
    <w:rsid w:val="0028697A"/>
    <w:rsid w:val="002B1406"/>
    <w:rsid w:val="002E54D9"/>
    <w:rsid w:val="00364F5E"/>
    <w:rsid w:val="0037526D"/>
    <w:rsid w:val="003A6CB9"/>
    <w:rsid w:val="003C26F5"/>
    <w:rsid w:val="00485A22"/>
    <w:rsid w:val="004E22CF"/>
    <w:rsid w:val="004E6C8A"/>
    <w:rsid w:val="0054159B"/>
    <w:rsid w:val="005839AC"/>
    <w:rsid w:val="006A7C4F"/>
    <w:rsid w:val="0071021C"/>
    <w:rsid w:val="0073422E"/>
    <w:rsid w:val="007C3AD5"/>
    <w:rsid w:val="007C73C1"/>
    <w:rsid w:val="007E1361"/>
    <w:rsid w:val="00815EC6"/>
    <w:rsid w:val="0085670C"/>
    <w:rsid w:val="00861EFB"/>
    <w:rsid w:val="008D3316"/>
    <w:rsid w:val="0094760F"/>
    <w:rsid w:val="00976686"/>
    <w:rsid w:val="009900E0"/>
    <w:rsid w:val="00AC7F1A"/>
    <w:rsid w:val="00B36F8D"/>
    <w:rsid w:val="00B6015B"/>
    <w:rsid w:val="00B642AA"/>
    <w:rsid w:val="00D67667"/>
    <w:rsid w:val="00E004D7"/>
    <w:rsid w:val="00E07270"/>
    <w:rsid w:val="00E1118C"/>
    <w:rsid w:val="00E221F7"/>
    <w:rsid w:val="00E508C5"/>
    <w:rsid w:val="00ED0D4D"/>
    <w:rsid w:val="00F3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0668A-D4D2-41DC-A0C4-BF7C0F35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C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4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4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5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1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8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05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1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2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4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12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3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3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1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6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5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5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9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0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8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8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2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3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0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2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8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6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999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0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bradye10</cp:lastModifiedBy>
  <cp:revision>5</cp:revision>
  <cp:lastPrinted>2017-11-09T21:31:00Z</cp:lastPrinted>
  <dcterms:created xsi:type="dcterms:W3CDTF">2017-11-23T10:49:00Z</dcterms:created>
  <dcterms:modified xsi:type="dcterms:W3CDTF">2018-01-15T10:43:00Z</dcterms:modified>
</cp:coreProperties>
</file>