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D01C" w14:textId="77777777" w:rsidR="00F06DF8" w:rsidRPr="00C054EA" w:rsidRDefault="00FD6891" w:rsidP="005022F2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776" behindDoc="1" locked="0" layoutInCell="1" allowOverlap="1" wp14:anchorId="23E68E51" wp14:editId="5EEE9044">
            <wp:simplePos x="0" y="0"/>
            <wp:positionH relativeFrom="margin">
              <wp:posOffset>-552450</wp:posOffset>
            </wp:positionH>
            <wp:positionV relativeFrom="paragraph">
              <wp:posOffset>-592455</wp:posOffset>
            </wp:positionV>
            <wp:extent cx="1577975" cy="1262380"/>
            <wp:effectExtent l="0" t="0" r="3175" b="0"/>
            <wp:wrapNone/>
            <wp:docPr id="2" name="irc_mi" descr="Image result for recyc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cyc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738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752" behindDoc="1" locked="0" layoutInCell="1" allowOverlap="1" wp14:anchorId="01216E8D" wp14:editId="7A9AD5A2">
            <wp:simplePos x="0" y="0"/>
            <wp:positionH relativeFrom="column">
              <wp:posOffset>5086350</wp:posOffset>
            </wp:positionH>
            <wp:positionV relativeFrom="paragraph">
              <wp:posOffset>-504825</wp:posOffset>
            </wp:positionV>
            <wp:extent cx="914400" cy="1133475"/>
            <wp:effectExtent l="0" t="0" r="0" b="9525"/>
            <wp:wrapNone/>
            <wp:docPr id="1" name="Picture 1" descr="Image result for high blantyre primary school bad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igh blantyre primary school bad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738">
        <w:rPr>
          <w:rFonts w:ascii="Arial Narrow" w:hAnsi="Arial Narrow" w:cs="Arial"/>
          <w:b/>
          <w:sz w:val="40"/>
          <w:szCs w:val="40"/>
        </w:rPr>
        <w:t xml:space="preserve">High Blantyre </w:t>
      </w:r>
      <w:r w:rsidR="00642FCE" w:rsidRPr="00C054EA">
        <w:rPr>
          <w:rFonts w:ascii="Arial Narrow" w:hAnsi="Arial Narrow" w:cs="Arial"/>
          <w:b/>
          <w:sz w:val="40"/>
          <w:szCs w:val="40"/>
        </w:rPr>
        <w:t>Primary School</w:t>
      </w:r>
    </w:p>
    <w:p w14:paraId="5171B676" w14:textId="409B92A8" w:rsidR="00A30832" w:rsidRPr="00C054EA" w:rsidRDefault="0002753E" w:rsidP="005022F2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Eco Committee</w:t>
      </w:r>
      <w:r w:rsidR="00EE2738">
        <w:rPr>
          <w:rFonts w:ascii="Arial Narrow" w:hAnsi="Arial Narrow" w:cs="Arial"/>
          <w:b/>
          <w:sz w:val="40"/>
          <w:szCs w:val="40"/>
        </w:rPr>
        <w:t xml:space="preserve"> </w:t>
      </w:r>
      <w:r w:rsidR="00CD3612" w:rsidRPr="00C054EA">
        <w:rPr>
          <w:rFonts w:ascii="Arial Narrow" w:hAnsi="Arial Narrow" w:cs="Arial"/>
          <w:b/>
          <w:sz w:val="40"/>
          <w:szCs w:val="40"/>
        </w:rPr>
        <w:t>Meeting</w:t>
      </w:r>
    </w:p>
    <w:p w14:paraId="1271A31D" w14:textId="77777777" w:rsidR="003656FB" w:rsidRPr="00C054EA" w:rsidRDefault="003656FB" w:rsidP="005022F2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2C8B45A3" w14:textId="0818EEB7" w:rsidR="00844EC9" w:rsidRPr="00417ADB" w:rsidRDefault="00166C56" w:rsidP="00417ADB">
      <w:pPr>
        <w:pStyle w:val="Header"/>
        <w:rPr>
          <w:rFonts w:ascii="Arial Narrow" w:hAnsi="Arial Narrow"/>
          <w:b/>
          <w:bCs/>
        </w:rPr>
      </w:pPr>
      <w:r w:rsidRPr="00C054EA">
        <w:rPr>
          <w:rFonts w:ascii="Arial Narrow" w:hAnsi="Arial Narrow"/>
          <w:b/>
        </w:rPr>
        <w:t>Date:</w:t>
      </w:r>
      <w:r w:rsidR="00101C07" w:rsidRPr="00C054EA">
        <w:rPr>
          <w:rFonts w:ascii="Arial Narrow" w:hAnsi="Arial Narrow"/>
          <w:b/>
          <w:bCs/>
        </w:rPr>
        <w:t xml:space="preserve"> </w:t>
      </w:r>
      <w:r w:rsidR="00E115E3">
        <w:rPr>
          <w:rFonts w:ascii="Arial Narrow" w:hAnsi="Arial Narrow"/>
          <w:b/>
          <w:bCs/>
        </w:rPr>
        <w:t>2</w:t>
      </w:r>
      <w:r w:rsidR="0002753E">
        <w:rPr>
          <w:rFonts w:ascii="Arial Narrow" w:hAnsi="Arial Narrow"/>
          <w:b/>
          <w:bCs/>
        </w:rPr>
        <w:t>1</w:t>
      </w:r>
      <w:r w:rsidR="00C81EE8">
        <w:rPr>
          <w:rFonts w:ascii="Arial Narrow" w:hAnsi="Arial Narrow"/>
          <w:b/>
          <w:bCs/>
        </w:rPr>
        <w:t>.</w:t>
      </w:r>
      <w:r w:rsidR="00E115E3">
        <w:rPr>
          <w:rFonts w:ascii="Arial Narrow" w:hAnsi="Arial Narrow"/>
          <w:b/>
          <w:bCs/>
        </w:rPr>
        <w:t>9</w:t>
      </w:r>
      <w:r w:rsidR="00C81EE8">
        <w:rPr>
          <w:rFonts w:ascii="Arial Narrow" w:hAnsi="Arial Narrow"/>
          <w:b/>
          <w:bCs/>
        </w:rPr>
        <w:t>.</w:t>
      </w:r>
      <w:r w:rsidR="00E115E3">
        <w:rPr>
          <w:rFonts w:ascii="Arial Narrow" w:hAnsi="Arial Narrow"/>
          <w:b/>
          <w:bCs/>
        </w:rPr>
        <w:t>23</w:t>
      </w:r>
    </w:p>
    <w:p w14:paraId="75FB373B" w14:textId="77777777" w:rsidR="004D7A1B" w:rsidRPr="00C054EA" w:rsidRDefault="004D7A1B">
      <w:pPr>
        <w:rPr>
          <w:rFonts w:ascii="Arial Narrow" w:hAnsi="Arial Narrow" w:cs="Arial"/>
          <w:sz w:val="24"/>
          <w:szCs w:val="24"/>
        </w:rPr>
      </w:pPr>
    </w:p>
    <w:p w14:paraId="4182DB67" w14:textId="79E58D93" w:rsidR="002A29EF" w:rsidRPr="00BD1175" w:rsidRDefault="002A29EF" w:rsidP="002A29E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4"/>
          <w:szCs w:val="24"/>
        </w:rPr>
        <w:t xml:space="preserve">Members </w:t>
      </w:r>
      <w:r w:rsidR="00844EC9" w:rsidRPr="00C054EA">
        <w:rPr>
          <w:rFonts w:ascii="Arial Narrow" w:hAnsi="Arial Narrow" w:cs="Arial"/>
          <w:b/>
          <w:sz w:val="24"/>
          <w:szCs w:val="24"/>
        </w:rPr>
        <w:t>Present</w:t>
      </w:r>
      <w:r w:rsidR="00642FCE" w:rsidRPr="00C054EA">
        <w:rPr>
          <w:rFonts w:ascii="Arial Narrow" w:hAnsi="Arial Narrow" w:cs="Arial"/>
          <w:b/>
          <w:sz w:val="24"/>
          <w:szCs w:val="24"/>
        </w:rPr>
        <w:t>:</w:t>
      </w:r>
      <w:r w:rsidR="00642FCE" w:rsidRPr="00C054EA">
        <w:rPr>
          <w:rFonts w:ascii="Arial Narrow" w:hAnsi="Arial Narrow" w:cs="Arial"/>
          <w:sz w:val="24"/>
          <w:szCs w:val="24"/>
        </w:rPr>
        <w:t xml:space="preserve"> </w:t>
      </w:r>
      <w:r w:rsidR="00C81EE8">
        <w:rPr>
          <w:rFonts w:ascii="Arial Narrow" w:hAnsi="Arial Narrow" w:cs="Arial"/>
          <w:sz w:val="20"/>
          <w:szCs w:val="20"/>
        </w:rPr>
        <w:t>Ms McKi</w:t>
      </w:r>
      <w:r w:rsidR="00E95120">
        <w:rPr>
          <w:rFonts w:ascii="Arial Narrow" w:hAnsi="Arial Narrow" w:cs="Arial"/>
          <w:sz w:val="20"/>
          <w:szCs w:val="20"/>
        </w:rPr>
        <w:t>nlay</w:t>
      </w:r>
      <w:r w:rsidR="00BD1175" w:rsidRPr="00BD1175">
        <w:rPr>
          <w:rFonts w:ascii="Arial Narrow" w:hAnsi="Arial Narrow" w:cs="Arial"/>
          <w:sz w:val="20"/>
          <w:szCs w:val="20"/>
        </w:rPr>
        <w:t>,</w:t>
      </w:r>
      <w:r w:rsidR="00E115E3">
        <w:rPr>
          <w:rFonts w:ascii="Arial Narrow" w:hAnsi="Arial Narrow" w:cs="Arial"/>
          <w:sz w:val="20"/>
          <w:szCs w:val="20"/>
        </w:rPr>
        <w:t xml:space="preserve"> Mrs Brown,</w:t>
      </w:r>
      <w:r w:rsidR="00BD1175" w:rsidRPr="00BD1175">
        <w:rPr>
          <w:rFonts w:ascii="Arial Narrow" w:hAnsi="Arial Narrow" w:cs="Arial"/>
          <w:sz w:val="20"/>
          <w:szCs w:val="20"/>
        </w:rPr>
        <w:t xml:space="preserve"> </w:t>
      </w:r>
      <w:r w:rsidR="00E115E3">
        <w:rPr>
          <w:rFonts w:ascii="Arial Narrow" w:hAnsi="Arial Narrow" w:cs="Arial"/>
          <w:sz w:val="20"/>
          <w:szCs w:val="20"/>
        </w:rPr>
        <w:t>Johnny Lindner</w:t>
      </w:r>
      <w:r w:rsidR="00410582">
        <w:rPr>
          <w:rFonts w:ascii="Arial Narrow" w:hAnsi="Arial Narrow" w:cs="Arial"/>
          <w:sz w:val="20"/>
          <w:szCs w:val="20"/>
        </w:rPr>
        <w:t xml:space="preserve"> </w:t>
      </w:r>
      <w:r w:rsidR="00BD1175" w:rsidRPr="00BD1175">
        <w:rPr>
          <w:rFonts w:ascii="Arial Narrow" w:hAnsi="Arial Narrow" w:cs="Arial"/>
          <w:sz w:val="20"/>
          <w:szCs w:val="20"/>
        </w:rPr>
        <w:t xml:space="preserve">(R16), </w:t>
      </w:r>
      <w:r w:rsidR="00E115E3">
        <w:rPr>
          <w:rFonts w:ascii="Arial Narrow" w:hAnsi="Arial Narrow" w:cs="Arial"/>
          <w:sz w:val="20"/>
          <w:szCs w:val="20"/>
        </w:rPr>
        <w:t xml:space="preserve">Alfie Lindner Kelly </w:t>
      </w:r>
      <w:r w:rsidR="00BD1175" w:rsidRPr="00BD1175">
        <w:rPr>
          <w:rFonts w:ascii="Arial Narrow" w:hAnsi="Arial Narrow" w:cs="Arial"/>
          <w:sz w:val="20"/>
          <w:szCs w:val="20"/>
        </w:rPr>
        <w:t xml:space="preserve">(R15), </w:t>
      </w:r>
      <w:r w:rsidR="00E115E3">
        <w:rPr>
          <w:rFonts w:ascii="Arial Narrow" w:hAnsi="Arial Narrow" w:cs="Arial"/>
          <w:sz w:val="20"/>
          <w:szCs w:val="20"/>
        </w:rPr>
        <w:t>Rebecca Frew (R12)</w:t>
      </w:r>
      <w:r w:rsidR="0002753E">
        <w:rPr>
          <w:rFonts w:ascii="Arial Narrow" w:hAnsi="Arial Narrow" w:cs="Arial"/>
          <w:sz w:val="20"/>
          <w:szCs w:val="20"/>
        </w:rPr>
        <w:t xml:space="preserve">, </w:t>
      </w:r>
      <w:r w:rsidR="00E115E3">
        <w:rPr>
          <w:rFonts w:ascii="Arial Narrow" w:hAnsi="Arial Narrow" w:cs="Arial"/>
          <w:sz w:val="20"/>
          <w:szCs w:val="20"/>
        </w:rPr>
        <w:t>Theo Fowler (R11)</w:t>
      </w:r>
      <w:r w:rsidR="0002753E">
        <w:rPr>
          <w:rFonts w:ascii="Arial Narrow" w:hAnsi="Arial Narrow" w:cs="Arial"/>
          <w:sz w:val="20"/>
          <w:szCs w:val="20"/>
        </w:rPr>
        <w:t>,</w:t>
      </w:r>
      <w:r w:rsidR="00E115E3">
        <w:rPr>
          <w:rFonts w:ascii="Arial Narrow" w:hAnsi="Arial Narrow" w:cs="Arial"/>
          <w:sz w:val="20"/>
          <w:szCs w:val="20"/>
        </w:rPr>
        <w:t xml:space="preserve"> Aria Millar (R10), Mya McGraw</w:t>
      </w:r>
      <w:r w:rsidR="0002753E">
        <w:rPr>
          <w:rFonts w:ascii="Arial Narrow" w:hAnsi="Arial Narrow" w:cs="Arial"/>
          <w:sz w:val="20"/>
          <w:szCs w:val="20"/>
        </w:rPr>
        <w:t xml:space="preserve"> (</w:t>
      </w:r>
      <w:r w:rsidR="00BD1175" w:rsidRPr="00BD1175">
        <w:rPr>
          <w:rFonts w:ascii="Arial Narrow" w:hAnsi="Arial Narrow" w:cs="Arial"/>
          <w:sz w:val="20"/>
          <w:szCs w:val="20"/>
        </w:rPr>
        <w:t>R8)</w:t>
      </w:r>
      <w:r w:rsidR="00E115E3">
        <w:rPr>
          <w:rFonts w:ascii="Arial Narrow" w:hAnsi="Arial Narrow" w:cs="Arial"/>
          <w:sz w:val="20"/>
          <w:szCs w:val="20"/>
        </w:rPr>
        <w:t xml:space="preserve">, Phoebe Thomson (R7), Robbie Paterson </w:t>
      </w:r>
      <w:r w:rsidR="00C13FF6">
        <w:rPr>
          <w:rFonts w:ascii="Arial Narrow" w:hAnsi="Arial Narrow" w:cs="Arial"/>
          <w:sz w:val="20"/>
          <w:szCs w:val="20"/>
        </w:rPr>
        <w:t>(R6)</w:t>
      </w:r>
      <w:r w:rsidR="00E115E3">
        <w:rPr>
          <w:rFonts w:ascii="Arial Narrow" w:hAnsi="Arial Narrow" w:cs="Arial"/>
          <w:sz w:val="20"/>
          <w:szCs w:val="20"/>
        </w:rPr>
        <w:t xml:space="preserve"> </w:t>
      </w:r>
      <w:r w:rsidR="00E115E3">
        <w:rPr>
          <w:rFonts w:ascii="Arial Narrow" w:hAnsi="Arial Narrow" w:cs="Arial"/>
          <w:sz w:val="20"/>
          <w:szCs w:val="20"/>
        </w:rPr>
        <w:t>and</w:t>
      </w:r>
      <w:r w:rsidR="00E115E3">
        <w:rPr>
          <w:rFonts w:ascii="Arial Narrow" w:hAnsi="Arial Narrow" w:cs="Arial"/>
          <w:sz w:val="20"/>
          <w:szCs w:val="20"/>
        </w:rPr>
        <w:t xml:space="preserve"> Harri Murtagh (R5)</w:t>
      </w:r>
      <w:r w:rsidR="00CA6002" w:rsidRPr="00BD1175">
        <w:rPr>
          <w:rFonts w:ascii="Arial Narrow" w:hAnsi="Arial Narrow" w:cs="Arial"/>
          <w:sz w:val="20"/>
          <w:szCs w:val="20"/>
        </w:rPr>
        <w:t xml:space="preserve">, </w:t>
      </w:r>
    </w:p>
    <w:p w14:paraId="5427D9C1" w14:textId="77777777" w:rsidR="00BD1175" w:rsidRDefault="00BD1175">
      <w:pPr>
        <w:rPr>
          <w:rFonts w:ascii="Arial Narrow" w:hAnsi="Arial Narrow" w:cs="Arial"/>
          <w:sz w:val="24"/>
          <w:szCs w:val="24"/>
        </w:rPr>
      </w:pPr>
    </w:p>
    <w:p w14:paraId="17D9AB11" w14:textId="77777777" w:rsidR="00F178CA" w:rsidRPr="00C054EA" w:rsidRDefault="00F178CA">
      <w:pPr>
        <w:rPr>
          <w:rFonts w:ascii="Arial Narrow" w:hAnsi="Arial Narrow" w:cs="Arial"/>
          <w:i/>
          <w:sz w:val="24"/>
          <w:szCs w:val="24"/>
        </w:rPr>
      </w:pPr>
      <w:r w:rsidRPr="00C054EA">
        <w:rPr>
          <w:rFonts w:ascii="Arial Narrow" w:hAnsi="Arial Narrow" w:cs="Arial"/>
          <w:i/>
          <w:sz w:val="24"/>
          <w:szCs w:val="24"/>
        </w:rPr>
        <w:t>Article 12: You have the right to an opinion and for it to be listened to and taken seriously.</w:t>
      </w:r>
    </w:p>
    <w:p w14:paraId="14845883" w14:textId="77777777" w:rsidR="00844EC9" w:rsidRPr="00C054EA" w:rsidRDefault="00F178CA" w:rsidP="00844EC9">
      <w:pPr>
        <w:rPr>
          <w:rFonts w:ascii="Arial Narrow" w:hAnsi="Arial Narrow" w:cs="Arial"/>
          <w:i/>
          <w:sz w:val="24"/>
          <w:szCs w:val="24"/>
        </w:rPr>
      </w:pPr>
      <w:r w:rsidRPr="00C054EA">
        <w:rPr>
          <w:rFonts w:ascii="Arial Narrow" w:hAnsi="Arial Narrow" w:cs="Arial"/>
          <w:i/>
          <w:sz w:val="24"/>
          <w:szCs w:val="24"/>
        </w:rPr>
        <w:t>Article 15: You have the right to be with friends and join or set up clubs or organisations.</w:t>
      </w:r>
    </w:p>
    <w:p w14:paraId="344448F2" w14:textId="77777777" w:rsidR="00CD3612" w:rsidRPr="00C054EA" w:rsidRDefault="00CD3612" w:rsidP="00844EC9">
      <w:pPr>
        <w:rPr>
          <w:rFonts w:ascii="Arial Narrow" w:hAnsi="Arial Narrow" w:cs="Arial"/>
          <w:i/>
          <w:sz w:val="24"/>
          <w:szCs w:val="24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2978"/>
        <w:gridCol w:w="3501"/>
        <w:gridCol w:w="3728"/>
      </w:tblGrid>
      <w:tr w:rsidR="00844EC9" w14:paraId="0DC849C3" w14:textId="77777777" w:rsidTr="00861821">
        <w:tc>
          <w:tcPr>
            <w:tcW w:w="2978" w:type="dxa"/>
          </w:tcPr>
          <w:p w14:paraId="3AAF3DF6" w14:textId="77777777" w:rsidR="00844EC9" w:rsidRPr="00CB594F" w:rsidRDefault="00F178CA" w:rsidP="00844EC9">
            <w:pPr>
              <w:jc w:val="center"/>
              <w:rPr>
                <w:rFonts w:ascii="Arial Narrow" w:hAnsi="Arial Narrow" w:cs="Arial"/>
                <w:b/>
              </w:rPr>
            </w:pPr>
            <w:r w:rsidRPr="00CB594F">
              <w:rPr>
                <w:rFonts w:ascii="Arial Narrow" w:hAnsi="Arial Narrow" w:cs="Arial"/>
                <w:b/>
              </w:rPr>
              <w:t>Discussion points</w:t>
            </w:r>
          </w:p>
        </w:tc>
        <w:tc>
          <w:tcPr>
            <w:tcW w:w="3501" w:type="dxa"/>
          </w:tcPr>
          <w:p w14:paraId="6FE8DC3B" w14:textId="77777777" w:rsidR="00844EC9" w:rsidRPr="00CB594F" w:rsidRDefault="00844EC9" w:rsidP="00844EC9">
            <w:pPr>
              <w:jc w:val="center"/>
              <w:rPr>
                <w:rFonts w:ascii="Arial Narrow" w:hAnsi="Arial Narrow" w:cs="Arial"/>
                <w:b/>
              </w:rPr>
            </w:pPr>
            <w:r w:rsidRPr="00CB594F">
              <w:rPr>
                <w:rFonts w:ascii="Arial Narrow" w:hAnsi="Arial Narrow" w:cs="Arial"/>
                <w:b/>
              </w:rPr>
              <w:t>Notes</w:t>
            </w:r>
          </w:p>
        </w:tc>
        <w:tc>
          <w:tcPr>
            <w:tcW w:w="3728" w:type="dxa"/>
          </w:tcPr>
          <w:p w14:paraId="5355C9C7" w14:textId="77777777" w:rsidR="00844EC9" w:rsidRPr="00CB594F" w:rsidRDefault="00844EC9" w:rsidP="00844EC9">
            <w:pPr>
              <w:jc w:val="center"/>
              <w:rPr>
                <w:rFonts w:ascii="Arial Narrow" w:hAnsi="Arial Narrow" w:cs="Arial"/>
                <w:b/>
              </w:rPr>
            </w:pPr>
            <w:r w:rsidRPr="00CB594F">
              <w:rPr>
                <w:rFonts w:ascii="Arial Narrow" w:hAnsi="Arial Narrow" w:cs="Arial"/>
                <w:b/>
              </w:rPr>
              <w:t>Action</w:t>
            </w:r>
          </w:p>
          <w:p w14:paraId="1D2ACB5C" w14:textId="77777777" w:rsidR="00C054EA" w:rsidRPr="00CB594F" w:rsidRDefault="00C054EA" w:rsidP="00844EC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44EC9" w14:paraId="539A90AC" w14:textId="77777777" w:rsidTr="00861821">
        <w:tc>
          <w:tcPr>
            <w:tcW w:w="2978" w:type="dxa"/>
          </w:tcPr>
          <w:p w14:paraId="57C2804D" w14:textId="77777777" w:rsidR="00166C56" w:rsidRPr="00CA6002" w:rsidRDefault="00410582" w:rsidP="00CA600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Welcome to new</w:t>
            </w:r>
            <w:r w:rsidR="00CD102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Committee &amp; explanation of role.</w:t>
            </w:r>
          </w:p>
          <w:p w14:paraId="129A0C9B" w14:textId="77777777" w:rsidR="006D7E25" w:rsidRPr="00CB594F" w:rsidRDefault="006D7E25" w:rsidP="00101C0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01" w:type="dxa"/>
          </w:tcPr>
          <w:p w14:paraId="3AE262BC" w14:textId="34DAC626" w:rsidR="00BD1175" w:rsidRPr="00CB594F" w:rsidRDefault="00E95120" w:rsidP="0041058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Ms. McKinlay</w:t>
            </w:r>
            <w:r w:rsidR="00BD1175">
              <w:rPr>
                <w:rFonts w:ascii="Arial Narrow" w:hAnsi="Arial Narrow" w:cs="Arial"/>
              </w:rPr>
              <w:t xml:space="preserve"> </w:t>
            </w:r>
            <w:r w:rsidR="00410582">
              <w:rPr>
                <w:rFonts w:ascii="Arial Narrow" w:hAnsi="Arial Narrow" w:cs="Arial"/>
              </w:rPr>
              <w:t>welcomed the new committee and explained to the group their role</w:t>
            </w:r>
            <w:r w:rsidR="0002753E">
              <w:rPr>
                <w:rFonts w:ascii="Arial Narrow" w:hAnsi="Arial Narrow" w:cs="Arial"/>
              </w:rPr>
              <w:t>.</w:t>
            </w:r>
          </w:p>
        </w:tc>
        <w:tc>
          <w:tcPr>
            <w:tcW w:w="3728" w:type="dxa"/>
          </w:tcPr>
          <w:p w14:paraId="19F2AAA1" w14:textId="77777777" w:rsidR="006D7E25" w:rsidRDefault="006D7E25" w:rsidP="00971250">
            <w:pPr>
              <w:jc w:val="both"/>
              <w:rPr>
                <w:rFonts w:ascii="Arial Narrow" w:hAnsi="Arial Narrow" w:cs="Arial"/>
              </w:rPr>
            </w:pPr>
          </w:p>
          <w:p w14:paraId="0D889E49" w14:textId="77777777" w:rsidR="006D7E25" w:rsidRDefault="006D7E25" w:rsidP="00971250">
            <w:pPr>
              <w:jc w:val="both"/>
              <w:rPr>
                <w:rFonts w:ascii="Arial Narrow" w:hAnsi="Arial Narrow" w:cs="Arial"/>
              </w:rPr>
            </w:pPr>
          </w:p>
          <w:p w14:paraId="4D2D080C" w14:textId="77777777" w:rsidR="00861821" w:rsidRPr="00CB594F" w:rsidRDefault="00861821" w:rsidP="0097125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44EC9" w14:paraId="6307D9CD" w14:textId="77777777" w:rsidTr="008905B5">
        <w:trPr>
          <w:trHeight w:val="2356"/>
        </w:trPr>
        <w:tc>
          <w:tcPr>
            <w:tcW w:w="2978" w:type="dxa"/>
          </w:tcPr>
          <w:p w14:paraId="6BACE7EE" w14:textId="77777777" w:rsidR="006D7E25" w:rsidRDefault="005567C8" w:rsidP="008449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School action Plan</w:t>
            </w:r>
          </w:p>
          <w:p w14:paraId="634A804F" w14:textId="77777777" w:rsidR="006D7E25" w:rsidRDefault="006D7E25" w:rsidP="0084498D">
            <w:pPr>
              <w:rPr>
                <w:rFonts w:ascii="Arial Narrow" w:hAnsi="Arial Narrow"/>
              </w:rPr>
            </w:pPr>
          </w:p>
          <w:p w14:paraId="3C293170" w14:textId="77777777" w:rsidR="00971250" w:rsidRPr="00CB594F" w:rsidRDefault="00971250" w:rsidP="0084498D">
            <w:pPr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5176BACD" w14:textId="3A4EBAFE" w:rsidR="00315F94" w:rsidRDefault="00C13FF6" w:rsidP="00315F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Ms McKinlay </w:t>
            </w:r>
            <w:r w:rsidR="00410582">
              <w:rPr>
                <w:rFonts w:ascii="Arial Narrow" w:hAnsi="Arial Narrow" w:cs="Arial"/>
              </w:rPr>
              <w:t>explained</w:t>
            </w:r>
            <w:r w:rsidR="0002753E">
              <w:rPr>
                <w:rFonts w:ascii="Arial Narrow" w:hAnsi="Arial Narrow" w:cs="Arial"/>
              </w:rPr>
              <w:t xml:space="preserve"> how many flags the school had</w:t>
            </w:r>
            <w:r w:rsidR="008905B5">
              <w:rPr>
                <w:rFonts w:ascii="Arial Narrow" w:hAnsi="Arial Narrow" w:cs="Arial"/>
              </w:rPr>
              <w:t xml:space="preserve">, </w:t>
            </w:r>
            <w:r w:rsidR="00410582">
              <w:rPr>
                <w:rFonts w:ascii="Arial Narrow" w:hAnsi="Arial Narrow" w:cs="Arial"/>
              </w:rPr>
              <w:t>our school</w:t>
            </w:r>
            <w:r w:rsidR="0002753E">
              <w:rPr>
                <w:rFonts w:ascii="Arial Narrow" w:hAnsi="Arial Narrow" w:cs="Arial"/>
              </w:rPr>
              <w:t>’s current two-year</w:t>
            </w:r>
            <w:r w:rsidR="00410582">
              <w:rPr>
                <w:rFonts w:ascii="Arial Narrow" w:hAnsi="Arial Narrow" w:cs="Arial"/>
              </w:rPr>
              <w:t xml:space="preserve"> action plan</w:t>
            </w:r>
            <w:r w:rsidR="008905B5">
              <w:rPr>
                <w:rFonts w:ascii="Arial Narrow" w:hAnsi="Arial Narrow" w:cs="Arial"/>
              </w:rPr>
              <w:t xml:space="preserve"> but explained</w:t>
            </w:r>
            <w:r w:rsidR="00410582">
              <w:rPr>
                <w:rFonts w:ascii="Arial Narrow" w:hAnsi="Arial Narrow" w:cs="Arial"/>
              </w:rPr>
              <w:t xml:space="preserve"> the plan could be </w:t>
            </w:r>
            <w:r w:rsidR="008905B5">
              <w:rPr>
                <w:rFonts w:ascii="Arial Narrow" w:hAnsi="Arial Narrow" w:cs="Arial"/>
              </w:rPr>
              <w:t>change as working document.</w:t>
            </w:r>
            <w:r w:rsidR="005567C8">
              <w:rPr>
                <w:rFonts w:ascii="Arial Narrow" w:hAnsi="Arial Narrow" w:cs="Arial"/>
              </w:rPr>
              <w:t xml:space="preserve"> </w:t>
            </w:r>
          </w:p>
          <w:p w14:paraId="135A6E41" w14:textId="28AC3EA1" w:rsidR="0002753E" w:rsidRPr="00CB594F" w:rsidRDefault="0002753E" w:rsidP="00315F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Discussed that litter and waste was a must do on the plan, </w:t>
            </w:r>
            <w:r w:rsidR="00E115E3">
              <w:rPr>
                <w:rFonts w:ascii="Arial Narrow" w:hAnsi="Arial Narrow" w:cs="Arial"/>
              </w:rPr>
              <w:t>and other sections were School Grounds and Global citizenship. Sustainable development goal was to reduce inequalities.</w:t>
            </w:r>
          </w:p>
        </w:tc>
        <w:tc>
          <w:tcPr>
            <w:tcW w:w="3728" w:type="dxa"/>
          </w:tcPr>
          <w:p w14:paraId="5238C0BA" w14:textId="559DB000" w:rsidR="00315F94" w:rsidRDefault="00DF3839" w:rsidP="004105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Committee will try and link in with Parent Council to improve grounds and get more growing areas for all classes to use.</w:t>
            </w:r>
          </w:p>
          <w:p w14:paraId="3BBA5FA4" w14:textId="77777777" w:rsidR="00315F94" w:rsidRDefault="00315F94" w:rsidP="00410582">
            <w:pPr>
              <w:rPr>
                <w:rFonts w:ascii="Arial Narrow" w:hAnsi="Arial Narrow"/>
              </w:rPr>
            </w:pPr>
          </w:p>
          <w:p w14:paraId="77F3E793" w14:textId="77777777" w:rsidR="00315F94" w:rsidRPr="00CB594F" w:rsidRDefault="00315F94" w:rsidP="00410582">
            <w:pPr>
              <w:rPr>
                <w:rFonts w:ascii="Arial Narrow" w:hAnsi="Arial Narrow"/>
              </w:rPr>
            </w:pPr>
          </w:p>
        </w:tc>
      </w:tr>
      <w:tr w:rsidR="00315F94" w14:paraId="0062C012" w14:textId="77777777" w:rsidTr="00861821">
        <w:tc>
          <w:tcPr>
            <w:tcW w:w="2978" w:type="dxa"/>
          </w:tcPr>
          <w:p w14:paraId="68C88DC3" w14:textId="72AE1C1C" w:rsidR="00315F94" w:rsidRDefault="00E115E3" w:rsidP="008A6DD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Water bottle survey</w:t>
            </w:r>
          </w:p>
        </w:tc>
        <w:tc>
          <w:tcPr>
            <w:tcW w:w="3501" w:type="dxa"/>
          </w:tcPr>
          <w:p w14:paraId="38DEF12E" w14:textId="7811DB96" w:rsidR="00315F94" w:rsidRDefault="008A6DD0" w:rsidP="008A6D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Ms McKinlay explained reason for 2 members carrying out survey as was point on action plan and brief discussion on single use plastics. </w:t>
            </w:r>
          </w:p>
          <w:p w14:paraId="6ACB30CD" w14:textId="77777777" w:rsidR="008A6DD0" w:rsidRDefault="008A6DD0" w:rsidP="008A6DD0">
            <w:pPr>
              <w:rPr>
                <w:rFonts w:ascii="Arial Narrow" w:hAnsi="Arial Narrow" w:cs="Arial"/>
              </w:rPr>
            </w:pPr>
          </w:p>
          <w:p w14:paraId="2FD2E3E1" w14:textId="3C49148E" w:rsidR="008A6DD0" w:rsidRPr="008A6DD0" w:rsidRDefault="008A6DD0" w:rsidP="008A6D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Group discussed results that showed no need to raise funds and supply refillable water bottles as most pupils have one already. discussed ways to display this on Eco board.</w:t>
            </w:r>
          </w:p>
        </w:tc>
        <w:tc>
          <w:tcPr>
            <w:tcW w:w="3728" w:type="dxa"/>
          </w:tcPr>
          <w:p w14:paraId="0A03D672" w14:textId="66B8A5C3" w:rsidR="00315F94" w:rsidRDefault="008A6DD0" w:rsidP="004105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Ms McKinlay will arrange for some of committee to work on a way to display results on Eco </w:t>
            </w:r>
            <w:r w:rsidR="008905B5">
              <w:rPr>
                <w:rFonts w:ascii="Arial Narrow" w:hAnsi="Arial Narrow"/>
              </w:rPr>
              <w:t>noticeboard.</w:t>
            </w:r>
          </w:p>
          <w:p w14:paraId="3B69F93E" w14:textId="77777777" w:rsidR="00A568BA" w:rsidRDefault="00A568BA" w:rsidP="00410582">
            <w:pPr>
              <w:rPr>
                <w:rFonts w:ascii="Arial Narrow" w:hAnsi="Arial Narrow"/>
              </w:rPr>
            </w:pPr>
          </w:p>
          <w:p w14:paraId="487D0CD9" w14:textId="50E8A486" w:rsidR="00A568BA" w:rsidRPr="00A568BA" w:rsidRDefault="00A568BA" w:rsidP="008A6DD0">
            <w:pPr>
              <w:pStyle w:val="ListParagraph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</w:tc>
      </w:tr>
      <w:tr w:rsidR="008A6DD0" w14:paraId="4CFDA167" w14:textId="77777777" w:rsidTr="00861821">
        <w:tc>
          <w:tcPr>
            <w:tcW w:w="2978" w:type="dxa"/>
          </w:tcPr>
          <w:p w14:paraId="66D2727B" w14:textId="3FCFC36F" w:rsidR="008A6DD0" w:rsidRDefault="00DF3839" w:rsidP="008A6DD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3501" w:type="dxa"/>
          </w:tcPr>
          <w:p w14:paraId="327EBB37" w14:textId="7A56D328" w:rsidR="008A6DD0" w:rsidRDefault="008A6DD0" w:rsidP="008A6D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Group discussed old playground litter picks and realised old way of collecting litter in playground wasn’t working. </w:t>
            </w:r>
            <w:r w:rsidR="008905B5">
              <w:rPr>
                <w:rFonts w:ascii="Arial Narrow" w:hAnsi="Arial Narrow" w:cs="Arial"/>
              </w:rPr>
              <w:t>A</w:t>
            </w:r>
            <w:r>
              <w:rPr>
                <w:rFonts w:ascii="Arial Narrow" w:hAnsi="Arial Narrow" w:cs="Arial"/>
              </w:rPr>
              <w:t xml:space="preserve">lternative ways were discussed and </w:t>
            </w:r>
            <w:r w:rsidR="008905B5">
              <w:rPr>
                <w:rFonts w:ascii="Arial Narrow" w:hAnsi="Arial Narrow" w:cs="Arial"/>
              </w:rPr>
              <w:t xml:space="preserve">a </w:t>
            </w:r>
            <w:r>
              <w:rPr>
                <w:rFonts w:ascii="Arial Narrow" w:hAnsi="Arial Narrow" w:cs="Arial"/>
              </w:rPr>
              <w:t>planned made.</w:t>
            </w:r>
          </w:p>
        </w:tc>
        <w:tc>
          <w:tcPr>
            <w:tcW w:w="3728" w:type="dxa"/>
          </w:tcPr>
          <w:p w14:paraId="42E1015A" w14:textId="551A433A" w:rsidR="008A6DD0" w:rsidRDefault="008A6DD0" w:rsidP="004105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Group decided class</w:t>
            </w:r>
            <w:r w:rsidR="008905B5">
              <w:rPr>
                <w:rFonts w:ascii="Arial Narrow" w:hAnsi="Arial Narrow"/>
              </w:rPr>
              <w:t>es</w:t>
            </w:r>
            <w:r>
              <w:rPr>
                <w:rFonts w:ascii="Arial Narrow" w:hAnsi="Arial Narrow"/>
              </w:rPr>
              <w:t xml:space="preserve"> </w:t>
            </w:r>
            <w:r w:rsidR="008905B5">
              <w:rPr>
                <w:rFonts w:ascii="Arial Narrow" w:hAnsi="Arial Narrow"/>
              </w:rPr>
              <w:t>were</w:t>
            </w:r>
            <w:r>
              <w:rPr>
                <w:rFonts w:ascii="Arial Narrow" w:hAnsi="Arial Narrow"/>
              </w:rPr>
              <w:t xml:space="preserve"> to be responsible for the area they play in </w:t>
            </w:r>
            <w:r w:rsidR="008905B5">
              <w:rPr>
                <w:rFonts w:ascii="Arial Narrow" w:hAnsi="Arial Narrow"/>
              </w:rPr>
              <w:t xml:space="preserve">and </w:t>
            </w:r>
            <w:r>
              <w:rPr>
                <w:rFonts w:ascii="Arial Narrow" w:hAnsi="Arial Narrow"/>
              </w:rPr>
              <w:t>carry out a</w:t>
            </w:r>
            <w:r w:rsidR="008905B5">
              <w:rPr>
                <w:rFonts w:ascii="Arial Narrow" w:hAnsi="Arial Narrow"/>
              </w:rPr>
              <w:t xml:space="preserve"> weekly</w:t>
            </w:r>
            <w:r>
              <w:rPr>
                <w:rFonts w:ascii="Arial Narrow" w:hAnsi="Arial Narrow"/>
              </w:rPr>
              <w:t xml:space="preserve"> class litter</w:t>
            </w:r>
            <w:r w:rsidR="008905B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pick </w:t>
            </w:r>
            <w:r w:rsidR="008905B5">
              <w:rPr>
                <w:rFonts w:ascii="Arial Narrow" w:hAnsi="Arial Narrow"/>
              </w:rPr>
              <w:t xml:space="preserve">for 15 mins after lunch </w:t>
            </w:r>
            <w:r>
              <w:rPr>
                <w:rFonts w:ascii="Arial Narrow" w:hAnsi="Arial Narrow"/>
              </w:rPr>
              <w:t>and the MUGA</w:t>
            </w:r>
            <w:r w:rsidR="008905B5">
              <w:rPr>
                <w:rFonts w:ascii="Arial Narrow" w:hAnsi="Arial Narrow"/>
              </w:rPr>
              <w:t xml:space="preserve"> between Monday and Thursday. Ms McKinlay would type up and sent to classes.</w:t>
            </w:r>
          </w:p>
        </w:tc>
      </w:tr>
      <w:tr w:rsidR="008A6DD0" w14:paraId="585152CF" w14:textId="77777777" w:rsidTr="00861821">
        <w:tc>
          <w:tcPr>
            <w:tcW w:w="2978" w:type="dxa"/>
          </w:tcPr>
          <w:p w14:paraId="42E2C13D" w14:textId="1C794F64" w:rsidR="008A6DD0" w:rsidRDefault="008A6DD0" w:rsidP="008A6DD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New i</w:t>
            </w:r>
            <w:r>
              <w:rPr>
                <w:rFonts w:ascii="Arial Narrow" w:hAnsi="Arial Narrow"/>
                <w:b/>
              </w:rPr>
              <w:t xml:space="preserve">deas for updating action </w:t>
            </w:r>
            <w:proofErr w:type="gramStart"/>
            <w:r>
              <w:rPr>
                <w:rFonts w:ascii="Arial Narrow" w:hAnsi="Arial Narrow"/>
                <w:b/>
              </w:rPr>
              <w:t>plan</w:t>
            </w:r>
            <w:proofErr w:type="gramEnd"/>
            <w:r>
              <w:rPr>
                <w:rFonts w:ascii="Arial Narrow" w:hAnsi="Arial Narrow"/>
                <w:b/>
              </w:rPr>
              <w:t xml:space="preserve"> </w:t>
            </w:r>
          </w:p>
          <w:p w14:paraId="0F103FE6" w14:textId="77777777" w:rsidR="008A6DD0" w:rsidRDefault="008A6DD0" w:rsidP="008A6DD0">
            <w:pPr>
              <w:rPr>
                <w:rFonts w:ascii="Arial Narrow" w:hAnsi="Arial Narrow"/>
                <w:b/>
              </w:rPr>
            </w:pPr>
          </w:p>
        </w:tc>
        <w:tc>
          <w:tcPr>
            <w:tcW w:w="3501" w:type="dxa"/>
          </w:tcPr>
          <w:p w14:paraId="15C7AF89" w14:textId="6C59B241" w:rsidR="008A6DD0" w:rsidRDefault="008A6DD0" w:rsidP="00315F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Group came up with idea of no plastic day</w:t>
            </w:r>
            <w:r w:rsidR="008905B5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>, possibly once a month</w:t>
            </w:r>
            <w:r w:rsidR="008905B5">
              <w:rPr>
                <w:rFonts w:ascii="Arial Narrow" w:hAnsi="Arial Narrow" w:cs="Arial"/>
              </w:rPr>
              <w:t xml:space="preserve"> to highlight </w:t>
            </w:r>
            <w:r w:rsidR="00DF3839">
              <w:rPr>
                <w:rFonts w:ascii="Arial Narrow" w:hAnsi="Arial Narrow" w:cs="Arial"/>
              </w:rPr>
              <w:t>problem</w:t>
            </w:r>
            <w:r w:rsidR="008905B5">
              <w:rPr>
                <w:rFonts w:ascii="Arial Narrow" w:hAnsi="Arial Narrow" w:cs="Arial"/>
              </w:rPr>
              <w:t xml:space="preserve"> </w:t>
            </w:r>
            <w:r w:rsidR="00DF3839">
              <w:rPr>
                <w:rFonts w:ascii="Arial Narrow" w:hAnsi="Arial Narrow" w:cs="Arial"/>
              </w:rPr>
              <w:t>with</w:t>
            </w:r>
            <w:r w:rsidR="008905B5">
              <w:rPr>
                <w:rFonts w:ascii="Arial Narrow" w:hAnsi="Arial Narrow" w:cs="Arial"/>
              </w:rPr>
              <w:t xml:space="preserve"> poster campaign to</w:t>
            </w:r>
            <w:r w:rsidR="00DF3839">
              <w:rPr>
                <w:rFonts w:ascii="Arial Narrow" w:hAnsi="Arial Narrow" w:cs="Arial"/>
              </w:rPr>
              <w:t>o.</w:t>
            </w:r>
          </w:p>
          <w:p w14:paraId="21E4AB2A" w14:textId="77777777" w:rsidR="008905B5" w:rsidRDefault="008905B5" w:rsidP="00315F94">
            <w:pPr>
              <w:rPr>
                <w:rFonts w:ascii="Arial Narrow" w:hAnsi="Arial Narrow" w:cs="Arial"/>
              </w:rPr>
            </w:pPr>
          </w:p>
          <w:p w14:paraId="7D7013CC" w14:textId="5C871C75" w:rsidR="008905B5" w:rsidRDefault="008905B5" w:rsidP="00315F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Mrs Brown informed committee that Rm 15/16 will be doing a topic on the Calder and agreed to try and tie in some of the action points as part of topic.</w:t>
            </w:r>
          </w:p>
        </w:tc>
        <w:tc>
          <w:tcPr>
            <w:tcW w:w="3728" w:type="dxa"/>
          </w:tcPr>
          <w:p w14:paraId="0620D4EA" w14:textId="77777777" w:rsidR="008A6DD0" w:rsidRDefault="008905B5" w:rsidP="004105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 McKinlay will arrange date and meet with some of committee to write a letter to go home to parents. Older class agreed to make poster</w:t>
            </w:r>
            <w:r w:rsidR="00DF3839">
              <w:rPr>
                <w:rFonts w:ascii="Arial Narrow" w:hAnsi="Arial Narrow"/>
              </w:rPr>
              <w:t>.</w:t>
            </w:r>
          </w:p>
          <w:p w14:paraId="4FB4709F" w14:textId="02F2D0D3" w:rsidR="00DF3839" w:rsidRDefault="00DF3839" w:rsidP="004105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 McKinlay with meet with Rm 15/16 teachers to discuss ideas for work in The Calder.</w:t>
            </w:r>
          </w:p>
        </w:tc>
      </w:tr>
      <w:tr w:rsidR="0009171E" w14:paraId="58535282" w14:textId="77777777" w:rsidTr="00861821">
        <w:tc>
          <w:tcPr>
            <w:tcW w:w="2978" w:type="dxa"/>
          </w:tcPr>
          <w:p w14:paraId="676F20D8" w14:textId="77777777" w:rsidR="0009171E" w:rsidRPr="00CB594F" w:rsidRDefault="0009171E" w:rsidP="0009171E">
            <w:pPr>
              <w:rPr>
                <w:rFonts w:ascii="Arial Narrow" w:hAnsi="Arial Narrow"/>
                <w:b/>
              </w:rPr>
            </w:pPr>
            <w:r w:rsidRPr="00CB594F">
              <w:rPr>
                <w:rFonts w:ascii="Arial Narrow" w:hAnsi="Arial Narrow"/>
                <w:b/>
              </w:rPr>
              <w:t xml:space="preserve">A.0.B  </w:t>
            </w:r>
          </w:p>
          <w:p w14:paraId="2D4BE20D" w14:textId="77777777" w:rsidR="0009171E" w:rsidRPr="00CB594F" w:rsidRDefault="0009171E" w:rsidP="0084498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01" w:type="dxa"/>
          </w:tcPr>
          <w:p w14:paraId="532BDDF2" w14:textId="53AE513E" w:rsidR="0009171E" w:rsidRPr="00CB594F" w:rsidRDefault="0009171E" w:rsidP="00C35BEF">
            <w:pPr>
              <w:rPr>
                <w:rFonts w:ascii="Arial Narrow" w:hAnsi="Arial Narrow"/>
              </w:rPr>
            </w:pPr>
          </w:p>
        </w:tc>
        <w:tc>
          <w:tcPr>
            <w:tcW w:w="3728" w:type="dxa"/>
          </w:tcPr>
          <w:p w14:paraId="54EE62DB" w14:textId="77777777" w:rsidR="0009171E" w:rsidRDefault="0009171E" w:rsidP="00E95120">
            <w:pPr>
              <w:rPr>
                <w:rFonts w:ascii="Arial Narrow" w:hAnsi="Arial Narrow"/>
              </w:rPr>
            </w:pPr>
          </w:p>
        </w:tc>
      </w:tr>
      <w:tr w:rsidR="00EF0504" w14:paraId="58A5D90F" w14:textId="77777777" w:rsidTr="00861821">
        <w:trPr>
          <w:trHeight w:val="547"/>
        </w:trPr>
        <w:tc>
          <w:tcPr>
            <w:tcW w:w="10207" w:type="dxa"/>
            <w:gridSpan w:val="3"/>
          </w:tcPr>
          <w:p w14:paraId="0F913519" w14:textId="3BFDC897" w:rsidR="0084498D" w:rsidRDefault="00101C07" w:rsidP="006D7E25">
            <w:pPr>
              <w:rPr>
                <w:rFonts w:ascii="Arial Narrow" w:hAnsi="Arial Narrow"/>
                <w:b/>
              </w:rPr>
            </w:pPr>
            <w:r w:rsidRPr="00CB594F">
              <w:rPr>
                <w:rFonts w:ascii="Arial Narrow" w:hAnsi="Arial Narrow"/>
                <w:b/>
              </w:rPr>
              <w:t>Next Meeting:</w:t>
            </w:r>
            <w:r w:rsidR="00756DB0">
              <w:rPr>
                <w:rFonts w:ascii="Arial Narrow" w:hAnsi="Arial Narrow"/>
                <w:b/>
              </w:rPr>
              <w:t xml:space="preserve"> </w:t>
            </w:r>
            <w:r w:rsidR="00DF3839">
              <w:rPr>
                <w:rFonts w:ascii="Arial Narrow" w:hAnsi="Arial Narrow"/>
                <w:b/>
              </w:rPr>
              <w:t>3</w:t>
            </w:r>
            <w:r w:rsidR="00A568BA">
              <w:rPr>
                <w:rFonts w:ascii="Arial Narrow" w:hAnsi="Arial Narrow"/>
                <w:b/>
              </w:rPr>
              <w:t>.</w:t>
            </w:r>
            <w:r w:rsidR="00DF3839">
              <w:rPr>
                <w:rFonts w:ascii="Arial Narrow" w:hAnsi="Arial Narrow"/>
                <w:b/>
              </w:rPr>
              <w:t>1</w:t>
            </w:r>
            <w:r w:rsidR="00A568BA">
              <w:rPr>
                <w:rFonts w:ascii="Arial Narrow" w:hAnsi="Arial Narrow"/>
                <w:b/>
              </w:rPr>
              <w:t>1.2023</w:t>
            </w:r>
          </w:p>
          <w:p w14:paraId="5A421A13" w14:textId="77777777" w:rsidR="006D7E25" w:rsidRDefault="006D7E25" w:rsidP="006D7E25">
            <w:pPr>
              <w:rPr>
                <w:rFonts w:ascii="Arial Narrow" w:hAnsi="Arial Narrow"/>
                <w:b/>
              </w:rPr>
            </w:pPr>
          </w:p>
          <w:p w14:paraId="34EF3A8C" w14:textId="77777777" w:rsidR="006D7E25" w:rsidRPr="00CB594F" w:rsidRDefault="006D7E25" w:rsidP="006D7E25">
            <w:pPr>
              <w:rPr>
                <w:rFonts w:ascii="Arial Narrow" w:hAnsi="Arial Narrow"/>
                <w:b/>
              </w:rPr>
            </w:pPr>
          </w:p>
        </w:tc>
      </w:tr>
    </w:tbl>
    <w:p w14:paraId="6D850A3C" w14:textId="77777777" w:rsidR="004C45B2" w:rsidRDefault="004C45B2" w:rsidP="00F178CA"/>
    <w:sectPr w:rsidR="004C45B2" w:rsidSect="008905B5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133"/>
    <w:multiLevelType w:val="hybridMultilevel"/>
    <w:tmpl w:val="D19CF3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0E06F2"/>
    <w:multiLevelType w:val="hybridMultilevel"/>
    <w:tmpl w:val="B66A8A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162F5E"/>
    <w:multiLevelType w:val="hybridMultilevel"/>
    <w:tmpl w:val="B66A8A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CD3CDB"/>
    <w:multiLevelType w:val="hybridMultilevel"/>
    <w:tmpl w:val="54B07E4C"/>
    <w:lvl w:ilvl="0" w:tplc="210C3CF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3FB8"/>
    <w:multiLevelType w:val="hybridMultilevel"/>
    <w:tmpl w:val="81B8F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A7FF8"/>
    <w:multiLevelType w:val="hybridMultilevel"/>
    <w:tmpl w:val="1FA42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0779B8"/>
    <w:multiLevelType w:val="hybridMultilevel"/>
    <w:tmpl w:val="B18E3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766729">
    <w:abstractNumId w:val="4"/>
  </w:num>
  <w:num w:numId="2" w16cid:durableId="869299741">
    <w:abstractNumId w:val="0"/>
  </w:num>
  <w:num w:numId="3" w16cid:durableId="1316835934">
    <w:abstractNumId w:val="1"/>
  </w:num>
  <w:num w:numId="4" w16cid:durableId="1934707932">
    <w:abstractNumId w:val="2"/>
  </w:num>
  <w:num w:numId="5" w16cid:durableId="57094893">
    <w:abstractNumId w:val="3"/>
  </w:num>
  <w:num w:numId="6" w16cid:durableId="1940679549">
    <w:abstractNumId w:val="6"/>
  </w:num>
  <w:num w:numId="7" w16cid:durableId="1202279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CE"/>
    <w:rsid w:val="0002753E"/>
    <w:rsid w:val="0009171E"/>
    <w:rsid w:val="00101C07"/>
    <w:rsid w:val="00166C56"/>
    <w:rsid w:val="00183BAF"/>
    <w:rsid w:val="00273978"/>
    <w:rsid w:val="002A29EF"/>
    <w:rsid w:val="00315F94"/>
    <w:rsid w:val="003656FB"/>
    <w:rsid w:val="00401933"/>
    <w:rsid w:val="00410582"/>
    <w:rsid w:val="00417ADB"/>
    <w:rsid w:val="004C45B2"/>
    <w:rsid w:val="004D7A1B"/>
    <w:rsid w:val="005022F2"/>
    <w:rsid w:val="005329FE"/>
    <w:rsid w:val="005567C8"/>
    <w:rsid w:val="00642FCE"/>
    <w:rsid w:val="0067135F"/>
    <w:rsid w:val="00692402"/>
    <w:rsid w:val="006D7E25"/>
    <w:rsid w:val="00756DB0"/>
    <w:rsid w:val="0084498D"/>
    <w:rsid w:val="00844EC9"/>
    <w:rsid w:val="00861821"/>
    <w:rsid w:val="008905B5"/>
    <w:rsid w:val="008A6DD0"/>
    <w:rsid w:val="008B2BCC"/>
    <w:rsid w:val="009600B5"/>
    <w:rsid w:val="00971250"/>
    <w:rsid w:val="009D46EA"/>
    <w:rsid w:val="00A2745A"/>
    <w:rsid w:val="00A30832"/>
    <w:rsid w:val="00A568BA"/>
    <w:rsid w:val="00A77A06"/>
    <w:rsid w:val="00AF3D4E"/>
    <w:rsid w:val="00B60E5E"/>
    <w:rsid w:val="00B67653"/>
    <w:rsid w:val="00BD1175"/>
    <w:rsid w:val="00C054EA"/>
    <w:rsid w:val="00C13FF6"/>
    <w:rsid w:val="00C21524"/>
    <w:rsid w:val="00C35BEF"/>
    <w:rsid w:val="00C3707B"/>
    <w:rsid w:val="00C81EE8"/>
    <w:rsid w:val="00CA6002"/>
    <w:rsid w:val="00CB567A"/>
    <w:rsid w:val="00CB594F"/>
    <w:rsid w:val="00CC354E"/>
    <w:rsid w:val="00CD1020"/>
    <w:rsid w:val="00CD3612"/>
    <w:rsid w:val="00D3024C"/>
    <w:rsid w:val="00D74264"/>
    <w:rsid w:val="00D97774"/>
    <w:rsid w:val="00DF3839"/>
    <w:rsid w:val="00E115E3"/>
    <w:rsid w:val="00E557CB"/>
    <w:rsid w:val="00E95120"/>
    <w:rsid w:val="00EB64A9"/>
    <w:rsid w:val="00EE2738"/>
    <w:rsid w:val="00EF0504"/>
    <w:rsid w:val="00F06DF8"/>
    <w:rsid w:val="00F178CA"/>
    <w:rsid w:val="00F40019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49FD"/>
  <w15:docId w15:val="{F43C4D31-08C6-44DA-8163-B9F79990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01C07"/>
    <w:pPr>
      <w:tabs>
        <w:tab w:val="center" w:pos="4153"/>
        <w:tab w:val="right" w:pos="8306"/>
      </w:tabs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1C07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://www.highblantyre-pri.s-lanark.sch.uk/site/images/logo.png&amp;imgrefurl=http://www.highblantyre-pri.s-lanark.sch.uk/&amp;docid=z928gwhNgHb6ZM&amp;tbnid=2DmSg_ImDQe0mM:&amp;vet=1&amp;w=120&amp;h=149&amp;safe=strict&amp;bih=805&amp;biw=1440&amp;q=high%20blantyre%20primary%20school%20badge&amp;ved=0ahUKEwja_5jTp8vRAhWQHsAKHV0mAIoQMwg_KBswGw&amp;iact=mrc&amp;ua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ahUKEwipwaaNqcvRAhWDaxQKHZGWCF0QjRwIBw&amp;url=http://www.jameswaste.co.uk/all-you-need-to-know-about-recycling/&amp;psig=AFQjCNEDCGrbCnLDLzNLbZbSEeEg2Ifzow&amp;ust=14848160689689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FrewG</dc:creator>
  <cp:lastModifiedBy>linda mckinlay</cp:lastModifiedBy>
  <cp:revision>3</cp:revision>
  <cp:lastPrinted>2019-09-06T08:32:00Z</cp:lastPrinted>
  <dcterms:created xsi:type="dcterms:W3CDTF">2022-10-19T09:40:00Z</dcterms:created>
  <dcterms:modified xsi:type="dcterms:W3CDTF">2023-09-27T09:16:00Z</dcterms:modified>
</cp:coreProperties>
</file>