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37E6" w:rsidR="003A074F" w:rsidP="008337E6" w:rsidRDefault="008337E6" w14:paraId="52C039C1" w14:textId="77777777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:rsidRPr="008337E6" w:rsidR="008337E6" w:rsidP="008337E6" w:rsidRDefault="008337E6" w14:paraId="33747017" w14:textId="77777777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:rsidRPr="008337E6" w:rsidR="008337E6" w:rsidP="008337E6" w:rsidRDefault="008337E6" w14:paraId="14FCE711" w14:textId="77777777">
      <w:pPr>
        <w:jc w:val="center"/>
        <w:rPr>
          <w:rFonts w:ascii="Comic Sans MS" w:hAnsi="Comic Sans MS"/>
          <w:b/>
          <w:sz w:val="28"/>
        </w:rPr>
      </w:pPr>
    </w:p>
    <w:p w:rsidR="00E625B8" w:rsidP="1EFA5A8B" w:rsidRDefault="008337E6" w14:paraId="6E3C2CDA" w14:textId="2B6418D5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1EFA5A8B" w:rsidR="008337E6">
        <w:rPr>
          <w:rFonts w:ascii="Comic Sans MS" w:hAnsi="Comic Sans MS"/>
          <w:b w:val="1"/>
          <w:bCs w:val="1"/>
          <w:sz w:val="28"/>
          <w:szCs w:val="28"/>
        </w:rPr>
        <w:t xml:space="preserve">Group: </w:t>
      </w:r>
      <w:r w:rsidRPr="1EFA5A8B" w:rsidR="155DCD48">
        <w:rPr>
          <w:rFonts w:ascii="Comic Sans MS" w:hAnsi="Comic Sans MS"/>
          <w:b w:val="1"/>
          <w:bCs w:val="1"/>
          <w:sz w:val="28"/>
          <w:szCs w:val="28"/>
        </w:rPr>
        <w:t>How Good Is OUR School</w:t>
      </w:r>
    </w:p>
    <w:p w:rsidRPr="00A70B8C" w:rsidR="008337E6" w:rsidP="008337E6" w:rsidRDefault="008337E6" w14:paraId="4539404E" w14:textId="4D4514CF">
      <w:pPr>
        <w:jc w:val="center"/>
        <w:rPr>
          <w:rFonts w:ascii="Comic Sans MS" w:hAnsi="Comic Sans MS"/>
          <w:b/>
        </w:rPr>
      </w:pPr>
    </w:p>
    <w:p w:rsidRPr="00E625B8" w:rsidR="008337E6" w:rsidP="1EFA5A8B" w:rsidRDefault="008337E6" w14:paraId="4064D4F7" w14:textId="6965C426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1EFA5A8B" w:rsidR="008337E6">
        <w:rPr>
          <w:rFonts w:ascii="Comic Sans MS" w:hAnsi="Comic Sans MS"/>
          <w:b w:val="1"/>
          <w:bCs w:val="1"/>
          <w:sz w:val="28"/>
          <w:szCs w:val="28"/>
        </w:rPr>
        <w:t xml:space="preserve"> Date: </w:t>
      </w:r>
      <w:r w:rsidRPr="1EFA5A8B" w:rsidR="00427019">
        <w:rPr>
          <w:rFonts w:ascii="Comic Sans MS" w:hAnsi="Comic Sans MS"/>
          <w:b w:val="1"/>
          <w:bCs w:val="1"/>
          <w:sz w:val="28"/>
          <w:szCs w:val="28"/>
        </w:rPr>
        <w:t>29.3.23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37E6" w:rsidR="005867A6" w:rsidTr="1EFA5A8B" w14:paraId="77D514F8" w14:textId="77777777">
        <w:trPr>
          <w:trHeight w:val="1407"/>
        </w:trPr>
        <w:tc>
          <w:tcPr>
            <w:tcW w:w="9016" w:type="dxa"/>
            <w:tcMar/>
          </w:tcPr>
          <w:p w:rsidRPr="005867A6" w:rsidR="005867A6" w:rsidP="1EFA5A8B" w:rsidRDefault="005867A6" w14:noSpellErr="1" w14:paraId="46A20293" w14:textId="050BA3ED">
            <w:pPr>
              <w:rPr>
                <w:rFonts w:ascii="Comic Sans MS" w:hAnsi="Comic Sans MS"/>
              </w:rPr>
            </w:pPr>
            <w:r w:rsidRPr="1EFA5A8B" w:rsidR="17C0688A">
              <w:rPr>
                <w:rFonts w:ascii="Comic Sans MS" w:hAnsi="Comic Sans MS"/>
              </w:rPr>
              <w:t>Points from previous meeting</w:t>
            </w:r>
          </w:p>
          <w:p w:rsidRPr="005867A6" w:rsidR="005867A6" w:rsidP="1EFA5A8B" w:rsidRDefault="005867A6" w14:paraId="56EA5BEA" w14:textId="55B18C2A">
            <w:pPr>
              <w:pStyle w:val="Normal"/>
              <w:rPr>
                <w:rFonts w:ascii="Comic Sans MS" w:hAnsi="Comic Sans MS"/>
              </w:rPr>
            </w:pPr>
            <w:r w:rsidRPr="1EFA5A8B" w:rsidR="27E64F5F">
              <w:rPr>
                <w:rFonts w:ascii="Comic Sans MS" w:hAnsi="Comic Sans MS"/>
              </w:rPr>
              <w:t xml:space="preserve">Reviewed discussion about skills. </w:t>
            </w:r>
            <w:r w:rsidRPr="1EFA5A8B" w:rsidR="70649F14">
              <w:rPr>
                <w:rFonts w:ascii="Comic Sans MS" w:hAnsi="Comic Sans MS"/>
              </w:rPr>
              <w:t>Previously</w:t>
            </w:r>
            <w:r w:rsidRPr="1EFA5A8B" w:rsidR="70649F14">
              <w:rPr>
                <w:rFonts w:ascii="Comic Sans MS" w:hAnsi="Comic Sans MS"/>
              </w:rPr>
              <w:t xml:space="preserve"> we had talked about skills for Life, Learning and Work</w:t>
            </w:r>
          </w:p>
        </w:tc>
      </w:tr>
      <w:tr w:rsidRPr="008337E6" w:rsidR="005867A6" w:rsidTr="1EFA5A8B" w14:paraId="001D57F3" w14:textId="77777777">
        <w:trPr>
          <w:trHeight w:val="3707"/>
        </w:trPr>
        <w:tc>
          <w:tcPr>
            <w:tcW w:w="9016" w:type="dxa"/>
            <w:tcMar/>
          </w:tcPr>
          <w:p w:rsidRPr="002F109D" w:rsidR="005867A6" w:rsidP="005867A6" w:rsidRDefault="005867A6" w14:paraId="44925CB0" w14:textId="77777777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:rsidRPr="002F109D" w:rsidR="005867A6" w:rsidP="005867A6" w:rsidRDefault="005867A6" w14:paraId="3DFAA9AC" w14:textId="7777777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867A6" w:rsidP="005867A6" w:rsidRDefault="005867A6" w14:paraId="544C0E3D" w14:textId="7777777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 w:rsidRPr="1EFA5A8B" w:rsidR="17C0688A">
              <w:rPr>
                <w:rFonts w:ascii="SassoonPrimary" w:hAnsi="SassoonPrimary"/>
                <w:sz w:val="24"/>
                <w:szCs w:val="24"/>
              </w:rPr>
              <w:t xml:space="preserve">Introduce and welcome committee members </w:t>
            </w:r>
          </w:p>
          <w:p w:rsidR="6FFD06C8" w:rsidP="1EFA5A8B" w:rsidRDefault="6FFD06C8" w14:paraId="1CF3D2EA" w14:textId="71CD2C0B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SassoonPrimary" w:hAnsi="SassoonPrimary"/>
                <w:sz w:val="24"/>
                <w:szCs w:val="24"/>
              </w:rPr>
            </w:pPr>
            <w:r w:rsidRPr="1EFA5A8B" w:rsidR="6FFD06C8">
              <w:rPr>
                <w:rFonts w:ascii="SassoonPrimary" w:hAnsi="SassoonPrimary"/>
                <w:sz w:val="24"/>
                <w:szCs w:val="24"/>
              </w:rPr>
              <w:t>Talked about how we can promote discussions about skills within the classes</w:t>
            </w:r>
          </w:p>
          <w:p w:rsidR="4A6EEE60" w:rsidP="1EFA5A8B" w:rsidRDefault="4A6EEE60" w14:paraId="499DC10E" w14:textId="2FA1326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SassoonPrimary" w:hAnsi="SassoonPrimary"/>
                <w:sz w:val="24"/>
                <w:szCs w:val="24"/>
              </w:rPr>
            </w:pPr>
            <w:r w:rsidRPr="1EFA5A8B" w:rsidR="4A6EEE60">
              <w:rPr>
                <w:rFonts w:ascii="SassoonPrimary" w:hAnsi="SassoonPrimary"/>
                <w:sz w:val="24"/>
                <w:szCs w:val="24"/>
              </w:rPr>
              <w:t>Started</w:t>
            </w:r>
            <w:r w:rsidRPr="1EFA5A8B" w:rsidR="6FFD06C8">
              <w:rPr>
                <w:rFonts w:ascii="SassoonPrimary" w:hAnsi="SassoonPrimary"/>
                <w:sz w:val="24"/>
                <w:szCs w:val="24"/>
              </w:rPr>
              <w:t xml:space="preserve"> posters of core skills – Remembering, Understanding, Applying, Analysing, Evaluating and Creating to be displa</w:t>
            </w:r>
            <w:r w:rsidRPr="1EFA5A8B" w:rsidR="0DDEF51B">
              <w:rPr>
                <w:rFonts w:ascii="SassoonPrimary" w:hAnsi="SassoonPrimary"/>
                <w:sz w:val="24"/>
                <w:szCs w:val="24"/>
              </w:rPr>
              <w:t>yed in classes to raise awareness and promote discussion</w:t>
            </w:r>
          </w:p>
          <w:p w:rsidR="0DDEF51B" w:rsidP="1EFA5A8B" w:rsidRDefault="0DDEF51B" w14:paraId="59E6DBE8" w14:textId="4D28410F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SassoonPrimary" w:hAnsi="SassoonPrimary"/>
                <w:sz w:val="24"/>
                <w:szCs w:val="24"/>
              </w:rPr>
            </w:pPr>
            <w:r w:rsidRPr="1EFA5A8B" w:rsidR="0DDEF51B">
              <w:rPr>
                <w:rFonts w:ascii="SassoonPrimary" w:hAnsi="SassoonPrimary"/>
                <w:sz w:val="24"/>
                <w:szCs w:val="24"/>
              </w:rPr>
              <w:t>Continued</w:t>
            </w:r>
            <w:r w:rsidRPr="1EFA5A8B" w:rsidR="1617270C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1EFA5A8B" w:rsidR="7BD03008">
              <w:rPr>
                <w:rFonts w:ascii="SassoonPrimary" w:hAnsi="SassoonPrimary"/>
                <w:sz w:val="24"/>
                <w:szCs w:val="24"/>
              </w:rPr>
              <w:t xml:space="preserve">to discuss aspects of learning and teaching using How </w:t>
            </w:r>
            <w:r w:rsidRPr="1EFA5A8B" w:rsidR="67DA65F1">
              <w:rPr>
                <w:rFonts w:ascii="SassoonPrimary" w:hAnsi="SassoonPrimary"/>
                <w:sz w:val="24"/>
                <w:szCs w:val="24"/>
              </w:rPr>
              <w:t xml:space="preserve">good is OUR school </w:t>
            </w:r>
            <w:proofErr w:type="gramStart"/>
            <w:r w:rsidRPr="1EFA5A8B" w:rsidR="67DA65F1">
              <w:rPr>
                <w:rFonts w:ascii="SassoonPrimary" w:hAnsi="SassoonPrimary"/>
                <w:sz w:val="24"/>
                <w:szCs w:val="24"/>
              </w:rPr>
              <w:t>self evaluation</w:t>
            </w:r>
            <w:proofErr w:type="gramEnd"/>
            <w:r w:rsidRPr="1EFA5A8B" w:rsidR="67DA65F1">
              <w:rPr>
                <w:rFonts w:ascii="SassoonPrimary" w:hAnsi="SassoonPrimary"/>
                <w:sz w:val="24"/>
                <w:szCs w:val="24"/>
              </w:rPr>
              <w:t xml:space="preserve"> document.</w:t>
            </w:r>
          </w:p>
          <w:p w:rsidR="1C6F8456" w:rsidP="1EFA5A8B" w:rsidRDefault="1C6F8456" w14:paraId="6E023E39" w14:textId="03B06E7B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SassoonPrimary" w:hAnsi="SassoonPrimary"/>
                <w:sz w:val="24"/>
                <w:szCs w:val="24"/>
              </w:rPr>
            </w:pPr>
            <w:r w:rsidRPr="1EFA5A8B" w:rsidR="1C6F8456">
              <w:rPr>
                <w:rFonts w:ascii="SassoonPrimary" w:hAnsi="SassoonPrimary"/>
                <w:sz w:val="24"/>
                <w:szCs w:val="24"/>
              </w:rPr>
              <w:t xml:space="preserve">Pupils were confident that they knew the progress they were making in school, they talked about teacher feedback and </w:t>
            </w:r>
            <w:r w:rsidRPr="1EFA5A8B" w:rsidR="10AABBD2">
              <w:rPr>
                <w:rFonts w:ascii="SassoonPrimary" w:hAnsi="SassoonPrimary"/>
                <w:sz w:val="24"/>
                <w:szCs w:val="24"/>
              </w:rPr>
              <w:t>learner</w:t>
            </w:r>
            <w:r w:rsidRPr="1EFA5A8B" w:rsidR="1C6F8456">
              <w:rPr>
                <w:rFonts w:ascii="SassoonPrimary" w:hAnsi="SassoonPrimary"/>
                <w:sz w:val="24"/>
                <w:szCs w:val="24"/>
              </w:rPr>
              <w:t xml:space="preserve"> conversatio</w:t>
            </w:r>
            <w:r w:rsidRPr="1EFA5A8B" w:rsidR="586C6D04">
              <w:rPr>
                <w:rFonts w:ascii="SassoonPrimary" w:hAnsi="SassoonPrimary"/>
                <w:sz w:val="24"/>
                <w:szCs w:val="24"/>
              </w:rPr>
              <w:t>ns; learning intentions and success criteria, self, peer and teacher assessment; awards</w:t>
            </w:r>
            <w:r w:rsidRPr="1EFA5A8B" w:rsidR="6FFD2E6A">
              <w:rPr>
                <w:rFonts w:ascii="SassoonPrimary" w:hAnsi="SassoonPrimary"/>
                <w:sz w:val="24"/>
                <w:szCs w:val="24"/>
              </w:rPr>
              <w:t>; recognition of success and next seps within the class</w:t>
            </w:r>
          </w:p>
          <w:p w:rsidR="6FFD2E6A" w:rsidP="1EFA5A8B" w:rsidRDefault="6FFD2E6A" w14:paraId="6ED84287" w14:textId="6CB7FE83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SassoonPrimary" w:hAnsi="SassoonPrimary"/>
                <w:sz w:val="24"/>
                <w:szCs w:val="24"/>
              </w:rPr>
            </w:pPr>
            <w:r w:rsidRPr="1EFA5A8B" w:rsidR="6FFD2E6A">
              <w:rPr>
                <w:rFonts w:ascii="SassoonPrimary" w:hAnsi="SassoonPrimary"/>
                <w:sz w:val="24"/>
                <w:szCs w:val="24"/>
              </w:rPr>
              <w:t xml:space="preserve">This is shared with parents through consultations; reports; </w:t>
            </w:r>
            <w:proofErr w:type="spellStart"/>
            <w:r w:rsidRPr="1EFA5A8B" w:rsidR="6FFD2E6A">
              <w:rPr>
                <w:rFonts w:ascii="SassoonPrimary" w:hAnsi="SassoonPrimary"/>
                <w:sz w:val="24"/>
                <w:szCs w:val="24"/>
              </w:rPr>
              <w:t>homelinks</w:t>
            </w:r>
            <w:proofErr w:type="spellEnd"/>
            <w:r w:rsidRPr="1EFA5A8B" w:rsidR="6FFD2E6A">
              <w:rPr>
                <w:rFonts w:ascii="SassoonPrimary" w:hAnsi="SassoonPrimary"/>
                <w:sz w:val="24"/>
                <w:szCs w:val="24"/>
              </w:rPr>
              <w:t>; twitter; showcases</w:t>
            </w:r>
            <w:r w:rsidRPr="1EFA5A8B" w:rsidR="3508AA00">
              <w:rPr>
                <w:rFonts w:ascii="SassoonPrimary" w:hAnsi="SassoonPrimary"/>
                <w:sz w:val="24"/>
                <w:szCs w:val="24"/>
              </w:rPr>
              <w:t>; award certificates; google classroom</w:t>
            </w:r>
          </w:p>
          <w:p w:rsidR="3508AA00" w:rsidP="1EFA5A8B" w:rsidRDefault="3508AA00" w14:paraId="41717C5C" w14:textId="28CF0A2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SassoonPrimary" w:hAnsi="SassoonPrimary"/>
                <w:sz w:val="24"/>
                <w:szCs w:val="24"/>
              </w:rPr>
            </w:pPr>
            <w:r w:rsidRPr="1EFA5A8B" w:rsidR="3508AA00">
              <w:rPr>
                <w:rFonts w:ascii="SassoonPrimary" w:hAnsi="SassoonPrimary"/>
                <w:sz w:val="24"/>
                <w:szCs w:val="24"/>
              </w:rPr>
              <w:t>Pupils were satisfied with the digital technology used to support learning. They thought that it was used in a variety of ways and that they were</w:t>
            </w:r>
            <w:r w:rsidRPr="1EFA5A8B" w:rsidR="530001CA">
              <w:rPr>
                <w:rFonts w:ascii="SassoonPrimary" w:hAnsi="SassoonPrimary"/>
                <w:sz w:val="24"/>
                <w:szCs w:val="24"/>
              </w:rPr>
              <w:t xml:space="preserve"> able to access it often. They felt that there are enough resources within the school with </w:t>
            </w:r>
            <w:proofErr w:type="spellStart"/>
            <w:r w:rsidRPr="1EFA5A8B" w:rsidR="530001CA">
              <w:rPr>
                <w:rFonts w:ascii="SassoonPrimary" w:hAnsi="SassoonPrimary"/>
                <w:sz w:val="24"/>
                <w:szCs w:val="24"/>
              </w:rPr>
              <w:t>Ctouches</w:t>
            </w:r>
            <w:proofErr w:type="spellEnd"/>
            <w:r w:rsidRPr="1EFA5A8B" w:rsidR="32527463">
              <w:rPr>
                <w:rFonts w:ascii="SassoonPrimary" w:hAnsi="SassoonPrimary"/>
                <w:sz w:val="24"/>
                <w:szCs w:val="24"/>
              </w:rPr>
              <w:t xml:space="preserve">, </w:t>
            </w:r>
            <w:r w:rsidRPr="1EFA5A8B" w:rsidR="32527463">
              <w:rPr>
                <w:rFonts w:ascii="SassoonPrimary" w:hAnsi="SassoonPrimary"/>
                <w:sz w:val="24"/>
                <w:szCs w:val="24"/>
              </w:rPr>
              <w:t>iPads</w:t>
            </w:r>
            <w:r w:rsidRPr="1EFA5A8B" w:rsidR="32527463">
              <w:rPr>
                <w:rFonts w:ascii="SassoonPrimary" w:hAnsi="SassoonPrimary"/>
                <w:sz w:val="24"/>
                <w:szCs w:val="24"/>
              </w:rPr>
              <w:t>, chrome books, and the ICT suite giving them a lot of access to technology</w:t>
            </w:r>
          </w:p>
          <w:p w:rsidRPr="00461E4A" w:rsidR="00EE2D2F" w:rsidP="1EFA5A8B" w:rsidRDefault="00EE2D2F" w14:paraId="52CC3BC2" w14:noSpellErr="1" w14:textId="1CF0166B">
            <w:pPr>
              <w:pStyle w:val="Normal"/>
              <w:ind w:left="1080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Pr="008337E6" w:rsidR="005867A6" w:rsidTr="1EFA5A8B" w14:paraId="118B5D63" w14:textId="77777777">
        <w:trPr>
          <w:trHeight w:val="2258"/>
        </w:trPr>
        <w:tc>
          <w:tcPr>
            <w:tcW w:w="9016" w:type="dxa"/>
            <w:tcMar/>
          </w:tcPr>
          <w:p w:rsidR="005867A6" w:rsidP="005867A6" w:rsidRDefault="005867A6" w14:paraId="00C3A9EC" w14:textId="7777777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:rsidR="005867A6" w:rsidP="005867A6" w:rsidRDefault="005867A6" w14:paraId="6D5A6F64" w14:textId="7777777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867A6" w:rsidP="005867A6" w:rsidRDefault="005867A6" w14:paraId="4170416E" w14:textId="3EE69C4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:rsidR="005867A6" w:rsidP="005867A6" w:rsidRDefault="005867A6" w14:paraId="30051765" w14:textId="6BCF9BC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- 29</w:t>
            </w:r>
          </w:p>
          <w:p w:rsidRPr="002F109D" w:rsidR="005867A6" w:rsidP="005867A6" w:rsidRDefault="005867A6" w14:paraId="0A8AFFFE" w14:textId="1714EDE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Children have the right to an education which develops their personality, respect for others’ rights and the environment</w:t>
            </w:r>
          </w:p>
        </w:tc>
      </w:tr>
      <w:tr w:rsidRPr="008337E6" w:rsidR="005867A6" w:rsidTr="1EFA5A8B" w14:paraId="37706973" w14:textId="77777777">
        <w:trPr>
          <w:trHeight w:val="1907"/>
        </w:trPr>
        <w:tc>
          <w:tcPr>
            <w:tcW w:w="9016" w:type="dxa"/>
            <w:tcMar/>
          </w:tcPr>
          <w:p w:rsidR="005867A6" w:rsidP="005867A6" w:rsidRDefault="005867A6" w14:paraId="2A8A5597" w14:textId="44984DBE">
            <w:pPr>
              <w:rPr>
                <w:rFonts w:ascii="SassoonPrimary" w:hAnsi="SassoonPrimary"/>
              </w:rPr>
            </w:pPr>
            <w:r w:rsidRPr="005867A6">
              <w:rPr>
                <w:rFonts w:ascii="SassoonPrimary" w:hAnsi="SassoonPrimary"/>
              </w:rPr>
              <w:t xml:space="preserve">Action Points: </w:t>
            </w:r>
          </w:p>
          <w:p w:rsidRPr="005867A6" w:rsidR="005867A6" w:rsidP="005867A6" w:rsidRDefault="005867A6" w14:paraId="21EB5CA6" w14:textId="77777777">
            <w:pPr>
              <w:rPr>
                <w:rFonts w:ascii="SassoonPrimary" w:hAnsi="SassoonPrimary"/>
              </w:rPr>
            </w:pPr>
          </w:p>
          <w:p w:rsidRPr="005867A6" w:rsidR="005867A6" w:rsidP="005867A6" w:rsidRDefault="005867A6" w14:paraId="1802454B" w14:textId="1AD2D571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</w:rPr>
            </w:pPr>
            <w:r w:rsidRPr="1EFA5A8B" w:rsidR="4EFC38BE">
              <w:rPr>
                <w:rFonts w:ascii="SassoonPrimary" w:hAnsi="SassoonPrimary"/>
              </w:rPr>
              <w:t>Finish and produce posters to promote discussions on Skills within classes</w:t>
            </w:r>
            <w:r w:rsidRPr="1EFA5A8B" w:rsidR="17C0688A">
              <w:rPr>
                <w:rFonts w:ascii="SassoonPrimary" w:hAnsi="SassoonPrimary"/>
              </w:rPr>
              <w:t xml:space="preserve"> </w:t>
            </w:r>
          </w:p>
          <w:p w:rsidR="00EE2D2F" w:rsidP="1EFA5A8B" w:rsidRDefault="00EE2D2F" w14:paraId="5438D1E5" w14:textId="3EF7343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</w:rPr>
            </w:pPr>
            <w:r w:rsidRPr="1EFA5A8B" w:rsidR="5FC67BED">
              <w:rPr>
                <w:rFonts w:ascii="SassoonPrimary" w:hAnsi="SassoonPrimary"/>
              </w:rPr>
              <w:t xml:space="preserve">Think about our school </w:t>
            </w:r>
            <w:r w:rsidRPr="1EFA5A8B" w:rsidR="5A50C17B">
              <w:rPr>
                <w:rFonts w:ascii="SassoonPrimary" w:hAnsi="SassoonPrimary"/>
              </w:rPr>
              <w:t>facilities and resources and our school within the community, for the next meeting</w:t>
            </w:r>
            <w:proofErr w:type="gramStart"/>
            <w:proofErr w:type="gramEnd"/>
          </w:p>
          <w:p w:rsidRPr="00EE2D2F" w:rsidR="00DA1EBB" w:rsidP="00EE2D2F" w:rsidRDefault="00DA1EBB" w14:paraId="04F14854" w14:textId="0FBDC2DD">
            <w:pPr>
              <w:ind w:left="360"/>
              <w:rPr>
                <w:rFonts w:ascii="Comic Sans MS" w:hAnsi="Comic Sans MS"/>
              </w:rPr>
            </w:pPr>
          </w:p>
        </w:tc>
      </w:tr>
    </w:tbl>
    <w:p w:rsidRPr="00A70B8C" w:rsidR="008337E6" w:rsidP="008337E6" w:rsidRDefault="008337E6" w14:paraId="774ADF65" w14:textId="77777777">
      <w:pPr>
        <w:jc w:val="center"/>
        <w:rPr>
          <w:rFonts w:ascii="Comic Sans MS" w:hAnsi="Comic Sans MS"/>
          <w:sz w:val="16"/>
        </w:rPr>
      </w:pPr>
    </w:p>
    <w:p w:rsidRPr="008337E6" w:rsidR="008337E6" w:rsidP="008337E6" w:rsidRDefault="008337E6" w14:paraId="7AB0D8A4" w14:textId="77777777">
      <w:pPr>
        <w:jc w:val="center"/>
        <w:rPr>
          <w:rFonts w:ascii="Comic Sans MS" w:hAnsi="Comic Sans MS"/>
        </w:rPr>
      </w:pPr>
    </w:p>
    <w:p w:rsidR="008337E6" w:rsidP="008337E6" w:rsidRDefault="008337E6" w14:paraId="6D740675" w14:textId="77777777">
      <w:pPr>
        <w:jc w:val="center"/>
        <w:rPr>
          <w:rFonts w:ascii="Comic Sans MS" w:hAnsi="Comic Sans MS"/>
        </w:rPr>
      </w:pPr>
    </w:p>
    <w:p w:rsidRPr="008337E6" w:rsidR="008337E6" w:rsidP="008337E6" w:rsidRDefault="008337E6" w14:paraId="1728B283" w14:textId="5701C372">
      <w:pPr>
        <w:jc w:val="right"/>
        <w:rPr>
          <w:rFonts w:ascii="Comic Sans MS" w:hAnsi="Comic Sans MS"/>
        </w:rPr>
      </w:pPr>
      <w:r w:rsidRPr="1EFA5A8B" w:rsidR="008337E6">
        <w:rPr>
          <w:rFonts w:ascii="Comic Sans MS" w:hAnsi="Comic Sans MS"/>
        </w:rPr>
        <w:t>Minute Taker:</w:t>
      </w:r>
      <w:r w:rsidRPr="1EFA5A8B" w:rsidR="00A70B8C">
        <w:rPr>
          <w:rFonts w:ascii="Comic Sans MS" w:hAnsi="Comic Sans MS"/>
        </w:rPr>
        <w:t xml:space="preserve"> </w:t>
      </w:r>
      <w:r w:rsidRPr="1EFA5A8B" w:rsidR="1C9ED716">
        <w:rPr>
          <w:rFonts w:ascii="Comic Sans MS" w:hAnsi="Comic Sans MS"/>
        </w:rPr>
        <w:t>J.McDonald</w:t>
      </w:r>
    </w:p>
    <w:sectPr w:rsidRPr="008337E6" w:rsidR="008337E6" w:rsidSect="00A70B8C">
      <w:pgSz w:w="11906" w:h="16838" w:orient="portrait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3459A8"/>
    <w:multiLevelType w:val="hybridMultilevel"/>
    <w:tmpl w:val="ED380C30"/>
    <w:lvl w:ilvl="0" w:tplc="20C0B74C">
      <w:numFmt w:val="bullet"/>
      <w:lvlText w:val="-"/>
      <w:lvlJc w:val="left"/>
      <w:pPr>
        <w:ind w:left="1080" w:hanging="360"/>
      </w:pPr>
      <w:rPr>
        <w:rFonts w:hint="default" w:ascii="SassoonPrimary" w:hAnsi="SassoonPrimary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7F769A8"/>
    <w:multiLevelType w:val="hybridMultilevel"/>
    <w:tmpl w:val="34F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A04AF0"/>
    <w:multiLevelType w:val="hybridMultilevel"/>
    <w:tmpl w:val="5C047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2701CE"/>
    <w:rsid w:val="002F109D"/>
    <w:rsid w:val="002F3416"/>
    <w:rsid w:val="003A074F"/>
    <w:rsid w:val="00412698"/>
    <w:rsid w:val="00427019"/>
    <w:rsid w:val="00461E4A"/>
    <w:rsid w:val="004B4796"/>
    <w:rsid w:val="004B662C"/>
    <w:rsid w:val="005021FB"/>
    <w:rsid w:val="005867A6"/>
    <w:rsid w:val="00642F4F"/>
    <w:rsid w:val="008337E6"/>
    <w:rsid w:val="008F0E79"/>
    <w:rsid w:val="00A10C9D"/>
    <w:rsid w:val="00A70B8C"/>
    <w:rsid w:val="00CC2DCE"/>
    <w:rsid w:val="00D22D4B"/>
    <w:rsid w:val="00DA1EBB"/>
    <w:rsid w:val="00E165BB"/>
    <w:rsid w:val="00E625B8"/>
    <w:rsid w:val="00EE2D2F"/>
    <w:rsid w:val="0305C3ED"/>
    <w:rsid w:val="0DDEF51B"/>
    <w:rsid w:val="10AABBD2"/>
    <w:rsid w:val="14ADD254"/>
    <w:rsid w:val="155DCD48"/>
    <w:rsid w:val="1567B30C"/>
    <w:rsid w:val="1588307C"/>
    <w:rsid w:val="1617270C"/>
    <w:rsid w:val="1662CB12"/>
    <w:rsid w:val="17C0688A"/>
    <w:rsid w:val="19814377"/>
    <w:rsid w:val="1C6F8456"/>
    <w:rsid w:val="1C7DBD70"/>
    <w:rsid w:val="1C9ED716"/>
    <w:rsid w:val="1EFA5A8B"/>
    <w:rsid w:val="1F33F30D"/>
    <w:rsid w:val="232825BD"/>
    <w:rsid w:val="24DD1E7B"/>
    <w:rsid w:val="27E64F5F"/>
    <w:rsid w:val="29976741"/>
    <w:rsid w:val="2B3337A2"/>
    <w:rsid w:val="2CD6F589"/>
    <w:rsid w:val="32527463"/>
    <w:rsid w:val="333E4987"/>
    <w:rsid w:val="3508AA00"/>
    <w:rsid w:val="3A1A22A7"/>
    <w:rsid w:val="3B495B6C"/>
    <w:rsid w:val="3D17B8F5"/>
    <w:rsid w:val="3DC7B3E9"/>
    <w:rsid w:val="3E80FC2E"/>
    <w:rsid w:val="401CCC8F"/>
    <w:rsid w:val="41B89CF0"/>
    <w:rsid w:val="41C08A76"/>
    <w:rsid w:val="4A3D5524"/>
    <w:rsid w:val="4A6EEE60"/>
    <w:rsid w:val="4D033D1D"/>
    <w:rsid w:val="4EFC38BE"/>
    <w:rsid w:val="52B148D6"/>
    <w:rsid w:val="530001CA"/>
    <w:rsid w:val="55E8E998"/>
    <w:rsid w:val="585F548F"/>
    <w:rsid w:val="586C6D04"/>
    <w:rsid w:val="5A50C17B"/>
    <w:rsid w:val="5BB01DAE"/>
    <w:rsid w:val="5BD0FFC5"/>
    <w:rsid w:val="5D94A3A4"/>
    <w:rsid w:val="5FC67BED"/>
    <w:rsid w:val="62C76CA0"/>
    <w:rsid w:val="641FD9A9"/>
    <w:rsid w:val="64633D01"/>
    <w:rsid w:val="67DA65F1"/>
    <w:rsid w:val="68B94058"/>
    <w:rsid w:val="6AD27E85"/>
    <w:rsid w:val="6D48E97C"/>
    <w:rsid w:val="6D6211D9"/>
    <w:rsid w:val="6FFD06C8"/>
    <w:rsid w:val="6FFD2E6A"/>
    <w:rsid w:val="70649F14"/>
    <w:rsid w:val="7141C009"/>
    <w:rsid w:val="789389A9"/>
    <w:rsid w:val="7BD03008"/>
    <w:rsid w:val="7C0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5" ma:contentTypeDescription="Create a new document." ma:contentTypeScope="" ma:versionID="9f9683f96571f8f4932d246bb6211c28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3c51a1be1de4dd98e67de3304ce467e1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FD573-7F3F-4F71-A771-2A09952870CC}"/>
</file>

<file path=customXml/itemProps3.xml><?xml version="1.0" encoding="utf-8"?>
<ds:datastoreItem xmlns:ds="http://schemas.openxmlformats.org/officeDocument/2006/customXml" ds:itemID="{1F1F9BD7-5996-4EE6-89EC-E5BA99456A04}">
  <ds:schemaRefs>
    <ds:schemaRef ds:uri="9ab7b1e8-3b34-499e-9287-5e4597fc8f9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36e704a5-d3f2-43b0-9f6d-b6f798f6327a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McDonald</cp:lastModifiedBy>
  <cp:revision>3</cp:revision>
  <cp:lastPrinted>2022-08-31T08:49:00Z</cp:lastPrinted>
  <dcterms:created xsi:type="dcterms:W3CDTF">2022-08-31T08:50:00Z</dcterms:created>
  <dcterms:modified xsi:type="dcterms:W3CDTF">2023-03-30T12:24:41Z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0x010100FB43A81F5D29504D98707C4A18C4EC0F</vt:lpwstr>
  </property>
  <property fmtid="{D5CDD505-2E9C-101B-9397-08002B2CF9AE}" pid="3" name="MediaServiceImageTags">
    <vt:lpwstr/>
  </property>
</Properties>
</file>