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6555C355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417AE1">
        <w:rPr>
          <w:rFonts w:ascii="Comic Sans MS" w:hAnsi="Comic Sans MS"/>
          <w:b/>
          <w:sz w:val="28"/>
        </w:rPr>
        <w:t>RRSA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268ED2FB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BA34D5">
        <w:rPr>
          <w:rFonts w:ascii="Comic Sans MS" w:hAnsi="Comic Sans MS"/>
          <w:b/>
          <w:sz w:val="28"/>
        </w:rPr>
        <w:t>30.03</w:t>
      </w:r>
      <w:r w:rsidR="005A1298">
        <w:rPr>
          <w:rFonts w:ascii="Comic Sans MS" w:hAnsi="Comic Sans MS"/>
          <w:b/>
          <w:sz w:val="28"/>
        </w:rPr>
        <w:t>.22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701C73C0" w14:textId="2BC5E19B" w:rsid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616CBC51" w14:textId="2A5BDDDD" w:rsidR="00417AE1" w:rsidRDefault="009C0149" w:rsidP="008337E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OutRight</w:t>
            </w:r>
            <w:proofErr w:type="spellEnd"/>
            <w:r>
              <w:rPr>
                <w:rFonts w:ascii="Comic Sans MS" w:hAnsi="Comic Sans MS"/>
              </w:rPr>
              <w:t xml:space="preserve"> campaign</w:t>
            </w:r>
          </w:p>
          <w:p w14:paraId="1313C945" w14:textId="10E7738E" w:rsidR="00417AE1" w:rsidRDefault="009C0149" w:rsidP="00833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Preparati</w:t>
            </w:r>
            <w:r w:rsidR="00BA34D5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n for Gold visit</w:t>
            </w:r>
          </w:p>
          <w:p w14:paraId="3C8D82BB" w14:textId="7E9931FA" w:rsidR="00417AE1" w:rsidRDefault="009C0149" w:rsidP="00833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Involve Parents</w:t>
            </w:r>
          </w:p>
          <w:p w14:paraId="3B9774C7" w14:textId="50F07DFA" w:rsidR="00417AE1" w:rsidRPr="008337E6" w:rsidRDefault="009C0149" w:rsidP="00833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Scavenger hunt</w:t>
            </w:r>
          </w:p>
          <w:p w14:paraId="0E917D72" w14:textId="11CA942D" w:rsidR="002F109D" w:rsidRPr="00E625B8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7558E3E0" w14:textId="188DD64A" w:rsidR="002F109D" w:rsidRPr="005360BF" w:rsidRDefault="009C0149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8"/>
                <w:szCs w:val="24"/>
              </w:rPr>
            </w:pPr>
            <w:r>
              <w:rPr>
                <w:rFonts w:ascii="SassoonPrimary" w:hAnsi="SassoonPrimary"/>
                <w:sz w:val="28"/>
                <w:szCs w:val="24"/>
              </w:rPr>
              <w:t>Sharing</w:t>
            </w:r>
            <w:r w:rsidR="00417AE1" w:rsidRPr="005360BF">
              <w:rPr>
                <w:rFonts w:ascii="SassoonPrimary" w:hAnsi="SassoonPrimary"/>
                <w:sz w:val="28"/>
                <w:szCs w:val="24"/>
              </w:rPr>
              <w:t xml:space="preserve"> Children’s Rights</w:t>
            </w:r>
            <w:r>
              <w:rPr>
                <w:rFonts w:ascii="SassoonPrimary" w:hAnsi="SassoonPrimary"/>
                <w:sz w:val="28"/>
                <w:szCs w:val="24"/>
              </w:rPr>
              <w:t xml:space="preserve"> at home and in the community</w:t>
            </w:r>
          </w:p>
          <w:p w14:paraId="76A0EC33" w14:textId="4A1FB6B6" w:rsidR="00EF21F7" w:rsidRPr="005360BF" w:rsidRDefault="009C0149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8"/>
                <w:szCs w:val="24"/>
              </w:rPr>
            </w:pPr>
            <w:r>
              <w:rPr>
                <w:rFonts w:ascii="SassoonPrimary" w:hAnsi="SassoonPrimary"/>
                <w:sz w:val="28"/>
                <w:szCs w:val="24"/>
              </w:rPr>
              <w:t>Discuss how we can share Rights learning at home</w:t>
            </w:r>
          </w:p>
          <w:p w14:paraId="7B708E38" w14:textId="77777777" w:rsidR="00EF21F7" w:rsidRPr="005360BF" w:rsidRDefault="00EF21F7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8"/>
                <w:szCs w:val="24"/>
              </w:rPr>
            </w:pPr>
            <w:r w:rsidRPr="005360BF">
              <w:rPr>
                <w:rFonts w:ascii="SassoonPrimary" w:hAnsi="SassoonPrimary"/>
                <w:sz w:val="28"/>
                <w:szCs w:val="24"/>
              </w:rPr>
              <w:t>Feedback from other pupil groups and reflect on the Rights discussed within them.</w:t>
            </w:r>
          </w:p>
          <w:p w14:paraId="31562856" w14:textId="4706B003" w:rsidR="00EF21F7" w:rsidRPr="002F109D" w:rsidRDefault="00EF21F7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 w:rsidRPr="005360BF">
              <w:rPr>
                <w:rFonts w:ascii="SassoonPrimary" w:hAnsi="SassoonPrimary"/>
                <w:sz w:val="28"/>
                <w:szCs w:val="24"/>
              </w:rPr>
              <w:t xml:space="preserve">Prepare for walk-round and chat to visitor about RRSA </w:t>
            </w:r>
          </w:p>
        </w:tc>
      </w:tr>
      <w:tr w:rsidR="004B662C" w:rsidRPr="008337E6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7033DE63" w:rsidR="00EF21F7" w:rsidRPr="002F109D" w:rsidRDefault="00BA34D5" w:rsidP="00BA34D5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sz w:val="32"/>
              </w:rPr>
              <w:t>Article 5</w:t>
            </w:r>
            <w:r w:rsidR="005360BF">
              <w:rPr>
                <w:sz w:val="32"/>
              </w:rPr>
              <w:t xml:space="preserve">  </w:t>
            </w:r>
            <w:r w:rsidR="00EF21F7" w:rsidRPr="00EF21F7">
              <w:rPr>
                <w:sz w:val="32"/>
              </w:rPr>
              <w:t xml:space="preserve">  </w:t>
            </w:r>
            <w:r>
              <w:rPr>
                <w:sz w:val="32"/>
              </w:rPr>
              <w:t>Your family has the responsibility to help you learn to exercise your Rights and to help ensure that your Rights are protected</w:t>
            </w:r>
            <w:r w:rsidR="00EF21F7" w:rsidRPr="00EF21F7">
              <w:rPr>
                <w:sz w:val="32"/>
              </w:rPr>
              <w:t>.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557E3B41" w14:textId="7E019F30" w:rsidR="00E165BB" w:rsidRDefault="005360BF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involve parents in the</w:t>
            </w:r>
            <w:r w:rsidR="009C0149">
              <w:rPr>
                <w:rFonts w:ascii="Comic Sans MS" w:hAnsi="Comic Sans MS"/>
              </w:rPr>
              <w:t xml:space="preserve"> RRSA – have a meeting with parents to share our journey so far. Do this through Google meet, after Spring break</w:t>
            </w:r>
          </w:p>
          <w:p w14:paraId="1F44E355" w14:textId="4B20E1BB" w:rsidR="009C0149" w:rsidRDefault="009C0149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 a grid of activities that will be shared with the whole school on google classroom to share Rights learning at home </w:t>
            </w:r>
          </w:p>
          <w:p w14:paraId="57A5D6E8" w14:textId="428D3C3C" w:rsidR="005360BF" w:rsidRPr="00E165BB" w:rsidRDefault="009C0149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journey to Gold in preparation for assessor visiting the school.</w:t>
            </w:r>
          </w:p>
        </w:tc>
      </w:tr>
    </w:tbl>
    <w:p w14:paraId="7AB0D8A4" w14:textId="77777777" w:rsidR="008337E6" w:rsidRPr="008337E6" w:rsidRDefault="008337E6" w:rsidP="0067745A">
      <w:pPr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1C157EF2" w:rsidR="008337E6" w:rsidRDefault="008337E6" w:rsidP="0067745A">
      <w:pPr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67745A">
        <w:rPr>
          <w:rFonts w:ascii="Comic Sans MS" w:hAnsi="Comic Sans MS"/>
        </w:rPr>
        <w:t>J McDonald</w:t>
      </w:r>
      <w:bookmarkStart w:id="0" w:name="_GoBack"/>
      <w:bookmarkEnd w:id="0"/>
    </w:p>
    <w:p w14:paraId="1FC91981" w14:textId="77777777" w:rsidR="0067745A" w:rsidRPr="008337E6" w:rsidRDefault="0067745A" w:rsidP="008337E6">
      <w:pPr>
        <w:jc w:val="right"/>
        <w:rPr>
          <w:rFonts w:ascii="Comic Sans MS" w:hAnsi="Comic Sans MS"/>
        </w:rPr>
      </w:pPr>
    </w:p>
    <w:sectPr w:rsidR="0067745A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6"/>
    <w:rsid w:val="002701CE"/>
    <w:rsid w:val="002F109D"/>
    <w:rsid w:val="002F3416"/>
    <w:rsid w:val="003A074F"/>
    <w:rsid w:val="00412698"/>
    <w:rsid w:val="00417AE1"/>
    <w:rsid w:val="004B4796"/>
    <w:rsid w:val="004B662C"/>
    <w:rsid w:val="005021FB"/>
    <w:rsid w:val="005360BF"/>
    <w:rsid w:val="005A1298"/>
    <w:rsid w:val="00642F4F"/>
    <w:rsid w:val="0067745A"/>
    <w:rsid w:val="008337E6"/>
    <w:rsid w:val="009C0149"/>
    <w:rsid w:val="00A10C9D"/>
    <w:rsid w:val="00A70B8C"/>
    <w:rsid w:val="00BA34D5"/>
    <w:rsid w:val="00CC2DCE"/>
    <w:rsid w:val="00D22D4B"/>
    <w:rsid w:val="00E165BB"/>
    <w:rsid w:val="00E625B8"/>
    <w:rsid w:val="00E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ab7b1e8-3b34-499e-9287-5e4597fc8f95"/>
    <ds:schemaRef ds:uri="http://purl.org/dc/terms/"/>
    <ds:schemaRef ds:uri="http://schemas.microsoft.com/office/infopath/2007/PartnerControls"/>
    <ds:schemaRef ds:uri="36e704a5-d3f2-43b0-9f6d-b6f798f632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mcdonaldj20</dc:creator>
  <cp:keywords/>
  <dc:description/>
  <cp:lastModifiedBy>mcdonaldj20</cp:lastModifiedBy>
  <cp:revision>4</cp:revision>
  <cp:lastPrinted>2022-04-21T09:03:00Z</cp:lastPrinted>
  <dcterms:created xsi:type="dcterms:W3CDTF">2022-04-21T09:03:00Z</dcterms:created>
  <dcterms:modified xsi:type="dcterms:W3CDTF">2022-04-21T09:07:00Z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