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693E" w14:textId="77777777" w:rsidR="00CB06AB" w:rsidRPr="007511C0" w:rsidRDefault="00CB06AB" w:rsidP="00CB06AB">
      <w:pPr>
        <w:jc w:val="center"/>
        <w:rPr>
          <w:rFonts w:ascii="Arial" w:hAnsi="Arial" w:cs="Arial"/>
          <w:b/>
          <w:sz w:val="24"/>
          <w:szCs w:val="24"/>
        </w:rPr>
      </w:pPr>
      <w:r w:rsidRPr="007511C0">
        <w:rPr>
          <w:noProof/>
          <w:sz w:val="24"/>
          <w:szCs w:val="24"/>
          <w:lang w:eastAsia="en-GB"/>
        </w:rPr>
        <w:drawing>
          <wp:inline distT="0" distB="0" distL="0" distR="0" wp14:anchorId="14BCD455" wp14:editId="2B2A7555">
            <wp:extent cx="95507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573" cy="512489"/>
                    </a:xfrm>
                    <a:prstGeom prst="rect">
                      <a:avLst/>
                    </a:prstGeom>
                    <a:noFill/>
                    <a:ln>
                      <a:noFill/>
                    </a:ln>
                  </pic:spPr>
                </pic:pic>
              </a:graphicData>
            </a:graphic>
          </wp:inline>
        </w:drawing>
      </w:r>
    </w:p>
    <w:p w14:paraId="2C1337A3" w14:textId="77777777" w:rsidR="00556003" w:rsidRDefault="00556003" w:rsidP="00EF67CF">
      <w:pPr>
        <w:jc w:val="center"/>
        <w:rPr>
          <w:rFonts w:cstheme="minorHAnsi"/>
          <w:b/>
          <w:sz w:val="24"/>
          <w:szCs w:val="24"/>
        </w:rPr>
      </w:pPr>
    </w:p>
    <w:p w14:paraId="64FAC8FA" w14:textId="7ED0D1F2" w:rsidR="00CB06AB" w:rsidRPr="00556003" w:rsidRDefault="00CB06AB" w:rsidP="00EF67CF">
      <w:pPr>
        <w:jc w:val="center"/>
        <w:rPr>
          <w:rFonts w:cstheme="minorHAnsi"/>
          <w:b/>
          <w:sz w:val="32"/>
          <w:szCs w:val="24"/>
        </w:rPr>
      </w:pPr>
      <w:r w:rsidRPr="00556003">
        <w:rPr>
          <w:rFonts w:cstheme="minorHAnsi"/>
          <w:b/>
          <w:sz w:val="32"/>
          <w:szCs w:val="24"/>
        </w:rPr>
        <w:t xml:space="preserve">Standards and Quality Report </w:t>
      </w:r>
      <w:r w:rsidR="00556003" w:rsidRPr="00556003">
        <w:rPr>
          <w:rFonts w:cstheme="minorHAnsi"/>
          <w:b/>
          <w:sz w:val="32"/>
          <w:szCs w:val="24"/>
        </w:rPr>
        <w:t>2021 - 2022</w:t>
      </w:r>
    </w:p>
    <w:p w14:paraId="5EE62F45" w14:textId="106B3683" w:rsidR="00556003" w:rsidRDefault="006C341D" w:rsidP="00EF67CF">
      <w:pPr>
        <w:jc w:val="center"/>
        <w:rPr>
          <w:rFonts w:cstheme="minorHAnsi"/>
          <w:b/>
          <w:sz w:val="24"/>
          <w:szCs w:val="24"/>
        </w:rPr>
      </w:pPr>
      <w:r>
        <w:rPr>
          <w:rFonts w:cstheme="minorHAnsi"/>
          <w:b/>
          <w:sz w:val="24"/>
          <w:szCs w:val="24"/>
        </w:rPr>
        <w:t>Black Mount</w:t>
      </w:r>
      <w:r w:rsidR="00556003">
        <w:rPr>
          <w:rFonts w:cstheme="minorHAnsi"/>
          <w:b/>
          <w:sz w:val="24"/>
          <w:szCs w:val="24"/>
        </w:rPr>
        <w:t xml:space="preserve"> Primary School</w:t>
      </w:r>
    </w:p>
    <w:p w14:paraId="27C3AC75" w14:textId="662DE1FA" w:rsidR="00556003" w:rsidRDefault="006C341D" w:rsidP="00EF67CF">
      <w:pPr>
        <w:jc w:val="center"/>
        <w:rPr>
          <w:rFonts w:cstheme="minorHAnsi"/>
          <w:b/>
          <w:sz w:val="24"/>
          <w:szCs w:val="24"/>
        </w:rPr>
      </w:pPr>
      <w:proofErr w:type="spellStart"/>
      <w:r>
        <w:rPr>
          <w:rFonts w:cstheme="minorHAnsi"/>
          <w:b/>
          <w:sz w:val="24"/>
          <w:szCs w:val="24"/>
        </w:rPr>
        <w:t>Elsrickle</w:t>
      </w:r>
      <w:proofErr w:type="spellEnd"/>
    </w:p>
    <w:p w14:paraId="0D583BF4" w14:textId="23635865" w:rsidR="00556003" w:rsidRDefault="006C341D" w:rsidP="00EF67CF">
      <w:pPr>
        <w:jc w:val="center"/>
        <w:rPr>
          <w:rFonts w:cstheme="minorHAnsi"/>
          <w:b/>
          <w:sz w:val="24"/>
          <w:szCs w:val="24"/>
        </w:rPr>
      </w:pPr>
      <w:proofErr w:type="spellStart"/>
      <w:r>
        <w:rPr>
          <w:rFonts w:cstheme="minorHAnsi"/>
          <w:b/>
          <w:sz w:val="24"/>
          <w:szCs w:val="24"/>
        </w:rPr>
        <w:t>Biggar</w:t>
      </w:r>
      <w:proofErr w:type="spellEnd"/>
    </w:p>
    <w:p w14:paraId="4CC8CE96" w14:textId="5EC02790" w:rsidR="00556003" w:rsidRDefault="006C341D" w:rsidP="00EF67CF">
      <w:pPr>
        <w:jc w:val="center"/>
        <w:rPr>
          <w:rFonts w:cstheme="minorHAnsi"/>
          <w:b/>
          <w:sz w:val="24"/>
          <w:szCs w:val="24"/>
        </w:rPr>
      </w:pPr>
      <w:r>
        <w:rPr>
          <w:rFonts w:cstheme="minorHAnsi"/>
          <w:b/>
          <w:sz w:val="24"/>
          <w:szCs w:val="24"/>
        </w:rPr>
        <w:t>ML12 6QZ</w:t>
      </w:r>
    </w:p>
    <w:p w14:paraId="104A66B1" w14:textId="727188FB" w:rsidR="00556003" w:rsidRDefault="00556003" w:rsidP="00EF67CF">
      <w:pPr>
        <w:jc w:val="center"/>
        <w:rPr>
          <w:rFonts w:cstheme="minorHAnsi"/>
          <w:b/>
          <w:sz w:val="24"/>
          <w:szCs w:val="24"/>
        </w:rPr>
      </w:pPr>
    </w:p>
    <w:p w14:paraId="1B61FCEF" w14:textId="08A0F37B" w:rsidR="00556003" w:rsidRDefault="00556003" w:rsidP="00EF67CF">
      <w:pPr>
        <w:jc w:val="center"/>
        <w:rPr>
          <w:rFonts w:cstheme="minorHAnsi"/>
          <w:b/>
          <w:sz w:val="24"/>
          <w:szCs w:val="24"/>
        </w:rPr>
      </w:pPr>
      <w:r>
        <w:rPr>
          <w:rFonts w:cstheme="minorHAnsi"/>
          <w:b/>
          <w:noProof/>
          <w:sz w:val="24"/>
          <w:szCs w:val="24"/>
          <w:lang w:eastAsia="en-GB"/>
        </w:rPr>
        <w:drawing>
          <wp:anchor distT="0" distB="0" distL="114300" distR="114300" simplePos="0" relativeHeight="251660288" behindDoc="1" locked="0" layoutInCell="1" allowOverlap="1" wp14:anchorId="48DF01CF" wp14:editId="5A1E8DDB">
            <wp:simplePos x="0" y="0"/>
            <wp:positionH relativeFrom="margin">
              <wp:align>center</wp:align>
            </wp:positionH>
            <wp:positionV relativeFrom="paragraph">
              <wp:posOffset>102870</wp:posOffset>
            </wp:positionV>
            <wp:extent cx="3366135" cy="2241550"/>
            <wp:effectExtent l="228600" t="228600" r="234315" b="234950"/>
            <wp:wrapTight wrapText="bothSides">
              <wp:wrapPolygon edited="0">
                <wp:start x="-1467" y="-2203"/>
                <wp:lineTo x="-1467" y="23680"/>
                <wp:lineTo x="22981" y="23680"/>
                <wp:lineTo x="22981" y="-2203"/>
                <wp:lineTo x="-1467" y="-220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8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6319" cy="2242021"/>
                    </a:xfrm>
                    <a:prstGeom prst="rect">
                      <a:avLst/>
                    </a:prstGeom>
                    <a:ln w="228600" cap="sq" cmpd="thickThin">
                      <a:solidFill>
                        <a:srgbClr val="0070C0"/>
                      </a:solidFill>
                      <a:prstDash val="solid"/>
                      <a:miter lim="800000"/>
                    </a:ln>
                    <a:effectLst>
                      <a:innerShdw blurRad="76200">
                        <a:srgbClr val="000000"/>
                      </a:innerShdw>
                    </a:effectLst>
                  </pic:spPr>
                </pic:pic>
              </a:graphicData>
            </a:graphic>
          </wp:anchor>
        </w:drawing>
      </w:r>
    </w:p>
    <w:p w14:paraId="59937807" w14:textId="67BB87B8" w:rsidR="00556003" w:rsidRDefault="00556003" w:rsidP="00EF67CF">
      <w:pPr>
        <w:jc w:val="center"/>
        <w:rPr>
          <w:rFonts w:cstheme="minorHAnsi"/>
          <w:b/>
          <w:sz w:val="24"/>
          <w:szCs w:val="24"/>
        </w:rPr>
      </w:pPr>
    </w:p>
    <w:p w14:paraId="5ACF55C8" w14:textId="5F1AD117" w:rsidR="00556003" w:rsidRDefault="00556003" w:rsidP="00EF67CF">
      <w:pPr>
        <w:jc w:val="center"/>
        <w:rPr>
          <w:rFonts w:cstheme="minorHAnsi"/>
          <w:b/>
          <w:sz w:val="24"/>
          <w:szCs w:val="24"/>
        </w:rPr>
      </w:pPr>
    </w:p>
    <w:p w14:paraId="22D44DBA" w14:textId="77777777" w:rsidR="00556003" w:rsidRDefault="00556003" w:rsidP="00EF67CF">
      <w:pPr>
        <w:jc w:val="center"/>
        <w:rPr>
          <w:rFonts w:cstheme="minorHAnsi"/>
          <w:b/>
          <w:sz w:val="24"/>
          <w:szCs w:val="24"/>
        </w:rPr>
      </w:pPr>
    </w:p>
    <w:p w14:paraId="3F47FDC3" w14:textId="64984F4E" w:rsidR="00556003" w:rsidRDefault="00556003" w:rsidP="00EF67CF">
      <w:pPr>
        <w:jc w:val="center"/>
        <w:rPr>
          <w:rFonts w:cstheme="minorHAnsi"/>
          <w:b/>
          <w:sz w:val="24"/>
          <w:szCs w:val="24"/>
        </w:rPr>
      </w:pPr>
    </w:p>
    <w:p w14:paraId="4D92D49A" w14:textId="30362A88" w:rsidR="00556003" w:rsidRDefault="00556003" w:rsidP="00EF67CF">
      <w:pPr>
        <w:jc w:val="center"/>
        <w:rPr>
          <w:rFonts w:cstheme="minorHAnsi"/>
          <w:b/>
          <w:sz w:val="24"/>
          <w:szCs w:val="24"/>
        </w:rPr>
      </w:pPr>
    </w:p>
    <w:p w14:paraId="4826D2B3" w14:textId="31810FA1" w:rsidR="00556003" w:rsidRDefault="00556003" w:rsidP="00EF67CF">
      <w:pPr>
        <w:jc w:val="center"/>
        <w:rPr>
          <w:rFonts w:cstheme="minorHAnsi"/>
          <w:b/>
          <w:sz w:val="24"/>
          <w:szCs w:val="24"/>
        </w:rPr>
      </w:pPr>
    </w:p>
    <w:p w14:paraId="58D29DC3" w14:textId="021A7615" w:rsidR="00556003" w:rsidRDefault="00556003" w:rsidP="00EF67CF">
      <w:pPr>
        <w:jc w:val="center"/>
        <w:rPr>
          <w:rFonts w:cstheme="minorHAnsi"/>
          <w:b/>
          <w:sz w:val="24"/>
          <w:szCs w:val="24"/>
        </w:rPr>
      </w:pPr>
    </w:p>
    <w:p w14:paraId="68C0605E" w14:textId="4F19F369" w:rsidR="00556003" w:rsidRDefault="00556003" w:rsidP="00556003">
      <w:pPr>
        <w:rPr>
          <w:rFonts w:cstheme="minorHAnsi"/>
          <w:b/>
          <w:sz w:val="24"/>
          <w:szCs w:val="24"/>
        </w:rPr>
      </w:pPr>
    </w:p>
    <w:p w14:paraId="5C71AB46" w14:textId="197E2D56" w:rsidR="00556003" w:rsidRDefault="00556003" w:rsidP="00EF67CF">
      <w:pPr>
        <w:jc w:val="center"/>
        <w:rPr>
          <w:rFonts w:cstheme="minorHAnsi"/>
          <w:b/>
          <w:sz w:val="24"/>
          <w:szCs w:val="24"/>
        </w:rPr>
      </w:pPr>
    </w:p>
    <w:p w14:paraId="3656A7B0" w14:textId="585606F9" w:rsidR="00556003" w:rsidRPr="00556003" w:rsidRDefault="00556003" w:rsidP="00EF67CF">
      <w:pPr>
        <w:jc w:val="center"/>
        <w:rPr>
          <w:rFonts w:ascii="Arial" w:hAnsi="Arial" w:cs="Arial"/>
          <w:b/>
          <w:sz w:val="28"/>
          <w:szCs w:val="24"/>
        </w:rPr>
      </w:pPr>
      <w:r w:rsidRPr="00556003">
        <w:rPr>
          <w:rFonts w:ascii="Arial" w:hAnsi="Arial" w:cs="Arial"/>
          <w:b/>
          <w:sz w:val="28"/>
          <w:szCs w:val="24"/>
        </w:rPr>
        <w:t>Our School Vision</w:t>
      </w:r>
    </w:p>
    <w:p w14:paraId="07DB3078" w14:textId="74A24A41" w:rsidR="00556003" w:rsidRPr="00556003" w:rsidRDefault="00556003" w:rsidP="00EF67CF">
      <w:pPr>
        <w:jc w:val="center"/>
        <w:rPr>
          <w:rFonts w:cstheme="minorHAnsi"/>
          <w:b/>
          <w:sz w:val="28"/>
          <w:szCs w:val="24"/>
        </w:rPr>
      </w:pPr>
      <w:r w:rsidRPr="00556003">
        <w:rPr>
          <w:rFonts w:ascii="Arial" w:hAnsi="Arial" w:cs="Arial"/>
          <w:sz w:val="24"/>
          <w:szCs w:val="23"/>
          <w:shd w:val="clear" w:color="auto" w:fill="FFFFFF"/>
        </w:rPr>
        <w:t>Our vision is to provide all our pupils with education and care of the highest quality which fosters confidence; cultivates personality and talents and develops skills for learning, life and work, ensuring they achieve their full potential in a safe, happy and motivating learning environment which is at the heart of our community.</w:t>
      </w:r>
    </w:p>
    <w:p w14:paraId="7BB3CD8C" w14:textId="09CA39D4" w:rsidR="00556003" w:rsidRDefault="00556003" w:rsidP="00EF67CF">
      <w:pPr>
        <w:jc w:val="center"/>
        <w:rPr>
          <w:rFonts w:cstheme="minorHAnsi"/>
          <w:b/>
          <w:sz w:val="24"/>
          <w:szCs w:val="24"/>
        </w:rPr>
      </w:pPr>
    </w:p>
    <w:p w14:paraId="53037C2B" w14:textId="1ADA267E" w:rsidR="00556003" w:rsidRPr="00EF67CF" w:rsidRDefault="006C341D" w:rsidP="006C341D">
      <w:pPr>
        <w:jc w:val="center"/>
        <w:rPr>
          <w:rFonts w:cstheme="minorHAnsi"/>
          <w:b/>
          <w:sz w:val="24"/>
          <w:szCs w:val="24"/>
        </w:rPr>
      </w:pPr>
      <w:r>
        <w:rPr>
          <w:rFonts w:cstheme="minorHAnsi"/>
          <w:b/>
          <w:noProof/>
          <w:sz w:val="24"/>
          <w:szCs w:val="24"/>
          <w:lang w:eastAsia="en-GB"/>
        </w:rPr>
        <w:drawing>
          <wp:inline distT="0" distB="0" distL="0" distR="0" wp14:anchorId="53AE5FE5" wp14:editId="7FF1F68E">
            <wp:extent cx="1409700" cy="145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ount Logo.jpg"/>
                    <pic:cNvPicPr/>
                  </pic:nvPicPr>
                  <pic:blipFill>
                    <a:blip r:embed="rId10">
                      <a:extLst>
                        <a:ext uri="{28A0092B-C50C-407E-A947-70E740481C1C}">
                          <a14:useLocalDpi xmlns:a14="http://schemas.microsoft.com/office/drawing/2010/main" val="0"/>
                        </a:ext>
                      </a:extLst>
                    </a:blip>
                    <a:stretch>
                      <a:fillRect/>
                    </a:stretch>
                  </pic:blipFill>
                  <pic:spPr>
                    <a:xfrm>
                      <a:off x="0" y="0"/>
                      <a:ext cx="1421269" cy="1462868"/>
                    </a:xfrm>
                    <a:prstGeom prst="rect">
                      <a:avLst/>
                    </a:prstGeom>
                  </pic:spPr>
                </pic:pic>
              </a:graphicData>
            </a:graphic>
          </wp:inline>
        </w:drawing>
      </w:r>
    </w:p>
    <w:tbl>
      <w:tblPr>
        <w:tblStyle w:val="TableGrid"/>
        <w:tblpPr w:leftFromText="180" w:rightFromText="180" w:vertAnchor="text" w:horzAnchor="margin" w:tblpX="-572" w:tblpY="255"/>
        <w:tblW w:w="10348" w:type="dxa"/>
        <w:tblLook w:val="04A0" w:firstRow="1" w:lastRow="0" w:firstColumn="1" w:lastColumn="0" w:noHBand="0" w:noVBand="1"/>
      </w:tblPr>
      <w:tblGrid>
        <w:gridCol w:w="10348"/>
      </w:tblGrid>
      <w:tr w:rsidR="00CB06AB" w:rsidRPr="007511C0" w14:paraId="0626A6FE" w14:textId="77777777" w:rsidTr="000B29B2">
        <w:tc>
          <w:tcPr>
            <w:tcW w:w="10348" w:type="dxa"/>
            <w:shd w:val="clear" w:color="auto" w:fill="D9D9D9" w:themeFill="background1" w:themeFillShade="D9"/>
          </w:tcPr>
          <w:p w14:paraId="1B6ED679" w14:textId="35A1FF87" w:rsidR="00CB06AB" w:rsidRPr="007511C0" w:rsidRDefault="00CB06AB" w:rsidP="000B29B2">
            <w:pPr>
              <w:rPr>
                <w:rFonts w:cstheme="minorHAnsi"/>
              </w:rPr>
            </w:pPr>
            <w:r w:rsidRPr="007511C0">
              <w:rPr>
                <w:rFonts w:cstheme="minorHAnsi"/>
                <w:b/>
                <w:bCs/>
              </w:rPr>
              <w:lastRenderedPageBreak/>
              <w:t xml:space="preserve">Context of the school: </w:t>
            </w:r>
            <w:r w:rsidR="001D4BC5" w:rsidRPr="00091468">
              <w:rPr>
                <w:rFonts w:cstheme="minorHAnsi"/>
                <w:b/>
                <w:sz w:val="32"/>
                <w:szCs w:val="32"/>
              </w:rPr>
              <w:t xml:space="preserve"> </w:t>
            </w:r>
          </w:p>
        </w:tc>
      </w:tr>
      <w:tr w:rsidR="00CB06AB" w:rsidRPr="007511C0" w14:paraId="4817B350" w14:textId="77777777" w:rsidTr="000B29B2">
        <w:trPr>
          <w:trHeight w:val="9205"/>
        </w:trPr>
        <w:tc>
          <w:tcPr>
            <w:tcW w:w="10348" w:type="dxa"/>
          </w:tcPr>
          <w:p w14:paraId="13E1193F" w14:textId="77777777" w:rsidR="00CB06AB" w:rsidRPr="007511C0" w:rsidRDefault="00CB06AB" w:rsidP="000B29B2">
            <w:pPr>
              <w:rPr>
                <w:rFonts w:cstheme="minorHAnsi"/>
                <w:b/>
              </w:rPr>
            </w:pPr>
          </w:p>
          <w:p w14:paraId="62804FBB" w14:textId="4248AFF6" w:rsidR="00A62FC3" w:rsidRDefault="00CB06AB" w:rsidP="000B29B2">
            <w:pPr>
              <w:rPr>
                <w:rFonts w:ascii="Arial" w:hAnsi="Arial" w:cs="Arial"/>
                <w:b/>
                <w:sz w:val="24"/>
              </w:rPr>
            </w:pPr>
            <w:r w:rsidRPr="00BD0730">
              <w:rPr>
                <w:rFonts w:ascii="Arial" w:hAnsi="Arial" w:cs="Arial"/>
                <w:b/>
                <w:sz w:val="24"/>
              </w:rPr>
              <w:t>Our School:</w:t>
            </w:r>
            <w:r w:rsidR="00685DDC" w:rsidRPr="00BD0730">
              <w:rPr>
                <w:rFonts w:ascii="Arial" w:hAnsi="Arial" w:cs="Arial"/>
                <w:b/>
                <w:sz w:val="24"/>
              </w:rPr>
              <w:t xml:space="preserve"> </w:t>
            </w:r>
            <w:r w:rsidR="00A62FC3" w:rsidRPr="00BD0730">
              <w:rPr>
                <w:rFonts w:ascii="Arial" w:hAnsi="Arial" w:cs="Arial"/>
                <w:b/>
                <w:sz w:val="24"/>
              </w:rPr>
              <w:t xml:space="preserve"> </w:t>
            </w:r>
          </w:p>
          <w:p w14:paraId="79934629" w14:textId="77777777" w:rsidR="00920E6C" w:rsidRPr="00BD0730" w:rsidRDefault="00920E6C" w:rsidP="000B29B2">
            <w:pPr>
              <w:rPr>
                <w:rFonts w:ascii="Arial" w:hAnsi="Arial" w:cs="Arial"/>
                <w:b/>
                <w:color w:val="FF0000"/>
                <w:sz w:val="24"/>
              </w:rPr>
            </w:pPr>
          </w:p>
          <w:p w14:paraId="6F7F9EE9" w14:textId="66FE8226" w:rsidR="00A62FC3" w:rsidRDefault="00920E6C" w:rsidP="000B29B2">
            <w:pPr>
              <w:pStyle w:val="NormalWeb"/>
              <w:spacing w:before="0" w:beforeAutospacing="0" w:after="0" w:afterAutospacing="0"/>
              <w:rPr>
                <w:rFonts w:ascii="Arial" w:hAnsi="Arial" w:cs="Arial"/>
                <w:color w:val="000000"/>
                <w:szCs w:val="22"/>
                <w:lang w:val="en-US"/>
              </w:rPr>
            </w:pPr>
            <w:r w:rsidRPr="00920E6C">
              <w:rPr>
                <w:rFonts w:ascii="Arial" w:hAnsi="Arial" w:cs="Arial"/>
                <w:szCs w:val="22"/>
              </w:rPr>
              <w:t>Black Mount</w:t>
            </w:r>
            <w:r w:rsidR="00A62FC3" w:rsidRPr="00920E6C">
              <w:rPr>
                <w:rFonts w:ascii="Arial" w:hAnsi="Arial" w:cs="Arial"/>
                <w:szCs w:val="22"/>
              </w:rPr>
              <w:t xml:space="preserve"> Primary School serves the</w:t>
            </w:r>
            <w:r w:rsidRPr="00920E6C">
              <w:rPr>
                <w:rFonts w:ascii="Arial" w:hAnsi="Arial" w:cs="Arial"/>
                <w:szCs w:val="22"/>
              </w:rPr>
              <w:t xml:space="preserve"> rural communities of </w:t>
            </w:r>
            <w:proofErr w:type="spellStart"/>
            <w:r w:rsidRPr="00920E6C">
              <w:rPr>
                <w:rFonts w:ascii="Arial" w:hAnsi="Arial" w:cs="Arial"/>
                <w:szCs w:val="22"/>
              </w:rPr>
              <w:t>Elsrickle</w:t>
            </w:r>
            <w:proofErr w:type="spellEnd"/>
            <w:r w:rsidRPr="00920E6C">
              <w:rPr>
                <w:rFonts w:ascii="Arial" w:hAnsi="Arial" w:cs="Arial"/>
                <w:szCs w:val="22"/>
              </w:rPr>
              <w:t xml:space="preserve">, </w:t>
            </w:r>
            <w:proofErr w:type="spellStart"/>
            <w:r w:rsidRPr="00920E6C">
              <w:rPr>
                <w:rFonts w:ascii="Arial" w:hAnsi="Arial" w:cs="Arial"/>
                <w:szCs w:val="22"/>
              </w:rPr>
              <w:t>Walston</w:t>
            </w:r>
            <w:proofErr w:type="spellEnd"/>
            <w:r w:rsidRPr="00920E6C">
              <w:rPr>
                <w:rFonts w:ascii="Arial" w:hAnsi="Arial" w:cs="Arial"/>
                <w:szCs w:val="22"/>
              </w:rPr>
              <w:t xml:space="preserve">, </w:t>
            </w:r>
            <w:proofErr w:type="spellStart"/>
            <w:r w:rsidRPr="00920E6C">
              <w:rPr>
                <w:rFonts w:ascii="Arial" w:hAnsi="Arial" w:cs="Arial"/>
                <w:szCs w:val="22"/>
              </w:rPr>
              <w:t>Dunsyre</w:t>
            </w:r>
            <w:proofErr w:type="spellEnd"/>
            <w:r w:rsidRPr="00920E6C">
              <w:rPr>
                <w:rFonts w:ascii="Arial" w:hAnsi="Arial" w:cs="Arial"/>
                <w:szCs w:val="22"/>
              </w:rPr>
              <w:t xml:space="preserve">, </w:t>
            </w:r>
            <w:proofErr w:type="spellStart"/>
            <w:r w:rsidRPr="00920E6C">
              <w:rPr>
                <w:rFonts w:ascii="Arial" w:hAnsi="Arial" w:cs="Arial"/>
                <w:szCs w:val="22"/>
              </w:rPr>
              <w:t>Dolphinton</w:t>
            </w:r>
            <w:proofErr w:type="spellEnd"/>
            <w:r w:rsidRPr="00920E6C">
              <w:rPr>
                <w:rFonts w:ascii="Arial" w:hAnsi="Arial" w:cs="Arial"/>
                <w:szCs w:val="22"/>
              </w:rPr>
              <w:t>, Candy Mill</w:t>
            </w:r>
            <w:r w:rsidR="00A62FC3" w:rsidRPr="00920E6C">
              <w:rPr>
                <w:rFonts w:ascii="Arial" w:hAnsi="Arial" w:cs="Arial"/>
                <w:szCs w:val="22"/>
              </w:rPr>
              <w:t xml:space="preserve">, </w:t>
            </w:r>
            <w:r w:rsidRPr="00920E6C">
              <w:rPr>
                <w:rFonts w:ascii="Arial" w:hAnsi="Arial" w:cs="Arial"/>
                <w:szCs w:val="22"/>
              </w:rPr>
              <w:t xml:space="preserve">and outlying farms in </w:t>
            </w:r>
            <w:r w:rsidR="00A62FC3" w:rsidRPr="00920E6C">
              <w:rPr>
                <w:rFonts w:ascii="Arial" w:hAnsi="Arial" w:cs="Arial"/>
                <w:szCs w:val="22"/>
              </w:rPr>
              <w:t xml:space="preserve">the surrounding areas.  </w:t>
            </w:r>
            <w:r w:rsidR="00A62FC3" w:rsidRPr="00920E6C">
              <w:rPr>
                <w:rFonts w:ascii="Arial" w:hAnsi="Arial" w:cs="Arial"/>
                <w:color w:val="000000"/>
                <w:szCs w:val="22"/>
                <w:lang w:val="en-US"/>
              </w:rPr>
              <w:t xml:space="preserve">The </w:t>
            </w:r>
            <w:r w:rsidR="0002347E" w:rsidRPr="00920E6C">
              <w:rPr>
                <w:rFonts w:ascii="Arial" w:hAnsi="Arial" w:cs="Arial"/>
                <w:color w:val="000000"/>
                <w:szCs w:val="22"/>
                <w:lang w:val="en-US"/>
              </w:rPr>
              <w:t>school roll for the session 2021/2022</w:t>
            </w:r>
            <w:r w:rsidRPr="00920E6C">
              <w:rPr>
                <w:rFonts w:ascii="Arial" w:hAnsi="Arial" w:cs="Arial"/>
                <w:color w:val="000000"/>
                <w:szCs w:val="22"/>
                <w:lang w:val="en-US"/>
              </w:rPr>
              <w:t xml:space="preserve"> has been</w:t>
            </w:r>
            <w:r w:rsidR="00A62FC3" w:rsidRPr="00920E6C">
              <w:rPr>
                <w:rFonts w:ascii="Arial" w:hAnsi="Arial" w:cs="Arial"/>
                <w:color w:val="000000"/>
                <w:szCs w:val="22"/>
                <w:lang w:val="en-US"/>
              </w:rPr>
              <w:t xml:space="preserve"> </w:t>
            </w:r>
            <w:r>
              <w:rPr>
                <w:rFonts w:ascii="Arial" w:hAnsi="Arial" w:cs="Arial"/>
                <w:color w:val="000000"/>
                <w:szCs w:val="22"/>
                <w:lang w:val="en-US"/>
              </w:rPr>
              <w:t xml:space="preserve">32 </w:t>
            </w:r>
            <w:proofErr w:type="spellStart"/>
            <w:r w:rsidRPr="00920E6C">
              <w:rPr>
                <w:rFonts w:ascii="Arial" w:hAnsi="Arial" w:cs="Arial"/>
                <w:color w:val="000000"/>
                <w:szCs w:val="22"/>
                <w:lang w:val="en-US"/>
              </w:rPr>
              <w:t>organised</w:t>
            </w:r>
            <w:proofErr w:type="spellEnd"/>
            <w:r w:rsidR="006E0266" w:rsidRPr="00920E6C">
              <w:rPr>
                <w:rFonts w:ascii="Arial" w:hAnsi="Arial" w:cs="Arial"/>
                <w:color w:val="000000"/>
                <w:szCs w:val="22"/>
                <w:lang w:val="en-US"/>
              </w:rPr>
              <w:t xml:space="preserve"> in two multi-composite classes </w:t>
            </w:r>
            <w:r w:rsidR="00A62FC3" w:rsidRPr="00920E6C">
              <w:rPr>
                <w:rFonts w:ascii="Arial" w:hAnsi="Arial" w:cs="Arial"/>
                <w:color w:val="000000"/>
                <w:szCs w:val="22"/>
                <w:lang w:val="en-US"/>
              </w:rPr>
              <w:t>– a Primary 1 to 3 and a Primary 4 – 7.  The SIMD range from 4</w:t>
            </w:r>
            <w:r w:rsidR="00A62FC3" w:rsidRPr="00920E6C">
              <w:rPr>
                <w:rStyle w:val="apple-converted-space"/>
                <w:rFonts w:ascii="Arial" w:hAnsi="Arial" w:cs="Arial"/>
                <w:color w:val="000000"/>
                <w:szCs w:val="22"/>
                <w:lang w:val="en-US"/>
              </w:rPr>
              <w:t> </w:t>
            </w:r>
            <w:r>
              <w:rPr>
                <w:rFonts w:ascii="Arial" w:hAnsi="Arial" w:cs="Arial"/>
                <w:color w:val="000000"/>
                <w:szCs w:val="22"/>
                <w:lang w:val="en-US"/>
              </w:rPr>
              <w:t>to 9, with 6</w:t>
            </w:r>
            <w:r w:rsidR="00A62FC3" w:rsidRPr="00920E6C">
              <w:rPr>
                <w:rFonts w:ascii="Arial" w:hAnsi="Arial" w:cs="Arial"/>
                <w:color w:val="000000"/>
                <w:szCs w:val="22"/>
                <w:lang w:val="en-US"/>
              </w:rPr>
              <w:t>% of pupils FME.</w:t>
            </w:r>
            <w:r>
              <w:rPr>
                <w:rFonts w:ascii="Arial" w:hAnsi="Arial" w:cs="Arial"/>
                <w:color w:val="000000"/>
                <w:szCs w:val="22"/>
                <w:lang w:val="en-US"/>
              </w:rPr>
              <w:t xml:space="preserve"> 50% of pupils are as a result of placing requests.</w:t>
            </w:r>
          </w:p>
          <w:p w14:paraId="72A87D4E" w14:textId="78CE346C" w:rsidR="00920E6C" w:rsidRDefault="00920E6C" w:rsidP="000B29B2">
            <w:pPr>
              <w:pStyle w:val="NormalWeb"/>
              <w:spacing w:before="0" w:beforeAutospacing="0" w:after="0" w:afterAutospacing="0"/>
              <w:rPr>
                <w:rFonts w:ascii="Arial" w:hAnsi="Arial" w:cs="Arial"/>
                <w:color w:val="000000"/>
                <w:szCs w:val="22"/>
                <w:lang w:val="en-US"/>
              </w:rPr>
            </w:pPr>
          </w:p>
          <w:p w14:paraId="43D1CD79" w14:textId="1B766416" w:rsidR="00920E6C" w:rsidRDefault="00920E6C" w:rsidP="000B29B2">
            <w:pPr>
              <w:contextualSpacing/>
              <w:rPr>
                <w:rFonts w:ascii="Arial" w:hAnsi="Arial" w:cs="Arial"/>
                <w:color w:val="000000" w:themeColor="text1"/>
                <w:sz w:val="24"/>
                <w:szCs w:val="24"/>
              </w:rPr>
            </w:pPr>
            <w:r w:rsidRPr="00920E6C">
              <w:rPr>
                <w:rFonts w:ascii="Arial" w:hAnsi="Arial" w:cs="Arial"/>
                <w:color w:val="000000"/>
                <w:sz w:val="24"/>
                <w:szCs w:val="24"/>
              </w:rPr>
              <w:t xml:space="preserve">The school is part of </w:t>
            </w:r>
            <w:proofErr w:type="spellStart"/>
            <w:r w:rsidRPr="00920E6C">
              <w:rPr>
                <w:rFonts w:ascii="Arial" w:hAnsi="Arial" w:cs="Arial"/>
                <w:color w:val="000000"/>
                <w:sz w:val="24"/>
                <w:szCs w:val="24"/>
              </w:rPr>
              <w:t>Biggar</w:t>
            </w:r>
            <w:proofErr w:type="spellEnd"/>
            <w:r w:rsidRPr="00920E6C">
              <w:rPr>
                <w:rFonts w:ascii="Arial" w:hAnsi="Arial" w:cs="Arial"/>
                <w:color w:val="000000"/>
                <w:sz w:val="24"/>
                <w:szCs w:val="24"/>
              </w:rPr>
              <w:t xml:space="preserve"> Learning Community and has strong links with all feeder primary schools.</w:t>
            </w:r>
            <w:r w:rsidRPr="00920E6C">
              <w:rPr>
                <w:rStyle w:val="apple-converted-space"/>
                <w:rFonts w:ascii="Arial" w:hAnsi="Arial" w:cs="Arial"/>
                <w:color w:val="000000"/>
                <w:sz w:val="24"/>
                <w:szCs w:val="24"/>
              </w:rPr>
              <w:t> </w:t>
            </w:r>
            <w:r w:rsidRPr="00920E6C">
              <w:rPr>
                <w:rFonts w:ascii="Arial" w:hAnsi="Arial" w:cs="Arial"/>
                <w:color w:val="000000"/>
                <w:sz w:val="24"/>
                <w:szCs w:val="24"/>
              </w:rPr>
              <w:t xml:space="preserve"> </w:t>
            </w:r>
            <w:r w:rsidRPr="00920E6C">
              <w:rPr>
                <w:rFonts w:ascii="Arial" w:hAnsi="Arial" w:cs="Arial"/>
                <w:color w:val="000000" w:themeColor="text1"/>
                <w:sz w:val="24"/>
                <w:szCs w:val="24"/>
              </w:rPr>
              <w:t xml:space="preserve">The transition to </w:t>
            </w:r>
            <w:proofErr w:type="spellStart"/>
            <w:r w:rsidRPr="00920E6C">
              <w:rPr>
                <w:rFonts w:ascii="Arial" w:hAnsi="Arial" w:cs="Arial"/>
                <w:color w:val="000000" w:themeColor="text1"/>
                <w:sz w:val="24"/>
                <w:szCs w:val="24"/>
              </w:rPr>
              <w:t>Biggar</w:t>
            </w:r>
            <w:proofErr w:type="spellEnd"/>
            <w:r w:rsidRPr="00920E6C">
              <w:rPr>
                <w:rFonts w:ascii="Arial" w:hAnsi="Arial" w:cs="Arial"/>
                <w:color w:val="000000" w:themeColor="text1"/>
                <w:sz w:val="24"/>
                <w:szCs w:val="24"/>
              </w:rPr>
              <w:t xml:space="preserve"> High School was able to be supported by a 3 day visit this session, along with a number of virtual activities and 3 day visits to </w:t>
            </w:r>
            <w:proofErr w:type="spellStart"/>
            <w:r w:rsidRPr="00920E6C">
              <w:rPr>
                <w:rFonts w:ascii="Arial" w:hAnsi="Arial" w:cs="Arial"/>
                <w:color w:val="000000" w:themeColor="text1"/>
                <w:sz w:val="24"/>
                <w:szCs w:val="24"/>
              </w:rPr>
              <w:t>Wiston</w:t>
            </w:r>
            <w:proofErr w:type="spellEnd"/>
            <w:r w:rsidRPr="00920E6C">
              <w:rPr>
                <w:rFonts w:ascii="Arial" w:hAnsi="Arial" w:cs="Arial"/>
                <w:color w:val="000000" w:themeColor="text1"/>
                <w:sz w:val="24"/>
                <w:szCs w:val="24"/>
              </w:rPr>
              <w:t xml:space="preserve"> Lodge (financed by the local Woman’s Aid).</w:t>
            </w:r>
          </w:p>
          <w:p w14:paraId="4D835DC0" w14:textId="76AEB9D1" w:rsidR="00920E6C" w:rsidRPr="00920E6C" w:rsidRDefault="00920E6C" w:rsidP="000B29B2">
            <w:pPr>
              <w:contextualSpacing/>
              <w:rPr>
                <w:rFonts w:ascii="Arial" w:hAnsi="Arial" w:cs="Arial"/>
                <w:color w:val="000000" w:themeColor="text1"/>
                <w:sz w:val="24"/>
                <w:szCs w:val="24"/>
              </w:rPr>
            </w:pPr>
          </w:p>
          <w:p w14:paraId="1824970E" w14:textId="249898EE" w:rsidR="0002347E" w:rsidRDefault="0002347E" w:rsidP="000B29B2">
            <w:pPr>
              <w:pStyle w:val="NormalWeb"/>
              <w:spacing w:before="0" w:beforeAutospacing="0" w:after="0" w:afterAutospacing="0"/>
              <w:rPr>
                <w:rFonts w:ascii="Arial" w:hAnsi="Arial" w:cs="Arial"/>
                <w:color w:val="000000"/>
                <w:szCs w:val="22"/>
                <w:lang w:val="en-US"/>
              </w:rPr>
            </w:pPr>
          </w:p>
          <w:p w14:paraId="09225E31" w14:textId="77777777" w:rsidR="00920E6C" w:rsidRPr="00920E6C" w:rsidRDefault="00920E6C" w:rsidP="000B29B2">
            <w:pPr>
              <w:pStyle w:val="Default"/>
            </w:pPr>
            <w:r w:rsidRPr="00920E6C">
              <w:t xml:space="preserve">At </w:t>
            </w:r>
            <w:r w:rsidRPr="00920E6C">
              <w:rPr>
                <w:b/>
              </w:rPr>
              <w:t>Black Mount Primary</w:t>
            </w:r>
            <w:r w:rsidRPr="00920E6C">
              <w:t xml:space="preserve"> we promote an ethos of respect across the whole school and wider community. We have high expectations in terms of behaviour, attitude and effort, with every child encouraged to be actively responsible for their learning. </w:t>
            </w:r>
          </w:p>
          <w:p w14:paraId="068443B6" w14:textId="77777777" w:rsidR="00920E6C" w:rsidRPr="00920E6C" w:rsidRDefault="00920E6C" w:rsidP="000B29B2">
            <w:pPr>
              <w:pStyle w:val="Default"/>
            </w:pPr>
          </w:p>
          <w:p w14:paraId="1B2662A7" w14:textId="77777777" w:rsidR="00920E6C" w:rsidRPr="00920E6C" w:rsidRDefault="00920E6C" w:rsidP="000B29B2">
            <w:pPr>
              <w:pStyle w:val="Default"/>
            </w:pPr>
            <w:r w:rsidRPr="00920E6C">
              <w:t xml:space="preserve">We </w:t>
            </w:r>
            <w:r w:rsidRPr="00920E6C">
              <w:rPr>
                <w:b/>
                <w:bCs/>
              </w:rPr>
              <w:t>value</w:t>
            </w:r>
            <w:r w:rsidRPr="00920E6C">
              <w:t xml:space="preserve">; Respectful Attitudes; Creativity in Individuals; Community Spirit; A Nurturing Environment and Achievement for All. These values underpin everything we do within the school and wider community. </w:t>
            </w:r>
          </w:p>
          <w:p w14:paraId="2AA369BA" w14:textId="77777777" w:rsidR="00920E6C" w:rsidRPr="00920E6C" w:rsidRDefault="00920E6C" w:rsidP="000B29B2">
            <w:pPr>
              <w:pStyle w:val="Default"/>
            </w:pPr>
          </w:p>
          <w:p w14:paraId="5A1BBBDE" w14:textId="77777777" w:rsidR="00920E6C" w:rsidRPr="00920E6C" w:rsidRDefault="00920E6C" w:rsidP="000B29B2">
            <w:pPr>
              <w:pStyle w:val="Default"/>
            </w:pPr>
            <w:r w:rsidRPr="00920E6C">
              <w:t xml:space="preserve">Our </w:t>
            </w:r>
            <w:r w:rsidRPr="00920E6C">
              <w:rPr>
                <w:b/>
                <w:bCs/>
              </w:rPr>
              <w:t xml:space="preserve">vision </w:t>
            </w:r>
            <w:r w:rsidRPr="00920E6C">
              <w:t xml:space="preserve">is that all pupils achieve their full potential as well as developing Skills for Learning, Life and Work within an inclusive, supportive, safe, stimulating and motivating environment. </w:t>
            </w:r>
          </w:p>
          <w:p w14:paraId="75030F6F" w14:textId="77777777" w:rsidR="00920E6C" w:rsidRPr="00920E6C" w:rsidRDefault="00920E6C" w:rsidP="000B29B2">
            <w:pPr>
              <w:pStyle w:val="N3"/>
              <w:numPr>
                <w:ilvl w:val="0"/>
                <w:numId w:val="0"/>
              </w:numPr>
              <w:spacing w:before="0" w:line="240" w:lineRule="auto"/>
              <w:rPr>
                <w:rFonts w:ascii="Arial" w:hAnsi="Arial" w:cs="Arial"/>
                <w:sz w:val="24"/>
                <w:szCs w:val="24"/>
              </w:rPr>
            </w:pPr>
          </w:p>
          <w:p w14:paraId="3D92377D" w14:textId="4FF12B31" w:rsidR="005E200E" w:rsidRPr="000B29B2" w:rsidRDefault="00920E6C" w:rsidP="000B29B2">
            <w:pPr>
              <w:pStyle w:val="N3"/>
              <w:numPr>
                <w:ilvl w:val="0"/>
                <w:numId w:val="0"/>
              </w:numPr>
              <w:spacing w:before="0" w:line="240" w:lineRule="auto"/>
              <w:rPr>
                <w:rFonts w:ascii="Arial" w:hAnsi="Arial" w:cs="Arial"/>
                <w:sz w:val="24"/>
                <w:szCs w:val="24"/>
              </w:rPr>
            </w:pPr>
            <w:r w:rsidRPr="00920E6C">
              <w:rPr>
                <w:rFonts w:ascii="Arial" w:hAnsi="Arial" w:cs="Arial"/>
                <w:sz w:val="24"/>
                <w:szCs w:val="24"/>
              </w:rPr>
              <w:t xml:space="preserve">In order to realise our </w:t>
            </w:r>
            <w:r w:rsidRPr="00920E6C">
              <w:rPr>
                <w:rFonts w:ascii="Arial" w:hAnsi="Arial" w:cs="Arial"/>
                <w:b/>
                <w:bCs/>
                <w:sz w:val="24"/>
                <w:szCs w:val="24"/>
              </w:rPr>
              <w:t>vision</w:t>
            </w:r>
            <w:r w:rsidRPr="00920E6C">
              <w:rPr>
                <w:rFonts w:ascii="Arial" w:hAnsi="Arial" w:cs="Arial"/>
                <w:sz w:val="24"/>
                <w:szCs w:val="24"/>
              </w:rPr>
              <w:t xml:space="preserve">, we </w:t>
            </w:r>
            <w:r w:rsidRPr="00920E6C">
              <w:rPr>
                <w:rFonts w:ascii="Arial" w:hAnsi="Arial" w:cs="Arial"/>
                <w:b/>
                <w:bCs/>
                <w:sz w:val="24"/>
                <w:szCs w:val="24"/>
              </w:rPr>
              <w:t xml:space="preserve">aim </w:t>
            </w:r>
            <w:r w:rsidRPr="00920E6C">
              <w:rPr>
                <w:rFonts w:ascii="Arial" w:hAnsi="Arial" w:cs="Arial"/>
                <w:sz w:val="24"/>
                <w:szCs w:val="24"/>
              </w:rPr>
              <w:t>to have a clear focus on learning and teaching and provide the highest quality of teaching in order to promote the most effective learning in the core skills of Literacy, Numeracy and Health and Wellbeing. We strive to ensure pupils are provided with real contexts for learning to support their understanding of the world around them. We will endeavour to fully develop the key personal qualities of resilience, perseverance and a positive attitude to learning within all pupils.</w:t>
            </w:r>
          </w:p>
          <w:p w14:paraId="2634867A" w14:textId="286E7831" w:rsidR="002C27A4" w:rsidRPr="001D4BC5" w:rsidRDefault="002C27A4" w:rsidP="000B29B2">
            <w:pPr>
              <w:rPr>
                <w:rFonts w:cstheme="minorHAnsi"/>
              </w:rPr>
            </w:pPr>
          </w:p>
        </w:tc>
      </w:tr>
    </w:tbl>
    <w:p w14:paraId="44777CDF" w14:textId="77777777" w:rsidR="00BD0730" w:rsidRDefault="00BD0730" w:rsidP="00472ED8">
      <w:pPr>
        <w:rPr>
          <w:rFonts w:cstheme="minorHAnsi"/>
          <w:b/>
        </w:rPr>
      </w:pPr>
    </w:p>
    <w:p w14:paraId="2EF7CFCA" w14:textId="1BA84DD7" w:rsidR="0002347E" w:rsidRDefault="0002347E" w:rsidP="00472ED8">
      <w:pPr>
        <w:rPr>
          <w:rFonts w:cstheme="minorHAnsi"/>
          <w:b/>
        </w:rPr>
      </w:pPr>
    </w:p>
    <w:p w14:paraId="3738B89E" w14:textId="22BEFB10" w:rsidR="00920E6C" w:rsidRDefault="00A45FDD" w:rsidP="00472ED8">
      <w:pPr>
        <w:rPr>
          <w:rFonts w:cstheme="minorHAnsi"/>
          <w:b/>
        </w:rPr>
      </w:pPr>
      <w:r>
        <w:rPr>
          <w:rFonts w:cstheme="minorHAnsi"/>
          <w:b/>
          <w:noProof/>
          <w:lang w:eastAsia="en-GB"/>
        </w:rPr>
        <w:drawing>
          <wp:anchor distT="0" distB="0" distL="114300" distR="114300" simplePos="0" relativeHeight="251671552" behindDoc="1" locked="0" layoutInCell="1" allowOverlap="1" wp14:anchorId="0580047E" wp14:editId="43A3028F">
            <wp:simplePos x="0" y="0"/>
            <wp:positionH relativeFrom="margin">
              <wp:align>center</wp:align>
            </wp:positionH>
            <wp:positionV relativeFrom="paragraph">
              <wp:posOffset>9397</wp:posOffset>
            </wp:positionV>
            <wp:extent cx="2035810" cy="1889760"/>
            <wp:effectExtent l="0" t="0" r="2540" b="0"/>
            <wp:wrapTight wrapText="bothSides">
              <wp:wrapPolygon edited="0">
                <wp:start x="10106" y="0"/>
                <wp:lineTo x="1011" y="6968"/>
                <wp:lineTo x="0" y="7839"/>
                <wp:lineTo x="0" y="8927"/>
                <wp:lineTo x="202" y="10452"/>
                <wp:lineTo x="3638" y="21339"/>
                <wp:lineTo x="17787" y="21339"/>
                <wp:lineTo x="21223" y="10452"/>
                <wp:lineTo x="21425" y="8927"/>
                <wp:lineTo x="21425" y="7839"/>
                <wp:lineTo x="20414" y="6968"/>
                <wp:lineTo x="11319" y="0"/>
                <wp:lineTo x="1010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M Logo white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810" cy="1889760"/>
                    </a:xfrm>
                    <a:prstGeom prst="rect">
                      <a:avLst/>
                    </a:prstGeom>
                  </pic:spPr>
                </pic:pic>
              </a:graphicData>
            </a:graphic>
            <wp14:sizeRelH relativeFrom="margin">
              <wp14:pctWidth>0</wp14:pctWidth>
            </wp14:sizeRelH>
            <wp14:sizeRelV relativeFrom="margin">
              <wp14:pctHeight>0</wp14:pctHeight>
            </wp14:sizeRelV>
          </wp:anchor>
        </w:drawing>
      </w:r>
    </w:p>
    <w:p w14:paraId="6D274580" w14:textId="60AA7082" w:rsidR="000B29B2" w:rsidRDefault="000B29B2" w:rsidP="00472ED8">
      <w:pPr>
        <w:rPr>
          <w:rFonts w:cstheme="minorHAnsi"/>
          <w:b/>
        </w:rPr>
      </w:pPr>
    </w:p>
    <w:p w14:paraId="05AB0B10" w14:textId="16EB0A43" w:rsidR="000B29B2" w:rsidRDefault="000B29B2" w:rsidP="00472ED8">
      <w:pPr>
        <w:rPr>
          <w:rFonts w:cstheme="minorHAnsi"/>
          <w:b/>
        </w:rPr>
      </w:pPr>
    </w:p>
    <w:p w14:paraId="51F56343" w14:textId="6CDD30FC" w:rsidR="000B29B2" w:rsidRDefault="000B29B2" w:rsidP="00472ED8">
      <w:pPr>
        <w:rPr>
          <w:rFonts w:cstheme="minorHAnsi"/>
          <w:b/>
        </w:rPr>
      </w:pPr>
    </w:p>
    <w:p w14:paraId="7CAD2A9B" w14:textId="77777777" w:rsidR="000B29B2" w:rsidRDefault="000B29B2" w:rsidP="00472ED8">
      <w:pPr>
        <w:rPr>
          <w:rFonts w:cstheme="minorHAnsi"/>
          <w:b/>
        </w:rPr>
      </w:pPr>
    </w:p>
    <w:p w14:paraId="7F31B9FF" w14:textId="77777777" w:rsidR="00920E6C" w:rsidRDefault="00920E6C" w:rsidP="00472ED8">
      <w:pPr>
        <w:rPr>
          <w:rFonts w:cstheme="minorHAnsi"/>
          <w:b/>
        </w:rPr>
      </w:pPr>
    </w:p>
    <w:p w14:paraId="1451B4D0" w14:textId="77777777" w:rsidR="0002347E" w:rsidRDefault="0002347E" w:rsidP="00472ED8">
      <w:pPr>
        <w:rPr>
          <w:rFonts w:cstheme="minorHAnsi"/>
          <w:b/>
        </w:rPr>
      </w:pPr>
    </w:p>
    <w:p w14:paraId="5046D85B" w14:textId="127E5A0F" w:rsidR="00472ED8" w:rsidRPr="00112A68" w:rsidRDefault="00472ED8" w:rsidP="00112A68">
      <w:pPr>
        <w:jc w:val="center"/>
        <w:rPr>
          <w:rFonts w:cstheme="minorHAnsi"/>
          <w:b/>
          <w:sz w:val="28"/>
        </w:rPr>
      </w:pPr>
      <w:r w:rsidRPr="00112A68">
        <w:rPr>
          <w:rFonts w:cstheme="minorHAnsi"/>
          <w:b/>
          <w:sz w:val="28"/>
        </w:rPr>
        <w:lastRenderedPageBreak/>
        <w:t>Review of progress for session Aug 2</w:t>
      </w:r>
      <w:r w:rsidR="00FE591D" w:rsidRPr="00112A68">
        <w:rPr>
          <w:rFonts w:cstheme="minorHAnsi"/>
          <w:b/>
          <w:sz w:val="28"/>
        </w:rPr>
        <w:t>021</w:t>
      </w:r>
      <w:r w:rsidRPr="00112A68">
        <w:rPr>
          <w:rFonts w:cstheme="minorHAnsi"/>
          <w:b/>
          <w:sz w:val="28"/>
        </w:rPr>
        <w:t xml:space="preserve">- </w:t>
      </w:r>
      <w:r w:rsidR="00FE591D" w:rsidRPr="00112A68">
        <w:rPr>
          <w:rFonts w:cstheme="minorHAnsi"/>
          <w:b/>
          <w:sz w:val="28"/>
        </w:rPr>
        <w:t>June 2022</w:t>
      </w:r>
    </w:p>
    <w:tbl>
      <w:tblPr>
        <w:tblStyle w:val="TableGrid"/>
        <w:tblW w:w="10490" w:type="dxa"/>
        <w:tblInd w:w="-714" w:type="dxa"/>
        <w:tblLook w:val="04A0" w:firstRow="1" w:lastRow="0" w:firstColumn="1" w:lastColumn="0" w:noHBand="0" w:noVBand="1"/>
      </w:tblPr>
      <w:tblGrid>
        <w:gridCol w:w="5222"/>
        <w:gridCol w:w="5268"/>
      </w:tblGrid>
      <w:tr w:rsidR="00472ED8" w:rsidRPr="007511C0" w14:paraId="614AB656" w14:textId="77777777" w:rsidTr="00112A68">
        <w:tc>
          <w:tcPr>
            <w:tcW w:w="10490" w:type="dxa"/>
            <w:gridSpan w:val="2"/>
            <w:shd w:val="clear" w:color="auto" w:fill="D9D9D9" w:themeFill="background1" w:themeFillShade="D9"/>
          </w:tcPr>
          <w:p w14:paraId="48E70229" w14:textId="3B100A5D" w:rsidR="00472ED8" w:rsidRPr="007511C0" w:rsidRDefault="00472ED8" w:rsidP="00472ED8">
            <w:pPr>
              <w:rPr>
                <w:rFonts w:cstheme="minorHAnsi"/>
                <w:bCs/>
                <w:color w:val="000000" w:themeColor="text1"/>
              </w:rPr>
            </w:pPr>
            <w:r w:rsidRPr="007511C0">
              <w:rPr>
                <w:rFonts w:cstheme="minorHAnsi"/>
                <w:b/>
                <w:bCs/>
              </w:rPr>
              <w:t>School priority 1</w:t>
            </w:r>
            <w:r w:rsidRPr="007511C0">
              <w:rPr>
                <w:rFonts w:cstheme="minorHAnsi"/>
                <w:bCs/>
              </w:rPr>
              <w:t xml:space="preserve">: </w:t>
            </w:r>
            <w:r w:rsidR="00D05582" w:rsidRPr="00D05582">
              <w:rPr>
                <w:rFonts w:ascii="Arial" w:eastAsia="Arial" w:hAnsi="Arial" w:cs="Arial"/>
                <w:b/>
                <w:bCs/>
                <w:color w:val="000000" w:themeColor="text1"/>
                <w:sz w:val="24"/>
                <w:szCs w:val="36"/>
              </w:rPr>
              <w:t>Continuity of Learning</w:t>
            </w:r>
          </w:p>
        </w:tc>
      </w:tr>
      <w:tr w:rsidR="00472ED8" w:rsidRPr="007511C0" w14:paraId="5EDB439E" w14:textId="77777777" w:rsidTr="00112A68">
        <w:trPr>
          <w:trHeight w:val="1198"/>
        </w:trPr>
        <w:tc>
          <w:tcPr>
            <w:tcW w:w="5222" w:type="dxa"/>
          </w:tcPr>
          <w:p w14:paraId="0A41DA1C" w14:textId="35242E43" w:rsidR="00472ED8" w:rsidRPr="007511C0" w:rsidRDefault="00472ED8" w:rsidP="00733266">
            <w:pPr>
              <w:pStyle w:val="Default"/>
              <w:rPr>
                <w:rFonts w:asciiTheme="minorHAnsi" w:hAnsiTheme="minorHAnsi" w:cstheme="minorHAnsi"/>
                <w:sz w:val="22"/>
                <w:szCs w:val="22"/>
                <w:u w:val="single"/>
              </w:rPr>
            </w:pPr>
            <w:r w:rsidRPr="0002347E">
              <w:rPr>
                <w:rFonts w:asciiTheme="minorHAnsi" w:hAnsiTheme="minorHAnsi" w:cstheme="minorHAnsi"/>
                <w:b/>
                <w:sz w:val="22"/>
                <w:szCs w:val="22"/>
                <w:u w:val="single"/>
              </w:rPr>
              <w:t>NIF Priority</w:t>
            </w:r>
            <w:r w:rsidRPr="007511C0">
              <w:rPr>
                <w:rFonts w:asciiTheme="minorHAnsi" w:hAnsiTheme="minorHAnsi" w:cstheme="minorHAnsi"/>
                <w:sz w:val="22"/>
                <w:szCs w:val="22"/>
                <w:u w:val="single"/>
              </w:rPr>
              <w:t xml:space="preserve"> </w:t>
            </w:r>
            <w:r w:rsidR="00FE591D">
              <w:rPr>
                <w:rFonts w:asciiTheme="minorHAnsi" w:hAnsiTheme="minorHAnsi" w:cstheme="minorHAnsi"/>
                <w:sz w:val="22"/>
                <w:szCs w:val="22"/>
                <w:u w:val="single"/>
              </w:rPr>
              <w:t>(select from drop down menus)</w:t>
            </w:r>
          </w:p>
          <w:sdt>
            <w:sdtPr>
              <w:rPr>
                <w:rFonts w:asciiTheme="minorHAnsi" w:hAnsiTheme="minorHAnsi" w:cstheme="minorHAnsi"/>
                <w:sz w:val="22"/>
                <w:szCs w:val="22"/>
              </w:rPr>
              <w:alias w:val="NIF"/>
              <w:tag w:val="NIF"/>
              <w:id w:val="-290595624"/>
              <w:placeholder>
                <w:docPart w:val="5E1287EA35D246ED8BC1A6349F3A0E2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1B5927FC" w14:textId="77777777" w:rsidR="00472ED8" w:rsidRPr="007511C0" w:rsidRDefault="00472ED8" w:rsidP="00733266">
                <w:pPr>
                  <w:pStyle w:val="Default"/>
                  <w:rPr>
                    <w:rFonts w:asciiTheme="minorHAnsi" w:hAnsiTheme="minorHAnsi" w:cstheme="minorHAnsi"/>
                    <w:sz w:val="22"/>
                    <w:szCs w:val="22"/>
                  </w:rPr>
                </w:pPr>
                <w:r w:rsidRPr="007511C0">
                  <w:rPr>
                    <w:rFonts w:asciiTheme="minorHAnsi" w:hAnsiTheme="minorHAnsi" w:cstheme="minorHAnsi"/>
                    <w:sz w:val="22"/>
                    <w:szCs w:val="22"/>
                  </w:rPr>
                  <w:t>Improvements in attainment, particularly  in literacy and numeracy</w:t>
                </w:r>
              </w:p>
            </w:sdtContent>
          </w:sdt>
          <w:p w14:paraId="465FB0C9" w14:textId="77777777" w:rsidR="00472ED8" w:rsidRPr="0002347E" w:rsidRDefault="00472ED8" w:rsidP="00733266">
            <w:pPr>
              <w:pStyle w:val="Default"/>
              <w:rPr>
                <w:rFonts w:asciiTheme="minorHAnsi" w:hAnsiTheme="minorHAnsi" w:cstheme="minorHAnsi"/>
                <w:b/>
                <w:sz w:val="22"/>
                <w:szCs w:val="22"/>
                <w:u w:val="single"/>
              </w:rPr>
            </w:pPr>
            <w:r w:rsidRPr="0002347E">
              <w:rPr>
                <w:rFonts w:asciiTheme="minorHAnsi" w:hAnsiTheme="minorHAnsi" w:cstheme="minorHAnsi"/>
                <w:b/>
                <w:sz w:val="22"/>
                <w:szCs w:val="22"/>
                <w:u w:val="single"/>
              </w:rPr>
              <w:t xml:space="preserve">NIF Driver </w:t>
            </w:r>
          </w:p>
          <w:sdt>
            <w:sdtPr>
              <w:rPr>
                <w:rFonts w:asciiTheme="minorHAnsi" w:hAnsiTheme="minorHAnsi" w:cstheme="minorHAnsi"/>
                <w:sz w:val="22"/>
                <w:szCs w:val="22"/>
              </w:rPr>
              <w:alias w:val="NIF Drivers"/>
              <w:tag w:val="NIF Drivers"/>
              <w:id w:val="-1004743952"/>
              <w:placeholder>
                <w:docPart w:val="A014FF21F80D41A28D1E1D96A9C9FF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00DD85F" w14:textId="53A34316" w:rsidR="00472ED8" w:rsidRPr="007511C0" w:rsidRDefault="0002347E" w:rsidP="00733266">
                <w:pPr>
                  <w:pStyle w:val="Default"/>
                  <w:rPr>
                    <w:rFonts w:asciiTheme="minorHAnsi" w:hAnsiTheme="minorHAnsi" w:cstheme="minorHAnsi"/>
                    <w:color w:val="auto"/>
                    <w:sz w:val="22"/>
                    <w:szCs w:val="22"/>
                  </w:rPr>
                </w:pPr>
                <w:r>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299194600"/>
              <w:placeholder>
                <w:docPart w:val="5E1287EA35D246ED8BC1A6349F3A0E2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E32AE0C" w14:textId="2C70764C" w:rsidR="00472ED8" w:rsidRPr="007511C0" w:rsidRDefault="0002347E" w:rsidP="00733266">
                <w:pPr>
                  <w:pStyle w:val="Default"/>
                  <w:rPr>
                    <w:rFonts w:asciiTheme="minorHAnsi" w:hAnsiTheme="minorHAnsi" w:cstheme="minorHAnsi"/>
                    <w:sz w:val="22"/>
                    <w:szCs w:val="22"/>
                    <w:u w:val="single"/>
                  </w:rPr>
                </w:pPr>
                <w:r>
                  <w:rPr>
                    <w:rFonts w:asciiTheme="minorHAnsi" w:hAnsiTheme="minorHAnsi" w:cstheme="minorHAnsi"/>
                    <w:sz w:val="22"/>
                    <w:szCs w:val="22"/>
                  </w:rPr>
                  <w:t>Assessment of children's progress</w:t>
                </w:r>
              </w:p>
            </w:sdtContent>
          </w:sdt>
        </w:tc>
        <w:tc>
          <w:tcPr>
            <w:tcW w:w="5268" w:type="dxa"/>
          </w:tcPr>
          <w:p w14:paraId="494BCDA9" w14:textId="4A41A621" w:rsidR="00472ED8" w:rsidRPr="007511C0" w:rsidRDefault="00472ED8" w:rsidP="00733266">
            <w:pPr>
              <w:pStyle w:val="Default"/>
              <w:rPr>
                <w:rFonts w:asciiTheme="minorHAnsi" w:hAnsiTheme="minorHAnsi" w:cstheme="minorHAnsi"/>
                <w:sz w:val="22"/>
                <w:szCs w:val="22"/>
                <w:u w:val="single"/>
              </w:rPr>
            </w:pPr>
            <w:r w:rsidRPr="0002347E">
              <w:rPr>
                <w:rFonts w:asciiTheme="minorHAnsi" w:hAnsiTheme="minorHAnsi" w:cstheme="minorHAnsi"/>
                <w:b/>
                <w:sz w:val="22"/>
                <w:szCs w:val="22"/>
                <w:u w:val="single"/>
              </w:rPr>
              <w:t>HGIOS?4 QIs</w:t>
            </w:r>
            <w:r w:rsidRPr="007511C0">
              <w:rPr>
                <w:rFonts w:asciiTheme="minorHAnsi" w:hAnsiTheme="minorHAnsi" w:cstheme="minorHAnsi"/>
                <w:sz w:val="22"/>
                <w:szCs w:val="22"/>
                <w:u w:val="single"/>
              </w:rPr>
              <w:t xml:space="preserve"> </w:t>
            </w:r>
            <w:r w:rsidR="00FE591D">
              <w:rPr>
                <w:rFonts w:asciiTheme="minorHAnsi" w:hAnsiTheme="minorHAnsi" w:cstheme="minorHAnsi"/>
                <w:sz w:val="22"/>
                <w:szCs w:val="22"/>
                <w:u w:val="single"/>
              </w:rPr>
              <w:t>(select from drop down menus)</w:t>
            </w:r>
          </w:p>
          <w:sdt>
            <w:sdtPr>
              <w:rPr>
                <w:rFonts w:asciiTheme="minorHAnsi" w:hAnsiTheme="minorHAnsi" w:cstheme="minorHAnsi"/>
                <w:sz w:val="22"/>
                <w:szCs w:val="22"/>
              </w:rPr>
              <w:alias w:val="HGIOS?4"/>
              <w:tag w:val="HGIOS?4"/>
              <w:id w:val="49744092"/>
              <w:placeholder>
                <w:docPart w:val="5E1287EA35D246ED8BC1A6349F3A0E2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C1DBB49" w14:textId="5C8B24FC" w:rsidR="00472ED8" w:rsidRPr="007511C0" w:rsidRDefault="0002347E" w:rsidP="00733266">
                <w:pPr>
                  <w:pStyle w:val="Default"/>
                  <w:rPr>
                    <w:rFonts w:asciiTheme="minorHAnsi" w:hAnsiTheme="minorHAnsi" w:cstheme="minorHAnsi"/>
                    <w:sz w:val="22"/>
                    <w:szCs w:val="22"/>
                    <w:u w:val="single"/>
                  </w:rPr>
                </w:pPr>
                <w:r>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4"/>
              <w:tag w:val="HGIOS?4"/>
              <w:id w:val="861396396"/>
              <w:placeholder>
                <w:docPart w:val="1CFEF154E6AE402EA830213DE046E57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1BA6D921" w14:textId="2DF2B090" w:rsidR="00472ED8" w:rsidRPr="007511C0" w:rsidRDefault="0002347E" w:rsidP="00733266">
                <w:pPr>
                  <w:pStyle w:val="Default"/>
                  <w:rPr>
                    <w:rFonts w:asciiTheme="minorHAnsi" w:hAnsiTheme="minorHAnsi" w:cstheme="minorHAnsi"/>
                    <w:color w:val="auto"/>
                    <w:sz w:val="22"/>
                    <w:szCs w:val="22"/>
                  </w:rPr>
                </w:pPr>
                <w:r>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4"/>
              <w:tag w:val="HGIOS?4"/>
              <w:id w:val="-595015955"/>
              <w:placeholder>
                <w:docPart w:val="B068934F64BD4F9CBD66191FA1D97149"/>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AE49955" w14:textId="184E76A0" w:rsidR="00472ED8" w:rsidRPr="007511C0" w:rsidRDefault="00E054F4" w:rsidP="00145AE9">
                <w:pPr>
                  <w:pStyle w:val="Default"/>
                  <w:numPr>
                    <w:ilvl w:val="1"/>
                    <w:numId w:val="16"/>
                  </w:numPr>
                  <w:rPr>
                    <w:rFonts w:asciiTheme="minorHAnsi" w:hAnsiTheme="minorHAnsi" w:cstheme="minorHAnsi"/>
                    <w:color w:val="auto"/>
                    <w:sz w:val="22"/>
                    <w:szCs w:val="22"/>
                  </w:rPr>
                </w:pPr>
                <w:r>
                  <w:rPr>
                    <w:rFonts w:asciiTheme="minorHAnsi" w:hAnsiTheme="minorHAnsi" w:cstheme="minorHAnsi"/>
                    <w:sz w:val="22"/>
                    <w:szCs w:val="22"/>
                  </w:rPr>
                  <w:t>2.2 Curriculum</w:t>
                </w:r>
              </w:p>
            </w:sdtContent>
          </w:sdt>
        </w:tc>
      </w:tr>
      <w:tr w:rsidR="00472ED8" w:rsidRPr="007511C0" w14:paraId="0DE01329" w14:textId="77777777" w:rsidTr="00112A68">
        <w:tc>
          <w:tcPr>
            <w:tcW w:w="10490" w:type="dxa"/>
            <w:gridSpan w:val="2"/>
          </w:tcPr>
          <w:p w14:paraId="1AFB85DD" w14:textId="77777777" w:rsidR="006405B5" w:rsidRPr="0073082F" w:rsidRDefault="00FE591D" w:rsidP="005E200E">
            <w:pPr>
              <w:rPr>
                <w:rFonts w:cstheme="minorHAnsi"/>
                <w:b/>
                <w:bCs/>
                <w:sz w:val="24"/>
              </w:rPr>
            </w:pPr>
            <w:r w:rsidRPr="0073082F">
              <w:rPr>
                <w:rFonts w:cstheme="minorHAnsi"/>
                <w:b/>
                <w:bCs/>
                <w:sz w:val="24"/>
              </w:rPr>
              <w:t>Strategy</w:t>
            </w:r>
          </w:p>
          <w:p w14:paraId="72D1839A" w14:textId="72149741" w:rsidR="005358B7" w:rsidRPr="0073082F" w:rsidRDefault="00FE591D" w:rsidP="005E200E">
            <w:pPr>
              <w:rPr>
                <w:rFonts w:ascii="Arial" w:hAnsi="Arial" w:cs="Arial"/>
                <w:b/>
                <w:bCs/>
                <w:sz w:val="24"/>
                <w:szCs w:val="24"/>
              </w:rPr>
            </w:pPr>
            <w:r w:rsidRPr="0073082F">
              <w:rPr>
                <w:rFonts w:ascii="Arial" w:hAnsi="Arial" w:cs="Arial"/>
                <w:b/>
                <w:bCs/>
                <w:sz w:val="24"/>
                <w:szCs w:val="24"/>
              </w:rPr>
              <w:t xml:space="preserve">What did </w:t>
            </w:r>
            <w:r w:rsidR="006405B5" w:rsidRPr="0073082F">
              <w:rPr>
                <w:rFonts w:ascii="Arial" w:hAnsi="Arial" w:cs="Arial"/>
                <w:b/>
                <w:bCs/>
                <w:sz w:val="24"/>
                <w:szCs w:val="24"/>
              </w:rPr>
              <w:t>we</w:t>
            </w:r>
            <w:r w:rsidRPr="0073082F">
              <w:rPr>
                <w:rFonts w:ascii="Arial" w:hAnsi="Arial" w:cs="Arial"/>
                <w:b/>
                <w:bCs/>
                <w:sz w:val="24"/>
                <w:szCs w:val="24"/>
              </w:rPr>
              <w:t xml:space="preserve"> set out to do?</w:t>
            </w:r>
          </w:p>
          <w:p w14:paraId="5BE53C84" w14:textId="77777777" w:rsidR="00EB5058" w:rsidRPr="0073082F" w:rsidRDefault="00EB5058" w:rsidP="005E200E">
            <w:pPr>
              <w:rPr>
                <w:rFonts w:ascii="Arial" w:hAnsi="Arial" w:cs="Arial"/>
                <w:i/>
                <w:color w:val="FF0000"/>
                <w:sz w:val="24"/>
                <w:szCs w:val="24"/>
              </w:rPr>
            </w:pPr>
          </w:p>
          <w:p w14:paraId="2748ABE4" w14:textId="613D28A7" w:rsidR="00DC46C0" w:rsidRPr="0073082F" w:rsidRDefault="006C341D" w:rsidP="00410996">
            <w:pPr>
              <w:rPr>
                <w:rFonts w:ascii="Arial" w:hAnsi="Arial" w:cs="Arial"/>
                <w:sz w:val="24"/>
                <w:szCs w:val="24"/>
              </w:rPr>
            </w:pPr>
            <w:r w:rsidRPr="0073082F">
              <w:rPr>
                <w:rFonts w:ascii="Arial" w:hAnsi="Arial" w:cs="Arial"/>
                <w:sz w:val="24"/>
                <w:szCs w:val="24"/>
              </w:rPr>
              <w:t>Black Mount</w:t>
            </w:r>
            <w:r w:rsidR="00DC46C0" w:rsidRPr="0073082F">
              <w:rPr>
                <w:rFonts w:ascii="Arial" w:hAnsi="Arial" w:cs="Arial"/>
                <w:sz w:val="24"/>
                <w:szCs w:val="24"/>
              </w:rPr>
              <w:t xml:space="preserve"> Primary School will have a curriculum </w:t>
            </w:r>
            <w:r w:rsidR="00837729">
              <w:rPr>
                <w:rFonts w:ascii="Arial" w:hAnsi="Arial" w:cs="Arial"/>
                <w:sz w:val="24"/>
                <w:szCs w:val="24"/>
              </w:rPr>
              <w:t>that is</w:t>
            </w:r>
            <w:r w:rsidR="00457AA6">
              <w:rPr>
                <w:rFonts w:ascii="Arial" w:hAnsi="Arial" w:cs="Arial"/>
                <w:sz w:val="24"/>
                <w:szCs w:val="24"/>
              </w:rPr>
              <w:t xml:space="preserve"> </w:t>
            </w:r>
            <w:r w:rsidR="00DC46C0" w:rsidRPr="0073082F">
              <w:rPr>
                <w:rFonts w:ascii="Arial" w:hAnsi="Arial" w:cs="Arial"/>
                <w:sz w:val="24"/>
                <w:szCs w:val="24"/>
              </w:rPr>
              <w:t>relevant and targeted to our context and needs of our pupils.</w:t>
            </w:r>
            <w:r w:rsidR="00E054F4" w:rsidRPr="0073082F">
              <w:rPr>
                <w:rFonts w:ascii="Arial" w:hAnsi="Arial" w:cs="Arial"/>
                <w:sz w:val="24"/>
                <w:szCs w:val="24"/>
              </w:rPr>
              <w:t xml:space="preserve"> </w:t>
            </w:r>
            <w:r w:rsidR="00DC46C0" w:rsidRPr="0073082F">
              <w:rPr>
                <w:rFonts w:ascii="Arial" w:hAnsi="Arial" w:cs="Arial"/>
                <w:sz w:val="24"/>
                <w:szCs w:val="24"/>
              </w:rPr>
              <w:t>Pupils and parents will be more involved in learning and have a greater understanding of what steps need to be taken to enable improvements to be made in pupils’ attainment</w:t>
            </w:r>
          </w:p>
          <w:p w14:paraId="1B469096" w14:textId="2D84B686" w:rsidR="00A822BA" w:rsidRPr="0073082F" w:rsidRDefault="00A822BA" w:rsidP="00A822BA">
            <w:pPr>
              <w:rPr>
                <w:rFonts w:ascii="Arial" w:hAnsi="Arial" w:cs="Arial"/>
                <w:sz w:val="24"/>
                <w:szCs w:val="24"/>
              </w:rPr>
            </w:pPr>
          </w:p>
          <w:p w14:paraId="326B5CAE" w14:textId="05727D5C" w:rsidR="00410996" w:rsidRPr="0073082F" w:rsidRDefault="00410996" w:rsidP="00410996">
            <w:pPr>
              <w:rPr>
                <w:rFonts w:ascii="Arial" w:hAnsi="Arial" w:cs="Arial"/>
                <w:sz w:val="24"/>
              </w:rPr>
            </w:pPr>
            <w:r w:rsidRPr="0073082F">
              <w:rPr>
                <w:rFonts w:ascii="Arial" w:hAnsi="Arial" w:cs="Arial"/>
                <w:sz w:val="24"/>
              </w:rPr>
              <w:t>Pupils will be able to use their tools for writing skills in extended pieces of writing across the curriculum and will maintain a portfolio of extended pieces of writing in line with the school writing policy</w:t>
            </w:r>
            <w:r w:rsidR="0002347E" w:rsidRPr="0073082F">
              <w:rPr>
                <w:rFonts w:ascii="Arial" w:hAnsi="Arial" w:cs="Arial"/>
                <w:sz w:val="24"/>
              </w:rPr>
              <w:t xml:space="preserve">.  </w:t>
            </w:r>
            <w:r w:rsidRPr="0073082F">
              <w:rPr>
                <w:rFonts w:ascii="Arial" w:hAnsi="Arial" w:cs="Arial"/>
                <w:sz w:val="24"/>
              </w:rPr>
              <w:t xml:space="preserve">Parents will have a clear understanding  of the importance </w:t>
            </w:r>
            <w:r w:rsidR="006C341D" w:rsidRPr="0073082F">
              <w:rPr>
                <w:rFonts w:ascii="Arial" w:hAnsi="Arial" w:cs="Arial"/>
                <w:sz w:val="24"/>
              </w:rPr>
              <w:t xml:space="preserve">placed on writing at Black Mount </w:t>
            </w:r>
            <w:r w:rsidRPr="0073082F">
              <w:rPr>
                <w:rFonts w:ascii="Arial" w:hAnsi="Arial" w:cs="Arial"/>
                <w:sz w:val="24"/>
              </w:rPr>
              <w:t>Primary School and will have a clear understanding of the expectations across each of the stages</w:t>
            </w:r>
          </w:p>
          <w:p w14:paraId="43582322" w14:textId="1E55CAF5" w:rsidR="00DC46C0" w:rsidRPr="0073082F" w:rsidRDefault="00DC46C0" w:rsidP="005E200E">
            <w:pPr>
              <w:rPr>
                <w:rFonts w:ascii="Arial" w:hAnsi="Arial" w:cs="Arial"/>
                <w:b/>
                <w:bCs/>
                <w:sz w:val="24"/>
                <w:szCs w:val="24"/>
              </w:rPr>
            </w:pPr>
          </w:p>
          <w:p w14:paraId="5028753F" w14:textId="3B2AA7A3" w:rsidR="006500E5" w:rsidRPr="0073082F" w:rsidRDefault="00DC46C0" w:rsidP="006500E5">
            <w:pPr>
              <w:rPr>
                <w:rFonts w:ascii="Arial" w:hAnsi="Arial" w:cs="Arial"/>
                <w:sz w:val="24"/>
                <w:szCs w:val="24"/>
              </w:rPr>
            </w:pPr>
            <w:r w:rsidRPr="0073082F">
              <w:rPr>
                <w:rFonts w:ascii="Arial" w:hAnsi="Arial" w:cs="Arial"/>
                <w:sz w:val="24"/>
                <w:szCs w:val="24"/>
              </w:rPr>
              <w:t>Pupils will develop a range of strategies to enable them to use their numeracy knowledge in real-life situations and contexts.</w:t>
            </w:r>
            <w:r w:rsidR="00271BFF" w:rsidRPr="0073082F">
              <w:rPr>
                <w:rFonts w:ascii="Arial" w:hAnsi="Arial" w:cs="Arial"/>
                <w:sz w:val="24"/>
                <w:szCs w:val="24"/>
              </w:rPr>
              <w:t xml:space="preserve">  </w:t>
            </w:r>
            <w:r w:rsidR="006500E5" w:rsidRPr="0073082F">
              <w:rPr>
                <w:rFonts w:ascii="Arial" w:hAnsi="Arial" w:cs="Arial"/>
                <w:sz w:val="24"/>
                <w:szCs w:val="24"/>
              </w:rPr>
              <w:t>Pupils will use skills developed in differing contexts.  They will be engaged in learning across all areas of the curriculum leading to improvements in attainment</w:t>
            </w:r>
          </w:p>
          <w:p w14:paraId="593E9008" w14:textId="77777777" w:rsidR="006500E5" w:rsidRPr="0073082F" w:rsidRDefault="006500E5" w:rsidP="005E200E">
            <w:pPr>
              <w:rPr>
                <w:rFonts w:ascii="Arial" w:hAnsi="Arial" w:cs="Arial"/>
                <w:b/>
                <w:bCs/>
                <w:sz w:val="24"/>
                <w:szCs w:val="24"/>
              </w:rPr>
            </w:pPr>
          </w:p>
          <w:p w14:paraId="17C7A6C6" w14:textId="77777777" w:rsidR="00FE591D" w:rsidRPr="0073082F" w:rsidRDefault="00FE591D" w:rsidP="005E200E">
            <w:pPr>
              <w:rPr>
                <w:rFonts w:ascii="Arial" w:hAnsi="Arial" w:cs="Arial"/>
                <w:b/>
                <w:bCs/>
                <w:sz w:val="24"/>
                <w:szCs w:val="24"/>
              </w:rPr>
            </w:pPr>
          </w:p>
          <w:p w14:paraId="0D3C0E5E" w14:textId="77777777" w:rsidR="00410996" w:rsidRPr="0073082F" w:rsidRDefault="005E200E" w:rsidP="005E200E">
            <w:pPr>
              <w:rPr>
                <w:rFonts w:ascii="Arial" w:hAnsi="Arial" w:cs="Arial"/>
                <w:b/>
                <w:bCs/>
                <w:sz w:val="24"/>
                <w:szCs w:val="24"/>
              </w:rPr>
            </w:pPr>
            <w:r w:rsidRPr="0073082F">
              <w:rPr>
                <w:rFonts w:ascii="Arial" w:hAnsi="Arial" w:cs="Arial"/>
                <w:b/>
                <w:bCs/>
                <w:sz w:val="24"/>
                <w:szCs w:val="24"/>
              </w:rPr>
              <w:t xml:space="preserve">Progress </w:t>
            </w:r>
            <w:r w:rsidR="006405B5" w:rsidRPr="0073082F">
              <w:rPr>
                <w:rFonts w:ascii="Arial" w:hAnsi="Arial" w:cs="Arial"/>
                <w:b/>
                <w:bCs/>
                <w:sz w:val="24"/>
                <w:szCs w:val="24"/>
              </w:rPr>
              <w:t>and Impact</w:t>
            </w:r>
            <w:r w:rsidR="00CE2275" w:rsidRPr="0073082F">
              <w:rPr>
                <w:rFonts w:ascii="Arial" w:hAnsi="Arial" w:cs="Arial"/>
                <w:b/>
                <w:bCs/>
                <w:sz w:val="24"/>
                <w:szCs w:val="24"/>
              </w:rPr>
              <w:t xml:space="preserve">        </w:t>
            </w:r>
          </w:p>
          <w:p w14:paraId="1CDC1026" w14:textId="77777777" w:rsidR="00410996" w:rsidRPr="0073082F" w:rsidRDefault="00410996" w:rsidP="005E200E">
            <w:pPr>
              <w:rPr>
                <w:rFonts w:ascii="Arial" w:hAnsi="Arial" w:cs="Arial"/>
                <w:b/>
                <w:bCs/>
                <w:sz w:val="24"/>
                <w:szCs w:val="24"/>
              </w:rPr>
            </w:pPr>
          </w:p>
          <w:p w14:paraId="766DBC71" w14:textId="53FFF162" w:rsidR="005E200E" w:rsidRPr="0073082F" w:rsidRDefault="00FE591D" w:rsidP="005E200E">
            <w:pPr>
              <w:rPr>
                <w:rFonts w:ascii="Arial" w:hAnsi="Arial" w:cs="Arial"/>
                <w:b/>
                <w:bCs/>
                <w:sz w:val="24"/>
                <w:szCs w:val="24"/>
              </w:rPr>
            </w:pPr>
            <w:r w:rsidRPr="0073082F">
              <w:rPr>
                <w:rFonts w:ascii="Arial" w:hAnsi="Arial" w:cs="Arial"/>
                <w:b/>
                <w:bCs/>
                <w:sz w:val="24"/>
                <w:szCs w:val="24"/>
              </w:rPr>
              <w:t xml:space="preserve">What difference did </w:t>
            </w:r>
            <w:r w:rsidR="006405B5" w:rsidRPr="0073082F">
              <w:rPr>
                <w:rFonts w:ascii="Arial" w:hAnsi="Arial" w:cs="Arial"/>
                <w:b/>
                <w:bCs/>
                <w:sz w:val="24"/>
                <w:szCs w:val="24"/>
              </w:rPr>
              <w:t>we</w:t>
            </w:r>
            <w:r w:rsidRPr="0073082F">
              <w:rPr>
                <w:rFonts w:ascii="Arial" w:hAnsi="Arial" w:cs="Arial"/>
                <w:b/>
                <w:bCs/>
                <w:sz w:val="24"/>
                <w:szCs w:val="24"/>
              </w:rPr>
              <w:t xml:space="preserve"> see?</w:t>
            </w:r>
            <w:r w:rsidR="006405B5" w:rsidRPr="0073082F">
              <w:rPr>
                <w:rFonts w:ascii="Arial" w:hAnsi="Arial" w:cs="Arial"/>
                <w:b/>
                <w:bCs/>
                <w:sz w:val="24"/>
                <w:szCs w:val="24"/>
              </w:rPr>
              <w:t xml:space="preserve"> </w:t>
            </w:r>
            <w:r w:rsidR="00CE2275" w:rsidRPr="0073082F">
              <w:rPr>
                <w:rFonts w:ascii="Arial" w:hAnsi="Arial" w:cs="Arial"/>
                <w:b/>
                <w:bCs/>
                <w:sz w:val="24"/>
                <w:szCs w:val="24"/>
              </w:rPr>
              <w:t xml:space="preserve">         </w:t>
            </w:r>
            <w:r w:rsidR="006405B5" w:rsidRPr="0073082F">
              <w:rPr>
                <w:rFonts w:ascii="Arial" w:hAnsi="Arial" w:cs="Arial"/>
                <w:b/>
                <w:bCs/>
                <w:sz w:val="24"/>
                <w:szCs w:val="24"/>
              </w:rPr>
              <w:t xml:space="preserve">What did we achieve? </w:t>
            </w:r>
          </w:p>
          <w:p w14:paraId="568AACC6" w14:textId="2112FA94" w:rsidR="006405B5" w:rsidRPr="0073082F" w:rsidRDefault="006405B5" w:rsidP="005E200E">
            <w:pPr>
              <w:rPr>
                <w:rFonts w:cstheme="minorHAnsi"/>
                <w:b/>
                <w:bCs/>
                <w:sz w:val="24"/>
              </w:rPr>
            </w:pPr>
          </w:p>
          <w:p w14:paraId="0EDB6DFF" w14:textId="6609F87B" w:rsidR="00837729" w:rsidRPr="00837729" w:rsidRDefault="00837729" w:rsidP="00837729">
            <w:pPr>
              <w:rPr>
                <w:rFonts w:ascii="Arial" w:hAnsi="Arial" w:cs="Arial"/>
                <w:sz w:val="24"/>
                <w:szCs w:val="20"/>
              </w:rPr>
            </w:pPr>
            <w:r w:rsidRPr="00837729">
              <w:rPr>
                <w:rFonts w:ascii="Arial" w:hAnsi="Arial" w:cs="Arial"/>
                <w:sz w:val="24"/>
                <w:szCs w:val="20"/>
              </w:rPr>
              <w:t xml:space="preserve">Due to ongoing </w:t>
            </w:r>
            <w:proofErr w:type="spellStart"/>
            <w:r w:rsidRPr="00837729">
              <w:rPr>
                <w:rFonts w:ascii="Arial" w:hAnsi="Arial" w:cs="Arial"/>
                <w:sz w:val="24"/>
                <w:szCs w:val="20"/>
              </w:rPr>
              <w:t>Covid</w:t>
            </w:r>
            <w:proofErr w:type="spellEnd"/>
            <w:r w:rsidRPr="00837729">
              <w:rPr>
                <w:rFonts w:ascii="Arial" w:hAnsi="Arial" w:cs="Arial"/>
                <w:sz w:val="24"/>
                <w:szCs w:val="20"/>
              </w:rPr>
              <w:t xml:space="preserve"> restrictions and absences the Curriculum Rationale for </w:t>
            </w:r>
            <w:r w:rsidRPr="00837729">
              <w:rPr>
                <w:rFonts w:ascii="Arial" w:hAnsi="Arial" w:cs="Arial"/>
                <w:sz w:val="24"/>
                <w:szCs w:val="20"/>
              </w:rPr>
              <w:t>Black Mount</w:t>
            </w:r>
            <w:r>
              <w:rPr>
                <w:rFonts w:ascii="Arial" w:hAnsi="Arial" w:cs="Arial"/>
                <w:sz w:val="24"/>
                <w:szCs w:val="20"/>
              </w:rPr>
              <w:t xml:space="preserve"> </w:t>
            </w:r>
            <w:r w:rsidRPr="00837729">
              <w:rPr>
                <w:rFonts w:ascii="Arial" w:hAnsi="Arial" w:cs="Arial"/>
                <w:sz w:val="24"/>
                <w:szCs w:val="20"/>
              </w:rPr>
              <w:t>Primary School was not revisited in the session 2021/22, there for this is carried forward to session 2022/23 and its re-evaluation of what is important to our school community and thus curriculum will be addressed as a priority.</w:t>
            </w:r>
          </w:p>
          <w:p w14:paraId="2911959D" w14:textId="77777777" w:rsidR="00112A68" w:rsidRPr="0073082F" w:rsidRDefault="00112A68" w:rsidP="00BB195C">
            <w:pPr>
              <w:rPr>
                <w:rFonts w:ascii="Arial" w:hAnsi="Arial" w:cs="Arial"/>
                <w:sz w:val="24"/>
              </w:rPr>
            </w:pPr>
          </w:p>
          <w:p w14:paraId="011FF148" w14:textId="31B5DDFA" w:rsidR="00023517" w:rsidRPr="0073082F" w:rsidRDefault="00410996" w:rsidP="00BB195C">
            <w:pPr>
              <w:rPr>
                <w:rFonts w:ascii="Arial" w:hAnsi="Arial" w:cs="Arial"/>
                <w:sz w:val="24"/>
              </w:rPr>
            </w:pPr>
            <w:r w:rsidRPr="0073082F">
              <w:rPr>
                <w:rFonts w:ascii="Arial" w:hAnsi="Arial" w:cs="Arial"/>
                <w:sz w:val="24"/>
              </w:rPr>
              <w:t>Assessment calendar reviewed and adapted to ensure most appropriate forms for assessments are being utilised.</w:t>
            </w:r>
            <w:r w:rsidR="00BB195C" w:rsidRPr="0073082F">
              <w:rPr>
                <w:rFonts w:ascii="Arial" w:hAnsi="Arial" w:cs="Arial"/>
                <w:sz w:val="24"/>
              </w:rPr>
              <w:t xml:space="preserve"> This has allowed us to implement the use</w:t>
            </w:r>
            <w:r w:rsidR="00310CF3" w:rsidRPr="0073082F">
              <w:rPr>
                <w:rFonts w:ascii="Arial" w:hAnsi="Arial" w:cs="Arial"/>
                <w:sz w:val="24"/>
              </w:rPr>
              <w:t xml:space="preserve"> of</w:t>
            </w:r>
            <w:r w:rsidRPr="0073082F">
              <w:rPr>
                <w:rFonts w:ascii="Arial" w:hAnsi="Arial" w:cs="Arial"/>
                <w:sz w:val="24"/>
              </w:rPr>
              <w:t xml:space="preserve"> standardised assessment at two set times of </w:t>
            </w:r>
            <w:bookmarkStart w:id="0" w:name="_GoBack"/>
            <w:bookmarkEnd w:id="0"/>
            <w:r w:rsidRPr="0073082F">
              <w:rPr>
                <w:rFonts w:ascii="Arial" w:hAnsi="Arial" w:cs="Arial"/>
                <w:sz w:val="24"/>
              </w:rPr>
              <w:t>the year, allowing comparison</w:t>
            </w:r>
            <w:r w:rsidR="00BB195C" w:rsidRPr="0073082F">
              <w:rPr>
                <w:rFonts w:ascii="Arial" w:hAnsi="Arial" w:cs="Arial"/>
                <w:sz w:val="24"/>
              </w:rPr>
              <w:t xml:space="preserve"> year on year which helps support teachers’ professional judgement.  A range of Assessment is for Learning strategies are in use across the </w:t>
            </w:r>
            <w:r w:rsidRPr="0073082F">
              <w:rPr>
                <w:rFonts w:ascii="Arial" w:hAnsi="Arial" w:cs="Arial"/>
                <w:sz w:val="24"/>
              </w:rPr>
              <w:t xml:space="preserve">school, ensuring consistency of use </w:t>
            </w:r>
            <w:r w:rsidR="00BB195C" w:rsidRPr="0073082F">
              <w:rPr>
                <w:rFonts w:ascii="Arial" w:hAnsi="Arial" w:cs="Arial"/>
                <w:sz w:val="24"/>
              </w:rPr>
              <w:t xml:space="preserve">and again supports teachers’ professional judgement.  </w:t>
            </w:r>
          </w:p>
          <w:p w14:paraId="7122D2AE" w14:textId="0AB22B4F" w:rsidR="00271BFF" w:rsidRPr="0073082F" w:rsidRDefault="00271BFF" w:rsidP="00BB195C">
            <w:pPr>
              <w:rPr>
                <w:rFonts w:ascii="Arial" w:hAnsi="Arial" w:cs="Arial"/>
                <w:sz w:val="24"/>
              </w:rPr>
            </w:pPr>
          </w:p>
          <w:p w14:paraId="70342101" w14:textId="43F04F0F" w:rsidR="00271BFF" w:rsidRPr="0073082F" w:rsidRDefault="00271BFF" w:rsidP="00BB195C">
            <w:pPr>
              <w:rPr>
                <w:rFonts w:ascii="Arial" w:hAnsi="Arial" w:cs="Arial"/>
                <w:sz w:val="24"/>
              </w:rPr>
            </w:pPr>
            <w:r w:rsidRPr="0073082F">
              <w:rPr>
                <w:rFonts w:ascii="Arial" w:hAnsi="Arial" w:cs="Arial"/>
                <w:sz w:val="24"/>
              </w:rPr>
              <w:t xml:space="preserve">We considered the type, timing and purpose of reporting for parents.  </w:t>
            </w:r>
            <w:r w:rsidR="00B65D65" w:rsidRPr="0073082F">
              <w:rPr>
                <w:rFonts w:ascii="Arial" w:hAnsi="Arial" w:cs="Arial"/>
                <w:sz w:val="24"/>
              </w:rPr>
              <w:t xml:space="preserve">We developed a Reporting to Parents calendar, ensuring that a wide range of reporting activities are </w:t>
            </w:r>
            <w:r w:rsidR="006E0266" w:rsidRPr="0073082F">
              <w:rPr>
                <w:rFonts w:ascii="Arial" w:hAnsi="Arial" w:cs="Arial"/>
                <w:sz w:val="24"/>
              </w:rPr>
              <w:t>used across the school year.</w:t>
            </w:r>
            <w:r w:rsidR="00B65D65" w:rsidRPr="0073082F">
              <w:rPr>
                <w:rFonts w:ascii="Arial" w:hAnsi="Arial" w:cs="Arial"/>
                <w:sz w:val="24"/>
              </w:rPr>
              <w:t xml:space="preserve">  This ensures that parents are regularly informed of the progress of their children.</w:t>
            </w:r>
          </w:p>
          <w:p w14:paraId="37A99E97" w14:textId="77777777" w:rsidR="00023517" w:rsidRPr="0073082F" w:rsidRDefault="00023517" w:rsidP="00BB195C">
            <w:pPr>
              <w:rPr>
                <w:rFonts w:ascii="Arial" w:hAnsi="Arial" w:cs="Arial"/>
                <w:sz w:val="24"/>
              </w:rPr>
            </w:pPr>
          </w:p>
          <w:p w14:paraId="5E704270" w14:textId="5C761445" w:rsidR="00CE2275" w:rsidRPr="0073082F" w:rsidRDefault="00A822BA" w:rsidP="00BB195C">
            <w:pPr>
              <w:rPr>
                <w:rFonts w:ascii="Arial" w:hAnsi="Arial" w:cs="Arial"/>
                <w:sz w:val="24"/>
              </w:rPr>
            </w:pPr>
            <w:r w:rsidRPr="0073082F">
              <w:rPr>
                <w:rFonts w:ascii="Arial" w:hAnsi="Arial" w:cs="Arial"/>
                <w:sz w:val="24"/>
              </w:rPr>
              <w:t>The collection of professional judgement data has bee</w:t>
            </w:r>
            <w:r w:rsidR="002826A5" w:rsidRPr="0073082F">
              <w:rPr>
                <w:rFonts w:ascii="Arial" w:hAnsi="Arial" w:cs="Arial"/>
                <w:sz w:val="24"/>
              </w:rPr>
              <w:t>n amended from collection of On-track /Not on-</w:t>
            </w:r>
            <w:r w:rsidRPr="0073082F">
              <w:rPr>
                <w:rFonts w:ascii="Arial" w:hAnsi="Arial" w:cs="Arial"/>
                <w:sz w:val="24"/>
              </w:rPr>
              <w:t>track</w:t>
            </w:r>
            <w:r w:rsidR="002826A5" w:rsidRPr="0073082F">
              <w:rPr>
                <w:rFonts w:ascii="Arial" w:hAnsi="Arial" w:cs="Arial"/>
                <w:sz w:val="24"/>
              </w:rPr>
              <w:t xml:space="preserve"> information</w:t>
            </w:r>
            <w:r w:rsidRPr="0073082F">
              <w:rPr>
                <w:rFonts w:ascii="Arial" w:hAnsi="Arial" w:cs="Arial"/>
                <w:sz w:val="24"/>
              </w:rPr>
              <w:t xml:space="preserve"> to be</w:t>
            </w:r>
            <w:r w:rsidR="002826A5" w:rsidRPr="0073082F">
              <w:rPr>
                <w:rFonts w:ascii="Arial" w:hAnsi="Arial" w:cs="Arial"/>
                <w:sz w:val="24"/>
              </w:rPr>
              <w:t>ing</w:t>
            </w:r>
            <w:r w:rsidRPr="0073082F">
              <w:rPr>
                <w:rFonts w:ascii="Arial" w:hAnsi="Arial" w:cs="Arial"/>
                <w:sz w:val="24"/>
              </w:rPr>
              <w:t xml:space="preserve"> in-line with Progress and Achievement levels.  This data </w:t>
            </w:r>
            <w:r w:rsidR="00023517" w:rsidRPr="0073082F">
              <w:rPr>
                <w:rFonts w:ascii="Arial" w:hAnsi="Arial" w:cs="Arial"/>
                <w:sz w:val="24"/>
              </w:rPr>
              <w:t>is</w:t>
            </w:r>
            <w:r w:rsidRPr="0073082F">
              <w:rPr>
                <w:rFonts w:ascii="Arial" w:hAnsi="Arial" w:cs="Arial"/>
                <w:sz w:val="24"/>
              </w:rPr>
              <w:t xml:space="preserve"> </w:t>
            </w:r>
            <w:r w:rsidRPr="0073082F">
              <w:rPr>
                <w:rFonts w:ascii="Arial" w:hAnsi="Arial" w:cs="Arial"/>
                <w:sz w:val="24"/>
              </w:rPr>
              <w:lastRenderedPageBreak/>
              <w:t>collected at</w:t>
            </w:r>
            <w:r w:rsidR="00E054F4" w:rsidRPr="0073082F">
              <w:rPr>
                <w:rFonts w:ascii="Arial" w:hAnsi="Arial" w:cs="Arial"/>
                <w:sz w:val="24"/>
              </w:rPr>
              <w:t xml:space="preserve"> 3 </w:t>
            </w:r>
            <w:r w:rsidRPr="0073082F">
              <w:rPr>
                <w:rFonts w:ascii="Arial" w:hAnsi="Arial" w:cs="Arial"/>
                <w:sz w:val="24"/>
              </w:rPr>
              <w:t>times per year</w:t>
            </w:r>
            <w:r w:rsidR="00023517" w:rsidRPr="0073082F">
              <w:rPr>
                <w:rFonts w:ascii="Arial" w:hAnsi="Arial" w:cs="Arial"/>
                <w:sz w:val="24"/>
              </w:rPr>
              <w:t xml:space="preserve">, ensuring </w:t>
            </w:r>
            <w:r w:rsidRPr="0073082F">
              <w:rPr>
                <w:rFonts w:ascii="Arial" w:hAnsi="Arial" w:cs="Arial"/>
                <w:sz w:val="24"/>
              </w:rPr>
              <w:t>pupils are working at correct level</w:t>
            </w:r>
            <w:r w:rsidR="00023517" w:rsidRPr="0073082F">
              <w:rPr>
                <w:rFonts w:ascii="Arial" w:hAnsi="Arial" w:cs="Arial"/>
                <w:sz w:val="24"/>
              </w:rPr>
              <w:t>s</w:t>
            </w:r>
            <w:r w:rsidRPr="0073082F">
              <w:rPr>
                <w:rFonts w:ascii="Arial" w:hAnsi="Arial" w:cs="Arial"/>
                <w:sz w:val="24"/>
              </w:rPr>
              <w:t>.</w:t>
            </w:r>
            <w:r w:rsidR="00BB195C" w:rsidRPr="0073082F">
              <w:rPr>
                <w:rFonts w:ascii="Arial" w:hAnsi="Arial" w:cs="Arial"/>
                <w:sz w:val="24"/>
              </w:rPr>
              <w:t xml:space="preserve"> </w:t>
            </w:r>
            <w:r w:rsidR="00023517" w:rsidRPr="0073082F">
              <w:rPr>
                <w:rFonts w:ascii="Arial" w:hAnsi="Arial" w:cs="Arial"/>
                <w:sz w:val="24"/>
              </w:rPr>
              <w:t>This has also increased staff confidence in the use of Progress and Achievement reporting tool.</w:t>
            </w:r>
          </w:p>
          <w:p w14:paraId="70EF560B" w14:textId="16E5C61F" w:rsidR="002826A5" w:rsidRPr="0073082F" w:rsidRDefault="002826A5" w:rsidP="00BB195C">
            <w:pPr>
              <w:rPr>
                <w:rFonts w:ascii="Arial" w:hAnsi="Arial" w:cs="Arial"/>
                <w:sz w:val="24"/>
              </w:rPr>
            </w:pPr>
          </w:p>
          <w:p w14:paraId="2298FFB1" w14:textId="71FBE5F1" w:rsidR="002826A5" w:rsidRPr="0073082F" w:rsidRDefault="002826A5" w:rsidP="00BB195C">
            <w:pPr>
              <w:rPr>
                <w:rFonts w:ascii="Arial" w:hAnsi="Arial" w:cs="Arial"/>
                <w:bCs/>
                <w:sz w:val="24"/>
              </w:rPr>
            </w:pPr>
            <w:r w:rsidRPr="0073082F">
              <w:rPr>
                <w:rFonts w:ascii="Arial" w:hAnsi="Arial" w:cs="Arial"/>
                <w:bCs/>
                <w:sz w:val="24"/>
              </w:rPr>
              <w:t>A draft school writing policy has been produced.</w:t>
            </w:r>
            <w:r w:rsidR="000D5471" w:rsidRPr="0073082F">
              <w:rPr>
                <w:rFonts w:ascii="Arial" w:hAnsi="Arial" w:cs="Arial"/>
                <w:bCs/>
                <w:sz w:val="24"/>
              </w:rPr>
              <w:t xml:space="preserve">  </w:t>
            </w:r>
            <w:r w:rsidRPr="0073082F">
              <w:rPr>
                <w:rFonts w:ascii="Arial" w:hAnsi="Arial" w:cs="Arial"/>
                <w:bCs/>
                <w:sz w:val="24"/>
              </w:rPr>
              <w:t xml:space="preserve">This outlines the expectations expected at all stages across </w:t>
            </w:r>
            <w:r w:rsidR="006C341D" w:rsidRPr="0073082F">
              <w:rPr>
                <w:rFonts w:ascii="Arial" w:hAnsi="Arial" w:cs="Arial"/>
                <w:sz w:val="24"/>
              </w:rPr>
              <w:t>Black Mount</w:t>
            </w:r>
            <w:r w:rsidRPr="0073082F">
              <w:rPr>
                <w:rFonts w:ascii="Arial" w:hAnsi="Arial" w:cs="Arial"/>
                <w:bCs/>
                <w:sz w:val="24"/>
              </w:rPr>
              <w:t xml:space="preserve"> Primary School.</w:t>
            </w:r>
            <w:r w:rsidR="007D0E63" w:rsidRPr="0073082F">
              <w:rPr>
                <w:rFonts w:ascii="Arial" w:hAnsi="Arial" w:cs="Arial"/>
                <w:bCs/>
                <w:sz w:val="24"/>
              </w:rPr>
              <w:t xml:space="preserve">  This will be piloted across session 22/23 and will</w:t>
            </w:r>
            <w:r w:rsidR="006C341D" w:rsidRPr="0073082F">
              <w:rPr>
                <w:rFonts w:ascii="Arial" w:hAnsi="Arial" w:cs="Arial"/>
                <w:bCs/>
                <w:sz w:val="24"/>
              </w:rPr>
              <w:t xml:space="preserve"> be shared with parents.</w:t>
            </w:r>
            <w:r w:rsidR="007D0E63" w:rsidRPr="0073082F">
              <w:rPr>
                <w:rFonts w:ascii="Arial" w:hAnsi="Arial" w:cs="Arial"/>
                <w:bCs/>
                <w:sz w:val="24"/>
              </w:rPr>
              <w:t xml:space="preserve">  </w:t>
            </w:r>
          </w:p>
          <w:p w14:paraId="49AF190F" w14:textId="13261806" w:rsidR="006405B5" w:rsidRPr="0073082F" w:rsidRDefault="006405B5" w:rsidP="005E200E">
            <w:pPr>
              <w:rPr>
                <w:rFonts w:cstheme="minorHAnsi"/>
                <w:b/>
                <w:bCs/>
                <w:sz w:val="24"/>
              </w:rPr>
            </w:pPr>
          </w:p>
          <w:p w14:paraId="281816ED" w14:textId="2939B12B" w:rsidR="00FE591D" w:rsidRPr="0073082F" w:rsidRDefault="006500E5" w:rsidP="0072262F">
            <w:pPr>
              <w:rPr>
                <w:rFonts w:ascii="Arial" w:hAnsi="Arial" w:cs="Arial"/>
                <w:bCs/>
                <w:sz w:val="24"/>
              </w:rPr>
            </w:pPr>
            <w:r w:rsidRPr="0073082F">
              <w:rPr>
                <w:rFonts w:ascii="Arial" w:hAnsi="Arial" w:cs="Arial"/>
                <w:bCs/>
                <w:sz w:val="24"/>
              </w:rPr>
              <w:t xml:space="preserve">The use of the Scottish Government funded </w:t>
            </w:r>
            <w:proofErr w:type="spellStart"/>
            <w:r w:rsidRPr="0073082F">
              <w:rPr>
                <w:rFonts w:ascii="Arial" w:hAnsi="Arial" w:cs="Arial"/>
                <w:bCs/>
                <w:sz w:val="24"/>
              </w:rPr>
              <w:t>additionality</w:t>
            </w:r>
            <w:proofErr w:type="spellEnd"/>
            <w:r w:rsidRPr="0073082F">
              <w:rPr>
                <w:rFonts w:ascii="Arial" w:hAnsi="Arial" w:cs="Arial"/>
                <w:bCs/>
                <w:sz w:val="24"/>
              </w:rPr>
              <w:t xml:space="preserve"> has enabled small group teaching for numeracy and </w:t>
            </w:r>
            <w:r w:rsidR="00A45FDD" w:rsidRPr="0073082F">
              <w:rPr>
                <w:rFonts w:ascii="Arial" w:hAnsi="Arial" w:cs="Arial"/>
                <w:bCs/>
                <w:sz w:val="24"/>
              </w:rPr>
              <w:t>mathematics across the school, with a particular focus on the upper school pupils.  This means most pupils are on track in Numeracy and Mathematics across the school</w:t>
            </w:r>
            <w:r w:rsidR="007D0E63" w:rsidRPr="0073082F">
              <w:rPr>
                <w:rFonts w:ascii="Arial" w:hAnsi="Arial" w:cs="Arial"/>
                <w:bCs/>
                <w:sz w:val="24"/>
              </w:rPr>
              <w:t>.</w:t>
            </w:r>
          </w:p>
          <w:p w14:paraId="23123DF8" w14:textId="45A00CCE" w:rsidR="00735E11" w:rsidRPr="0073082F" w:rsidRDefault="00735E11" w:rsidP="0072262F">
            <w:pPr>
              <w:rPr>
                <w:rFonts w:cstheme="minorHAnsi"/>
                <w:sz w:val="24"/>
              </w:rPr>
            </w:pPr>
          </w:p>
        </w:tc>
      </w:tr>
      <w:tr w:rsidR="00472ED8" w:rsidRPr="007511C0" w14:paraId="3224FBC1" w14:textId="77777777" w:rsidTr="00112A68">
        <w:tc>
          <w:tcPr>
            <w:tcW w:w="10490" w:type="dxa"/>
            <w:gridSpan w:val="2"/>
          </w:tcPr>
          <w:p w14:paraId="684BCAFB" w14:textId="169AE2A5" w:rsidR="00472ED8" w:rsidRPr="0073082F" w:rsidRDefault="00472ED8" w:rsidP="00733266">
            <w:pPr>
              <w:rPr>
                <w:rFonts w:cstheme="minorHAnsi"/>
                <w:b/>
                <w:sz w:val="24"/>
              </w:rPr>
            </w:pPr>
            <w:r w:rsidRPr="0073082F">
              <w:rPr>
                <w:rFonts w:cstheme="minorHAnsi"/>
                <w:b/>
                <w:sz w:val="24"/>
              </w:rPr>
              <w:lastRenderedPageBreak/>
              <w:t>Next Step</w:t>
            </w:r>
            <w:r w:rsidR="00FE591D" w:rsidRPr="0073082F">
              <w:rPr>
                <w:rFonts w:cstheme="minorHAnsi"/>
                <w:b/>
                <w:sz w:val="24"/>
              </w:rPr>
              <w:t>(s) to inform SIP for 2022/2023</w:t>
            </w:r>
            <w:r w:rsidRPr="0073082F">
              <w:rPr>
                <w:rFonts w:cstheme="minorHAnsi"/>
                <w:b/>
                <w:sz w:val="24"/>
              </w:rPr>
              <w:t xml:space="preserve">: </w:t>
            </w:r>
          </w:p>
          <w:p w14:paraId="04C32EFB" w14:textId="39A0BDAA" w:rsidR="00AD2572" w:rsidRPr="002E4CEC" w:rsidRDefault="00E054F4" w:rsidP="000A69A9">
            <w:pPr>
              <w:pStyle w:val="ListParagraph"/>
              <w:numPr>
                <w:ilvl w:val="0"/>
                <w:numId w:val="38"/>
              </w:numPr>
              <w:rPr>
                <w:rFonts w:ascii="Arial" w:hAnsi="Arial" w:cs="Arial"/>
                <w:sz w:val="24"/>
              </w:rPr>
            </w:pPr>
            <w:r w:rsidRPr="002E4CEC">
              <w:rPr>
                <w:rFonts w:ascii="Arial" w:hAnsi="Arial" w:cs="Arial"/>
                <w:sz w:val="24"/>
              </w:rPr>
              <w:t xml:space="preserve">Develop a </w:t>
            </w:r>
            <w:r w:rsidR="004B5161" w:rsidRPr="002E4CEC">
              <w:rPr>
                <w:rFonts w:ascii="Arial" w:hAnsi="Arial" w:cs="Arial"/>
                <w:sz w:val="24"/>
              </w:rPr>
              <w:t>Curriculum</w:t>
            </w:r>
            <w:r w:rsidRPr="002E4CEC">
              <w:rPr>
                <w:rFonts w:ascii="Arial" w:hAnsi="Arial" w:cs="Arial"/>
                <w:sz w:val="24"/>
              </w:rPr>
              <w:t xml:space="preserve"> Rationale.</w:t>
            </w:r>
          </w:p>
          <w:p w14:paraId="75EDB95B" w14:textId="7EAB6D90" w:rsidR="00B65935" w:rsidRPr="002E4CEC" w:rsidRDefault="00E054F4" w:rsidP="00A25F79">
            <w:pPr>
              <w:pStyle w:val="ListParagraph"/>
              <w:numPr>
                <w:ilvl w:val="0"/>
                <w:numId w:val="38"/>
              </w:numPr>
              <w:rPr>
                <w:rFonts w:ascii="Arial" w:hAnsi="Arial" w:cs="Arial"/>
                <w:sz w:val="24"/>
              </w:rPr>
            </w:pPr>
            <w:r w:rsidRPr="002E4CEC">
              <w:rPr>
                <w:rFonts w:ascii="Arial" w:hAnsi="Arial" w:cs="Arial"/>
                <w:sz w:val="24"/>
              </w:rPr>
              <w:t>Training in Number Talks for teaching staff</w:t>
            </w:r>
          </w:p>
          <w:p w14:paraId="30576163" w14:textId="1A17CA60" w:rsidR="00E054F4" w:rsidRPr="002E4CEC" w:rsidRDefault="00BB3425" w:rsidP="00A25F79">
            <w:pPr>
              <w:pStyle w:val="ListParagraph"/>
              <w:numPr>
                <w:ilvl w:val="0"/>
                <w:numId w:val="38"/>
              </w:numPr>
              <w:rPr>
                <w:rFonts w:ascii="Arial" w:hAnsi="Arial" w:cs="Arial"/>
                <w:sz w:val="24"/>
              </w:rPr>
            </w:pPr>
            <w:r w:rsidRPr="002E4CEC">
              <w:rPr>
                <w:rFonts w:ascii="Arial" w:hAnsi="Arial" w:cs="Arial"/>
                <w:sz w:val="24"/>
              </w:rPr>
              <w:t>I</w:t>
            </w:r>
            <w:r w:rsidR="00E054F4" w:rsidRPr="002E4CEC">
              <w:rPr>
                <w:rFonts w:ascii="Arial" w:hAnsi="Arial" w:cs="Arial"/>
                <w:sz w:val="24"/>
              </w:rPr>
              <w:t>mplement Number Talks as our primary mental maths approach</w:t>
            </w:r>
          </w:p>
          <w:p w14:paraId="39F9CA74" w14:textId="7D11A64C" w:rsidR="00C23ACF" w:rsidRPr="002E4CEC" w:rsidRDefault="00E054F4" w:rsidP="00A25F79">
            <w:pPr>
              <w:pStyle w:val="ListParagraph"/>
              <w:numPr>
                <w:ilvl w:val="0"/>
                <w:numId w:val="38"/>
              </w:numPr>
              <w:rPr>
                <w:rFonts w:ascii="Arial" w:hAnsi="Arial" w:cs="Arial"/>
                <w:sz w:val="24"/>
              </w:rPr>
            </w:pPr>
            <w:r w:rsidRPr="002E4CEC">
              <w:rPr>
                <w:rFonts w:ascii="Arial" w:hAnsi="Arial" w:cs="Arial"/>
                <w:sz w:val="24"/>
              </w:rPr>
              <w:t>Access training in Maths Recovery programme as the preferred SLC Numeracy and M</w:t>
            </w:r>
            <w:r w:rsidR="00A25F79" w:rsidRPr="002E4CEC">
              <w:rPr>
                <w:rFonts w:ascii="Arial" w:hAnsi="Arial" w:cs="Arial"/>
                <w:sz w:val="24"/>
              </w:rPr>
              <w:t>athematics approach to the teaching and learning of Numeracy and Mathematics</w:t>
            </w:r>
          </w:p>
          <w:p w14:paraId="386C69D6" w14:textId="2D613EB3" w:rsidR="009D7452" w:rsidRPr="0073082F" w:rsidRDefault="00E054F4" w:rsidP="00A25F79">
            <w:pPr>
              <w:pStyle w:val="ListParagraph"/>
              <w:numPr>
                <w:ilvl w:val="0"/>
                <w:numId w:val="38"/>
              </w:numPr>
              <w:rPr>
                <w:sz w:val="24"/>
              </w:rPr>
            </w:pPr>
            <w:r w:rsidRPr="002E4CEC">
              <w:rPr>
                <w:rFonts w:ascii="Arial" w:hAnsi="Arial" w:cs="Arial"/>
                <w:sz w:val="24"/>
              </w:rPr>
              <w:t>P</w:t>
            </w:r>
            <w:r w:rsidR="009D7452" w:rsidRPr="002E4CEC">
              <w:rPr>
                <w:rFonts w:ascii="Arial" w:hAnsi="Arial" w:cs="Arial"/>
                <w:sz w:val="24"/>
              </w:rPr>
              <w:t>a</w:t>
            </w:r>
            <w:r w:rsidRPr="002E4CEC">
              <w:rPr>
                <w:rFonts w:ascii="Arial" w:hAnsi="Arial" w:cs="Arial"/>
                <w:sz w:val="24"/>
              </w:rPr>
              <w:t>rent workshops</w:t>
            </w:r>
            <w:r w:rsidR="009D7452" w:rsidRPr="002E4CEC">
              <w:rPr>
                <w:rFonts w:ascii="Arial" w:hAnsi="Arial" w:cs="Arial"/>
                <w:sz w:val="24"/>
              </w:rPr>
              <w:t xml:space="preserve"> to support numeracy and maths</w:t>
            </w:r>
          </w:p>
        </w:tc>
      </w:tr>
    </w:tbl>
    <w:tbl>
      <w:tblPr>
        <w:tblStyle w:val="TableGrid"/>
        <w:tblpPr w:leftFromText="180" w:rightFromText="180" w:vertAnchor="text" w:tblpX="-714" w:tblpY="-29"/>
        <w:tblW w:w="10490" w:type="dxa"/>
        <w:tblLook w:val="04A0" w:firstRow="1" w:lastRow="0" w:firstColumn="1" w:lastColumn="0" w:noHBand="0" w:noVBand="1"/>
      </w:tblPr>
      <w:tblGrid>
        <w:gridCol w:w="5245"/>
        <w:gridCol w:w="5245"/>
      </w:tblGrid>
      <w:tr w:rsidR="009E0017" w:rsidRPr="007511C0" w14:paraId="57CADE24" w14:textId="77777777" w:rsidTr="00770191">
        <w:tc>
          <w:tcPr>
            <w:tcW w:w="10490" w:type="dxa"/>
            <w:gridSpan w:val="2"/>
            <w:shd w:val="clear" w:color="auto" w:fill="D9D9D9" w:themeFill="background1" w:themeFillShade="D9"/>
          </w:tcPr>
          <w:p w14:paraId="19E09543" w14:textId="3C35981C" w:rsidR="009E0017" w:rsidRPr="007511C0" w:rsidRDefault="009E0017" w:rsidP="00770191">
            <w:pPr>
              <w:rPr>
                <w:rFonts w:cstheme="minorHAnsi"/>
                <w:bCs/>
                <w:color w:val="000000" w:themeColor="text1"/>
              </w:rPr>
            </w:pPr>
            <w:r w:rsidRPr="007511C0">
              <w:rPr>
                <w:rFonts w:cstheme="minorHAnsi"/>
                <w:b/>
                <w:bCs/>
              </w:rPr>
              <w:lastRenderedPageBreak/>
              <w:t>School priority 2</w:t>
            </w:r>
            <w:r w:rsidRPr="007511C0">
              <w:rPr>
                <w:rFonts w:cstheme="minorHAnsi"/>
                <w:bCs/>
              </w:rPr>
              <w:t xml:space="preserve">: </w:t>
            </w:r>
            <w:r w:rsidRPr="007511C0">
              <w:rPr>
                <w:rFonts w:cstheme="minorHAnsi"/>
              </w:rPr>
              <w:softHyphen/>
            </w:r>
            <w:r w:rsidRPr="007511C0">
              <w:rPr>
                <w:rFonts w:cstheme="minorHAnsi"/>
                <w:bCs/>
                <w:color w:val="000000" w:themeColor="text1"/>
              </w:rPr>
              <w:t xml:space="preserve"> </w:t>
            </w:r>
            <w:r w:rsidR="00D05582" w:rsidRPr="00DD03C7">
              <w:rPr>
                <w:rFonts w:ascii="Arial" w:hAnsi="Arial" w:cs="Arial"/>
                <w:b/>
                <w:sz w:val="30"/>
                <w:szCs w:val="30"/>
              </w:rPr>
              <w:t xml:space="preserve"> </w:t>
            </w:r>
            <w:r w:rsidR="00D05582" w:rsidRPr="00D05582">
              <w:rPr>
                <w:rFonts w:ascii="Arial" w:hAnsi="Arial" w:cs="Arial"/>
                <w:b/>
                <w:sz w:val="24"/>
                <w:szCs w:val="30"/>
              </w:rPr>
              <w:t>Promote the positive health and wellbeing of children &amp; young people, parents/carers and staff</w:t>
            </w:r>
          </w:p>
        </w:tc>
      </w:tr>
      <w:tr w:rsidR="009E0017" w:rsidRPr="007511C0" w14:paraId="4B010BA0" w14:textId="77777777" w:rsidTr="00770191">
        <w:trPr>
          <w:trHeight w:val="1868"/>
        </w:trPr>
        <w:tc>
          <w:tcPr>
            <w:tcW w:w="5245" w:type="dxa"/>
          </w:tcPr>
          <w:p w14:paraId="1CB8EAC4" w14:textId="20B95254" w:rsidR="009E0017" w:rsidRPr="007511C0" w:rsidRDefault="009E0017" w:rsidP="00770191">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NIF Priority</w:t>
            </w:r>
            <w:r w:rsidR="00FE591D">
              <w:rPr>
                <w:rFonts w:asciiTheme="minorHAnsi" w:hAnsiTheme="minorHAnsi" w:cstheme="minorHAnsi"/>
                <w:sz w:val="22"/>
                <w:szCs w:val="22"/>
                <w:u w:val="single"/>
              </w:rPr>
              <w:t xml:space="preserve"> (select from drop down menus)</w:t>
            </w:r>
          </w:p>
          <w:sdt>
            <w:sdtPr>
              <w:rPr>
                <w:rFonts w:asciiTheme="minorHAnsi" w:hAnsiTheme="minorHAnsi" w:cstheme="minorHAnsi"/>
                <w:sz w:val="22"/>
                <w:szCs w:val="22"/>
              </w:rPr>
              <w:alias w:val="NIF"/>
              <w:tag w:val="NIF"/>
              <w:id w:val="736360567"/>
              <w:placeholder>
                <w:docPart w:val="018C7E936605427FAD2975813515B8F4"/>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D1312F4" w14:textId="77777777" w:rsidR="009E0017" w:rsidRPr="007511C0" w:rsidRDefault="009E0017" w:rsidP="00770191">
                <w:pPr>
                  <w:pStyle w:val="Default"/>
                  <w:rPr>
                    <w:rFonts w:asciiTheme="minorHAnsi" w:hAnsiTheme="minorHAnsi" w:cstheme="minorHAnsi"/>
                    <w:sz w:val="22"/>
                    <w:szCs w:val="22"/>
                  </w:rPr>
                </w:pPr>
                <w:r w:rsidRPr="007511C0">
                  <w:rPr>
                    <w:rFonts w:asciiTheme="minorHAnsi" w:hAnsiTheme="minorHAnsi" w:cstheme="minorHAnsi"/>
                    <w:sz w:val="22"/>
                    <w:szCs w:val="22"/>
                  </w:rPr>
                  <w:t>Improvements in attainment, particularly  in literacy and numeracy</w:t>
                </w:r>
              </w:p>
            </w:sdtContent>
          </w:sdt>
          <w:p w14:paraId="5FCB0BDB" w14:textId="451B141E" w:rsidR="009E0017" w:rsidRPr="007511C0" w:rsidRDefault="009E0017" w:rsidP="00770191">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447352089"/>
              <w:placeholder>
                <w:docPart w:val="CB496A4806AD46A7AE85102C926AE07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B92BC16" w14:textId="77777777" w:rsidR="009E0017" w:rsidRPr="007511C0" w:rsidRDefault="009E0017" w:rsidP="00770191">
                <w:pPr>
                  <w:pStyle w:val="Default"/>
                  <w:rPr>
                    <w:rFonts w:asciiTheme="minorHAnsi" w:hAnsiTheme="minorHAnsi" w:cstheme="minorHAnsi"/>
                    <w:color w:val="auto"/>
                    <w:sz w:val="22"/>
                    <w:szCs w:val="22"/>
                  </w:rPr>
                </w:pPr>
                <w:r w:rsidRPr="007511C0">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890150567"/>
              <w:placeholder>
                <w:docPart w:val="018C7E936605427FAD2975813515B8F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7463E35" w14:textId="77777777" w:rsidR="009E0017" w:rsidRPr="007511C0" w:rsidRDefault="009E0017" w:rsidP="00770191">
                <w:pPr>
                  <w:pStyle w:val="Default"/>
                  <w:rPr>
                    <w:rFonts w:asciiTheme="minorHAnsi" w:hAnsiTheme="minorHAnsi" w:cstheme="minorHAnsi"/>
                    <w:sz w:val="22"/>
                    <w:szCs w:val="22"/>
                    <w:u w:val="single"/>
                  </w:rPr>
                </w:pPr>
                <w:r w:rsidRPr="007511C0">
                  <w:rPr>
                    <w:rFonts w:asciiTheme="minorHAnsi" w:hAnsiTheme="minorHAnsi" w:cstheme="minorHAnsi"/>
                    <w:sz w:val="22"/>
                    <w:szCs w:val="22"/>
                  </w:rPr>
                  <w:t>Teacher professionalism</w:t>
                </w:r>
              </w:p>
            </w:sdtContent>
          </w:sdt>
        </w:tc>
        <w:tc>
          <w:tcPr>
            <w:tcW w:w="5245" w:type="dxa"/>
          </w:tcPr>
          <w:p w14:paraId="7CCD4327" w14:textId="090592D8" w:rsidR="009E0017" w:rsidRPr="007511C0" w:rsidRDefault="009E0017" w:rsidP="00770191">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HGIOS?4 QIs</w:t>
            </w:r>
            <w:r w:rsidR="00FE591D">
              <w:rPr>
                <w:rFonts w:asciiTheme="minorHAnsi" w:hAnsiTheme="minorHAnsi" w:cstheme="minorHAnsi"/>
                <w:sz w:val="22"/>
                <w:szCs w:val="22"/>
                <w:u w:val="single"/>
              </w:rPr>
              <w:t xml:space="preserve"> (select from drop down menus)</w:t>
            </w:r>
          </w:p>
          <w:sdt>
            <w:sdtPr>
              <w:rPr>
                <w:rFonts w:asciiTheme="minorHAnsi" w:hAnsiTheme="minorHAnsi" w:cstheme="minorHAnsi"/>
                <w:sz w:val="22"/>
                <w:szCs w:val="22"/>
              </w:rPr>
              <w:alias w:val="HGIOS?4"/>
              <w:tag w:val="HGIOS?4"/>
              <w:id w:val="-820039752"/>
              <w:placeholder>
                <w:docPart w:val="018C7E936605427FAD2975813515B8F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9962F71" w14:textId="77777777" w:rsidR="009E0017" w:rsidRPr="007511C0" w:rsidRDefault="009E0017" w:rsidP="00770191">
                <w:pPr>
                  <w:pStyle w:val="Default"/>
                  <w:rPr>
                    <w:rFonts w:asciiTheme="minorHAnsi" w:hAnsiTheme="minorHAnsi" w:cstheme="minorHAnsi"/>
                    <w:sz w:val="22"/>
                    <w:szCs w:val="22"/>
                    <w:u w:val="single"/>
                  </w:rPr>
                </w:pPr>
                <w:r w:rsidRPr="007511C0">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4"/>
              <w:tag w:val="HGIOS?4"/>
              <w:id w:val="54214344"/>
              <w:placeholder>
                <w:docPart w:val="D624DE5AFA1B40A495652D428ABF3D7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1A7010E" w14:textId="77777777" w:rsidR="009E0017" w:rsidRPr="007511C0" w:rsidRDefault="009E0017" w:rsidP="00770191">
                <w:pPr>
                  <w:pStyle w:val="Default"/>
                  <w:rPr>
                    <w:rFonts w:asciiTheme="minorHAnsi" w:hAnsiTheme="minorHAnsi" w:cstheme="minorHAnsi"/>
                    <w:color w:val="auto"/>
                    <w:sz w:val="22"/>
                    <w:szCs w:val="22"/>
                  </w:rPr>
                </w:pPr>
                <w:r w:rsidRPr="007511C0">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4"/>
              <w:tag w:val="HGIOS?4"/>
              <w:id w:val="-966351483"/>
              <w:placeholder>
                <w:docPart w:val="0CB2B96AA76F440A859B9F8F999CE69B"/>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3EE04B5B" w14:textId="3FC7A52E" w:rsidR="009E0017" w:rsidRPr="007511C0" w:rsidRDefault="00E054F4" w:rsidP="00770191">
                <w:pPr>
                  <w:pStyle w:val="Default"/>
                  <w:rPr>
                    <w:rFonts w:asciiTheme="minorHAnsi" w:hAnsiTheme="minorHAnsi" w:cstheme="minorHAnsi"/>
                    <w:color w:val="auto"/>
                    <w:sz w:val="22"/>
                    <w:szCs w:val="22"/>
                  </w:rPr>
                </w:pPr>
                <w:r>
                  <w:rPr>
                    <w:rFonts w:asciiTheme="minorHAnsi" w:hAnsiTheme="minorHAnsi" w:cstheme="minorHAnsi"/>
                    <w:sz w:val="22"/>
                    <w:szCs w:val="22"/>
                  </w:rPr>
                  <w:t>2.4 Personalised support</w:t>
                </w:r>
              </w:p>
            </w:sdtContent>
          </w:sdt>
          <w:p w14:paraId="3DB7B0A9" w14:textId="77777777" w:rsidR="009E0017" w:rsidRPr="007511C0" w:rsidRDefault="009E0017" w:rsidP="00770191">
            <w:pPr>
              <w:rPr>
                <w:rFonts w:cstheme="minorHAnsi"/>
                <w:i/>
              </w:rPr>
            </w:pPr>
          </w:p>
        </w:tc>
      </w:tr>
      <w:tr w:rsidR="005E200E" w:rsidRPr="007511C0" w14:paraId="707666F0" w14:textId="77777777" w:rsidTr="00770191">
        <w:tc>
          <w:tcPr>
            <w:tcW w:w="10490" w:type="dxa"/>
            <w:gridSpan w:val="2"/>
          </w:tcPr>
          <w:p w14:paraId="7E9954FF" w14:textId="142D58D7" w:rsidR="006405B5" w:rsidRPr="0073082F" w:rsidRDefault="006405B5" w:rsidP="00770191">
            <w:pPr>
              <w:rPr>
                <w:rFonts w:cstheme="minorHAnsi"/>
                <w:b/>
                <w:bCs/>
                <w:sz w:val="24"/>
              </w:rPr>
            </w:pPr>
            <w:r w:rsidRPr="0073082F">
              <w:rPr>
                <w:rFonts w:cstheme="minorHAnsi"/>
                <w:b/>
                <w:bCs/>
                <w:sz w:val="24"/>
              </w:rPr>
              <w:t>Strategy</w:t>
            </w:r>
          </w:p>
          <w:p w14:paraId="5B5EA782" w14:textId="7069ED03" w:rsidR="006405B5" w:rsidRPr="0073082F" w:rsidRDefault="006405B5" w:rsidP="00770191">
            <w:pPr>
              <w:rPr>
                <w:rFonts w:cstheme="minorHAnsi"/>
                <w:b/>
                <w:bCs/>
                <w:sz w:val="24"/>
              </w:rPr>
            </w:pPr>
            <w:r w:rsidRPr="0073082F">
              <w:rPr>
                <w:rFonts w:cstheme="minorHAnsi"/>
                <w:b/>
                <w:bCs/>
                <w:sz w:val="24"/>
              </w:rPr>
              <w:t>What did we set out to do?</w:t>
            </w:r>
          </w:p>
          <w:p w14:paraId="56E5C64C" w14:textId="29482DD3" w:rsidR="00DC46C0" w:rsidRPr="0073082F" w:rsidRDefault="00DC46C0" w:rsidP="00770191">
            <w:pPr>
              <w:rPr>
                <w:rFonts w:ascii="Arial" w:hAnsi="Arial" w:cs="Arial"/>
                <w:sz w:val="24"/>
              </w:rPr>
            </w:pPr>
          </w:p>
          <w:p w14:paraId="6DFE29FD" w14:textId="1543EE66" w:rsidR="00DC46C0" w:rsidRPr="0073082F" w:rsidRDefault="00DC46C0" w:rsidP="00770191">
            <w:pPr>
              <w:rPr>
                <w:rFonts w:ascii="Arial" w:hAnsi="Arial" w:cs="Arial"/>
                <w:sz w:val="24"/>
                <w:szCs w:val="20"/>
              </w:rPr>
            </w:pPr>
            <w:r w:rsidRPr="0073082F">
              <w:rPr>
                <w:rFonts w:ascii="Arial" w:hAnsi="Arial" w:cs="Arial"/>
                <w:sz w:val="24"/>
                <w:szCs w:val="20"/>
              </w:rPr>
              <w:t>A nurturing ethos will be apparent in all aspects of school life and all members of the school community will be aware of the links between school values, nurture, attachment and the UNCRC</w:t>
            </w:r>
          </w:p>
          <w:p w14:paraId="7C23105F" w14:textId="3C9FEFF7" w:rsidR="00DC46C0" w:rsidRPr="0073082F" w:rsidRDefault="00DC46C0" w:rsidP="00770191">
            <w:pPr>
              <w:rPr>
                <w:rFonts w:ascii="Arial" w:hAnsi="Arial" w:cs="Arial"/>
                <w:sz w:val="24"/>
                <w:szCs w:val="20"/>
              </w:rPr>
            </w:pPr>
          </w:p>
          <w:p w14:paraId="70FCD680" w14:textId="0D91CC1F" w:rsidR="00DC46C0" w:rsidRPr="0073082F" w:rsidRDefault="00DC46C0" w:rsidP="00770191">
            <w:pPr>
              <w:rPr>
                <w:rFonts w:ascii="Arial" w:hAnsi="Arial" w:cs="Arial"/>
                <w:sz w:val="24"/>
                <w:szCs w:val="20"/>
              </w:rPr>
            </w:pPr>
            <w:r w:rsidRPr="0073082F">
              <w:rPr>
                <w:rFonts w:ascii="Arial" w:hAnsi="Arial" w:cs="Arial"/>
                <w:sz w:val="24"/>
                <w:szCs w:val="20"/>
              </w:rPr>
              <w:t>Robust Tracking and Monitoring of Pupils’ HWB</w:t>
            </w:r>
          </w:p>
          <w:p w14:paraId="594CFD38" w14:textId="01D9C304" w:rsidR="006405B5" w:rsidRPr="0073082F" w:rsidRDefault="006405B5" w:rsidP="00770191">
            <w:pPr>
              <w:rPr>
                <w:rFonts w:ascii="Arial" w:hAnsi="Arial" w:cs="Arial"/>
                <w:b/>
                <w:bCs/>
                <w:sz w:val="24"/>
                <w:szCs w:val="20"/>
              </w:rPr>
            </w:pPr>
          </w:p>
          <w:p w14:paraId="6837FB1B" w14:textId="0C30EB5A" w:rsidR="00DC46C0" w:rsidRPr="0073082F" w:rsidRDefault="00DC46C0" w:rsidP="00770191">
            <w:pPr>
              <w:rPr>
                <w:rFonts w:ascii="Arial" w:hAnsi="Arial" w:cs="Arial"/>
                <w:sz w:val="24"/>
                <w:szCs w:val="20"/>
              </w:rPr>
            </w:pPr>
            <w:r w:rsidRPr="0073082F">
              <w:rPr>
                <w:rFonts w:ascii="Arial" w:hAnsi="Arial" w:cs="Arial"/>
                <w:sz w:val="24"/>
                <w:szCs w:val="20"/>
              </w:rPr>
              <w:t>Staff are confident in promoting the HWB of all pupils</w:t>
            </w:r>
          </w:p>
          <w:p w14:paraId="799B22C2" w14:textId="23CAEA38" w:rsidR="006405B5" w:rsidRPr="0073082F" w:rsidRDefault="006405B5" w:rsidP="00770191">
            <w:pPr>
              <w:rPr>
                <w:rFonts w:ascii="Arial" w:hAnsi="Arial" w:cs="Arial"/>
                <w:b/>
                <w:bCs/>
                <w:sz w:val="24"/>
                <w:szCs w:val="20"/>
              </w:rPr>
            </w:pPr>
          </w:p>
          <w:p w14:paraId="47EE9D63" w14:textId="373BDD77" w:rsidR="00DC46C0" w:rsidRPr="0073082F" w:rsidRDefault="00DC46C0" w:rsidP="00770191">
            <w:pPr>
              <w:rPr>
                <w:rFonts w:ascii="Arial" w:hAnsi="Arial" w:cs="Arial"/>
                <w:sz w:val="24"/>
                <w:szCs w:val="20"/>
              </w:rPr>
            </w:pPr>
            <w:r w:rsidRPr="0073082F">
              <w:rPr>
                <w:rFonts w:ascii="Arial" w:hAnsi="Arial" w:cs="Arial"/>
                <w:sz w:val="24"/>
                <w:szCs w:val="20"/>
              </w:rPr>
              <w:t>Pupil Voice will be embedded in the school ethos. Pupils will feel valued and supported</w:t>
            </w:r>
          </w:p>
          <w:p w14:paraId="196A9C4E" w14:textId="544057E4" w:rsidR="006405B5" w:rsidRPr="0073082F" w:rsidRDefault="006405B5" w:rsidP="00770191">
            <w:pPr>
              <w:rPr>
                <w:rFonts w:cstheme="minorHAnsi"/>
                <w:b/>
                <w:bCs/>
                <w:sz w:val="24"/>
              </w:rPr>
            </w:pPr>
          </w:p>
          <w:p w14:paraId="5FA411D9" w14:textId="19235850" w:rsidR="00951504" w:rsidRPr="0073082F" w:rsidRDefault="00951504" w:rsidP="00770191">
            <w:pPr>
              <w:rPr>
                <w:rFonts w:ascii="Arial" w:hAnsi="Arial" w:cs="Arial"/>
                <w:b/>
                <w:bCs/>
                <w:sz w:val="24"/>
                <w:szCs w:val="24"/>
              </w:rPr>
            </w:pPr>
            <w:r w:rsidRPr="0073082F">
              <w:rPr>
                <w:rFonts w:ascii="Arial" w:hAnsi="Arial" w:cs="Arial"/>
                <w:b/>
                <w:bCs/>
                <w:sz w:val="24"/>
                <w:szCs w:val="24"/>
              </w:rPr>
              <w:t xml:space="preserve">Progress and Impact        </w:t>
            </w:r>
          </w:p>
          <w:p w14:paraId="344DA812" w14:textId="29712CD0" w:rsidR="00951504" w:rsidRPr="0073082F" w:rsidRDefault="00951504" w:rsidP="00770191">
            <w:pPr>
              <w:rPr>
                <w:rFonts w:ascii="Arial" w:hAnsi="Arial" w:cs="Arial"/>
                <w:b/>
                <w:bCs/>
                <w:sz w:val="24"/>
                <w:szCs w:val="24"/>
              </w:rPr>
            </w:pPr>
          </w:p>
          <w:p w14:paraId="22358625" w14:textId="5605F3A9" w:rsidR="00951504" w:rsidRPr="0073082F" w:rsidRDefault="00951504" w:rsidP="00770191">
            <w:pPr>
              <w:rPr>
                <w:rFonts w:ascii="Arial" w:hAnsi="Arial" w:cs="Arial"/>
                <w:b/>
                <w:bCs/>
                <w:sz w:val="24"/>
                <w:szCs w:val="24"/>
              </w:rPr>
            </w:pPr>
            <w:r w:rsidRPr="0073082F">
              <w:rPr>
                <w:rFonts w:ascii="Arial" w:hAnsi="Arial" w:cs="Arial"/>
                <w:b/>
                <w:bCs/>
                <w:sz w:val="24"/>
                <w:szCs w:val="24"/>
              </w:rPr>
              <w:t xml:space="preserve">What difference did we see?          What did we achieve? </w:t>
            </w:r>
          </w:p>
          <w:p w14:paraId="2157FC31" w14:textId="42578494" w:rsidR="006405B5" w:rsidRPr="0073082F" w:rsidRDefault="006405B5" w:rsidP="00770191">
            <w:pPr>
              <w:rPr>
                <w:rFonts w:cstheme="minorHAnsi"/>
                <w:b/>
                <w:bCs/>
                <w:sz w:val="24"/>
              </w:rPr>
            </w:pPr>
          </w:p>
          <w:p w14:paraId="22541F80" w14:textId="3285EFFE" w:rsidR="002706B7" w:rsidRPr="0073082F" w:rsidRDefault="00D172B2" w:rsidP="00770191">
            <w:pPr>
              <w:rPr>
                <w:rFonts w:ascii="Arial" w:hAnsi="Arial" w:cs="Arial"/>
                <w:sz w:val="24"/>
                <w:szCs w:val="20"/>
              </w:rPr>
            </w:pPr>
            <w:r w:rsidRPr="0073082F">
              <w:rPr>
                <w:rFonts w:cstheme="minorHAnsi"/>
                <w:noProof/>
                <w:sz w:val="24"/>
                <w:lang w:eastAsia="en-GB"/>
              </w:rPr>
              <mc:AlternateContent>
                <mc:Choice Requires="wps">
                  <w:drawing>
                    <wp:anchor distT="0" distB="0" distL="114300" distR="114300" simplePos="0" relativeHeight="251669504" behindDoc="1" locked="0" layoutInCell="1" allowOverlap="1" wp14:anchorId="32F0B6C8" wp14:editId="66CB6B85">
                      <wp:simplePos x="0" y="0"/>
                      <wp:positionH relativeFrom="column">
                        <wp:posOffset>4525645</wp:posOffset>
                      </wp:positionH>
                      <wp:positionV relativeFrom="paragraph">
                        <wp:posOffset>13970</wp:posOffset>
                      </wp:positionV>
                      <wp:extent cx="1933575" cy="1171575"/>
                      <wp:effectExtent l="0" t="0" r="28575" b="257175"/>
                      <wp:wrapTight wrapText="bothSides">
                        <wp:wrapPolygon edited="0">
                          <wp:start x="1064" y="0"/>
                          <wp:lineTo x="0" y="1756"/>
                          <wp:lineTo x="0" y="22127"/>
                          <wp:lineTo x="12981" y="22478"/>
                          <wp:lineTo x="18940" y="25639"/>
                          <wp:lineTo x="19153" y="25990"/>
                          <wp:lineTo x="20642" y="25990"/>
                          <wp:lineTo x="18940" y="22478"/>
                          <wp:lineTo x="21706" y="21776"/>
                          <wp:lineTo x="21706" y="1054"/>
                          <wp:lineTo x="20642" y="0"/>
                          <wp:lineTo x="1064" y="0"/>
                        </wp:wrapPolygon>
                      </wp:wrapTight>
                      <wp:docPr id="11" name="Rounded Rectangular Callout 11"/>
                      <wp:cNvGraphicFramePr/>
                      <a:graphic xmlns:a="http://schemas.openxmlformats.org/drawingml/2006/main">
                        <a:graphicData uri="http://schemas.microsoft.com/office/word/2010/wordprocessingShape">
                          <wps:wsp>
                            <wps:cNvSpPr/>
                            <wps:spPr>
                              <a:xfrm>
                                <a:off x="0" y="0"/>
                                <a:ext cx="1933575" cy="1171575"/>
                              </a:xfrm>
                              <a:prstGeom prst="wedgeRoundRectCallout">
                                <a:avLst>
                                  <a:gd name="adj1" fmla="val 42222"/>
                                  <a:gd name="adj2" fmla="val 6732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46C17" w14:textId="77777777" w:rsidR="005416B0" w:rsidRPr="00D172B2" w:rsidRDefault="005416B0" w:rsidP="005416B0">
                                  <w:pPr>
                                    <w:rPr>
                                      <w:rFonts w:ascii="Arial" w:hAnsi="Arial" w:cs="Arial"/>
                                      <w:color w:val="0D0D0D" w:themeColor="text1" w:themeTint="F2"/>
                                      <w:sz w:val="20"/>
                                      <w:szCs w:val="20"/>
                                    </w:rPr>
                                  </w:pPr>
                                  <w:r w:rsidRPr="00D172B2">
                                    <w:rPr>
                                      <w:rFonts w:ascii="Arial" w:hAnsi="Arial" w:cs="Arial"/>
                                      <w:color w:val="0D0D0D" w:themeColor="text1" w:themeTint="F2"/>
                                      <w:sz w:val="20"/>
                                      <w:szCs w:val="20"/>
                                    </w:rPr>
                                    <w:t xml:space="preserve">… </w:t>
                                  </w:r>
                                  <w:proofErr w:type="gramStart"/>
                                  <w:r w:rsidRPr="00D172B2">
                                    <w:rPr>
                                      <w:rFonts w:ascii="Arial" w:hAnsi="Arial" w:cs="Arial"/>
                                      <w:color w:val="0D0D0D" w:themeColor="text1" w:themeTint="F2"/>
                                      <w:sz w:val="20"/>
                                      <w:szCs w:val="20"/>
                                    </w:rPr>
                                    <w:t>has</w:t>
                                  </w:r>
                                  <w:proofErr w:type="gramEnd"/>
                                  <w:r w:rsidRPr="00D172B2">
                                    <w:rPr>
                                      <w:rFonts w:ascii="Arial" w:hAnsi="Arial" w:cs="Arial"/>
                                      <w:color w:val="0D0D0D" w:themeColor="text1" w:themeTint="F2"/>
                                      <w:sz w:val="20"/>
                                      <w:szCs w:val="20"/>
                                    </w:rPr>
                                    <w:t xml:space="preserve"> progressed really well and it is testament to not only her but also to the teachers and staff who create the environment for her to thrive.</w:t>
                                  </w:r>
                                </w:p>
                                <w:p w14:paraId="3240641F" w14:textId="77777777" w:rsidR="005416B0" w:rsidRPr="005416B0" w:rsidRDefault="005416B0" w:rsidP="005416B0">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F0B6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6" type="#_x0000_t62" style="position:absolute;margin-left:356.35pt;margin-top:1.1pt;width:152.25pt;height:9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" adj="19920,25343" filled="f" strokecolor="black [3213]" strokeweight="1pt">
                      <v:textbox>
                        <w:txbxContent>
                          <w:p w14:paraId="31446C17" w14:textId="77777777" w:rsidR="005416B0" w:rsidRPr="00D172B2" w:rsidRDefault="005416B0" w:rsidP="005416B0">
                            <w:pPr>
                              <w:rPr>
                                <w:rFonts w:ascii="Arial" w:hAnsi="Arial" w:cs="Arial"/>
                                <w:color w:val="0D0D0D" w:themeColor="text1" w:themeTint="F2"/>
                                <w:sz w:val="20"/>
                                <w:szCs w:val="20"/>
                              </w:rPr>
                            </w:pPr>
                            <w:r w:rsidRPr="00D172B2">
                              <w:rPr>
                                <w:rFonts w:ascii="Arial" w:hAnsi="Arial" w:cs="Arial"/>
                                <w:color w:val="0D0D0D" w:themeColor="text1" w:themeTint="F2"/>
                                <w:sz w:val="20"/>
                                <w:szCs w:val="20"/>
                              </w:rPr>
                              <w:t xml:space="preserve">… </w:t>
                            </w:r>
                            <w:proofErr w:type="gramStart"/>
                            <w:r w:rsidRPr="00D172B2">
                              <w:rPr>
                                <w:rFonts w:ascii="Arial" w:hAnsi="Arial" w:cs="Arial"/>
                                <w:color w:val="0D0D0D" w:themeColor="text1" w:themeTint="F2"/>
                                <w:sz w:val="20"/>
                                <w:szCs w:val="20"/>
                              </w:rPr>
                              <w:t>has</w:t>
                            </w:r>
                            <w:proofErr w:type="gramEnd"/>
                            <w:r w:rsidRPr="00D172B2">
                              <w:rPr>
                                <w:rFonts w:ascii="Arial" w:hAnsi="Arial" w:cs="Arial"/>
                                <w:color w:val="0D0D0D" w:themeColor="text1" w:themeTint="F2"/>
                                <w:sz w:val="20"/>
                                <w:szCs w:val="20"/>
                              </w:rPr>
                              <w:t xml:space="preserve"> progressed really well and it is testament to not only her but also to the teachers and staff who create the environment for her to thrive.</w:t>
                            </w:r>
                          </w:p>
                          <w:p w14:paraId="3240641F" w14:textId="77777777" w:rsidR="005416B0" w:rsidRPr="005416B0" w:rsidRDefault="005416B0" w:rsidP="005416B0">
                            <w:pPr>
                              <w:jc w:val="center"/>
                              <w:rPr>
                                <w:color w:val="0D0D0D" w:themeColor="text1" w:themeTint="F2"/>
                              </w:rPr>
                            </w:pPr>
                          </w:p>
                        </w:txbxContent>
                      </v:textbox>
                      <w10:wrap type="tight"/>
                    </v:shape>
                  </w:pict>
                </mc:Fallback>
              </mc:AlternateContent>
            </w:r>
            <w:r w:rsidR="00A25F79" w:rsidRPr="0073082F">
              <w:rPr>
                <w:rFonts w:ascii="Arial" w:hAnsi="Arial" w:cs="Arial"/>
                <w:bCs/>
                <w:sz w:val="24"/>
                <w:szCs w:val="20"/>
              </w:rPr>
              <w:t xml:space="preserve">School </w:t>
            </w:r>
            <w:r w:rsidR="006C341D" w:rsidRPr="0073082F">
              <w:rPr>
                <w:rFonts w:ascii="Arial" w:hAnsi="Arial" w:cs="Arial"/>
                <w:bCs/>
                <w:sz w:val="24"/>
                <w:szCs w:val="20"/>
              </w:rPr>
              <w:t>Get Together times</w:t>
            </w:r>
            <w:r w:rsidR="00A25F79" w:rsidRPr="0073082F">
              <w:rPr>
                <w:rFonts w:ascii="Arial" w:hAnsi="Arial" w:cs="Arial"/>
                <w:bCs/>
                <w:sz w:val="24"/>
                <w:szCs w:val="20"/>
              </w:rPr>
              <w:t xml:space="preserve"> across the year have been focused around the school values and the link between these, the Wellbeing Indicators and the UNCRC.  This has developed a greater awareness in all pupils of their rights and an understanding of how the school works with them to ensure these</w:t>
            </w:r>
            <w:r w:rsidR="00DB7934" w:rsidRPr="0073082F">
              <w:rPr>
                <w:rFonts w:ascii="Arial" w:hAnsi="Arial" w:cs="Arial"/>
                <w:bCs/>
                <w:sz w:val="24"/>
                <w:szCs w:val="20"/>
              </w:rPr>
              <w:t xml:space="preserve"> and provides a nurturing environment in which they can learn</w:t>
            </w:r>
            <w:r w:rsidR="00A25F79" w:rsidRPr="0073082F">
              <w:rPr>
                <w:rFonts w:ascii="Arial" w:hAnsi="Arial" w:cs="Arial"/>
                <w:bCs/>
                <w:sz w:val="24"/>
                <w:szCs w:val="20"/>
              </w:rPr>
              <w:t>. Monthly newsletters to parents had an Article of Month, along with details of a Wellbeing Indicator of the month and information of how we live the school values in our day to day experiences in school.</w:t>
            </w:r>
            <w:r w:rsidR="002706B7" w:rsidRPr="0073082F">
              <w:rPr>
                <w:rFonts w:ascii="Arial" w:hAnsi="Arial" w:cs="Arial"/>
                <w:bCs/>
                <w:sz w:val="24"/>
                <w:szCs w:val="20"/>
              </w:rPr>
              <w:t xml:space="preserve">  </w:t>
            </w:r>
            <w:r w:rsidR="002706B7" w:rsidRPr="0073082F">
              <w:rPr>
                <w:rFonts w:ascii="Arial" w:hAnsi="Arial" w:cs="Arial"/>
                <w:sz w:val="24"/>
                <w:szCs w:val="20"/>
              </w:rPr>
              <w:t xml:space="preserve"> School activities are also highlighted through a weekly update on the school app and recorded on our website. </w:t>
            </w:r>
          </w:p>
          <w:p w14:paraId="1E445095" w14:textId="46A0CB8E" w:rsidR="00A25F79" w:rsidRPr="0073082F" w:rsidRDefault="003B4754" w:rsidP="00770191">
            <w:pPr>
              <w:rPr>
                <w:rFonts w:ascii="Arial" w:hAnsi="Arial" w:cs="Arial"/>
                <w:bCs/>
                <w:sz w:val="24"/>
                <w:szCs w:val="20"/>
              </w:rPr>
            </w:pPr>
            <w:r w:rsidRPr="0073082F">
              <w:rPr>
                <w:rFonts w:ascii="Arial" w:hAnsi="Arial" w:cs="Arial"/>
                <w:bCs/>
                <w:noProof/>
                <w:sz w:val="24"/>
                <w:szCs w:val="20"/>
                <w:lang w:eastAsia="en-GB"/>
              </w:rPr>
              <mc:AlternateContent>
                <mc:Choice Requires="wps">
                  <w:drawing>
                    <wp:anchor distT="0" distB="0" distL="114300" distR="114300" simplePos="0" relativeHeight="251670528" behindDoc="1" locked="0" layoutInCell="1" allowOverlap="1" wp14:anchorId="767D5B54" wp14:editId="0570110A">
                      <wp:simplePos x="0" y="0"/>
                      <wp:positionH relativeFrom="column">
                        <wp:posOffset>74295</wp:posOffset>
                      </wp:positionH>
                      <wp:positionV relativeFrom="page">
                        <wp:posOffset>4850130</wp:posOffset>
                      </wp:positionV>
                      <wp:extent cx="1905000" cy="1236980"/>
                      <wp:effectExtent l="0" t="0" r="19050" b="344170"/>
                      <wp:wrapTight wrapText="bothSides">
                        <wp:wrapPolygon edited="0">
                          <wp:start x="1080" y="0"/>
                          <wp:lineTo x="0" y="1663"/>
                          <wp:lineTo x="0" y="19959"/>
                          <wp:lineTo x="648" y="21622"/>
                          <wp:lineTo x="15552" y="27277"/>
                          <wp:lineTo x="16416" y="27277"/>
                          <wp:lineTo x="20952" y="21290"/>
                          <wp:lineTo x="21600" y="19959"/>
                          <wp:lineTo x="21600" y="1663"/>
                          <wp:lineTo x="20520" y="0"/>
                          <wp:lineTo x="1080" y="0"/>
                        </wp:wrapPolygon>
                      </wp:wrapTight>
                      <wp:docPr id="3" name="Rounded Rectangular Callout 3"/>
                      <wp:cNvGraphicFramePr/>
                      <a:graphic xmlns:a="http://schemas.openxmlformats.org/drawingml/2006/main">
                        <a:graphicData uri="http://schemas.microsoft.com/office/word/2010/wordprocessingShape">
                          <wps:wsp>
                            <wps:cNvSpPr/>
                            <wps:spPr>
                              <a:xfrm>
                                <a:off x="0" y="0"/>
                                <a:ext cx="1905000" cy="1236980"/>
                              </a:xfrm>
                              <a:prstGeom prst="wedgeRoundRectCallout">
                                <a:avLst>
                                  <a:gd name="adj1" fmla="val 23691"/>
                                  <a:gd name="adj2" fmla="val 7470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DEBE8" w14:textId="7819D3FF" w:rsidR="00D172B2" w:rsidRPr="00D172B2" w:rsidRDefault="00D172B2" w:rsidP="00D172B2">
                                  <w:pPr>
                                    <w:spacing w:after="0" w:line="240" w:lineRule="auto"/>
                                    <w:rPr>
                                      <w:rFonts w:ascii="Times New Roman" w:eastAsia="Times New Roman" w:hAnsi="Times New Roman" w:cs="Times New Roman"/>
                                      <w:sz w:val="24"/>
                                      <w:szCs w:val="24"/>
                                      <w:lang w:eastAsia="en-GB"/>
                                    </w:rPr>
                                  </w:pPr>
                                  <w:r w:rsidRPr="00D172B2">
                                    <w:rPr>
                                      <w:rFonts w:ascii="Arial" w:eastAsia="Times New Roman" w:hAnsi="Arial" w:cs="Arial"/>
                                      <w:color w:val="201F1E"/>
                                      <w:sz w:val="20"/>
                                      <w:szCs w:val="23"/>
                                      <w:shd w:val="clear" w:color="auto" w:fill="FFFFFF"/>
                                      <w:lang w:eastAsia="en-GB"/>
                                    </w:rPr>
                                    <w:t xml:space="preserve">What a lovely email to receive! Huge well done to -----.   She works super hard on her homework and is always full of determination </w:t>
                                  </w:r>
                                  <w:r w:rsidRPr="00D172B2">
                                    <w:rPr>
                                      <w:rFonts w:ascii="Arial" w:eastAsia="Times New Roman" w:hAnsi="Arial" w:cs="Arial"/>
                                      <w:color w:val="201F1E"/>
                                      <w:sz w:val="20"/>
                                      <w:szCs w:val="20"/>
                                      <w:shd w:val="clear" w:color="auto" w:fill="FFFFFF"/>
                                      <w:lang w:eastAsia="en-GB"/>
                                    </w:rPr>
                                    <w:t>to do her best.</w:t>
                                  </w:r>
                                  <w:r w:rsidRPr="00D172B2">
                                    <w:rPr>
                                      <w:rFonts w:ascii="Segoe UI" w:eastAsia="Times New Roman" w:hAnsi="Segoe UI" w:cs="Segoe UI"/>
                                      <w:color w:val="201F1E"/>
                                      <w:szCs w:val="23"/>
                                      <w:shd w:val="clear" w:color="auto" w:fill="FFFFFF"/>
                                      <w:lang w:eastAsia="en-GB"/>
                                    </w:rPr>
                                    <w:t> </w:t>
                                  </w:r>
                                </w:p>
                                <w:p w14:paraId="729FEDC2" w14:textId="77777777" w:rsidR="00D172B2" w:rsidRPr="00D172B2" w:rsidRDefault="00D172B2" w:rsidP="00D172B2">
                                  <w:pPr>
                                    <w:shd w:val="clear" w:color="auto" w:fill="FFFFFF"/>
                                    <w:spacing w:after="0" w:line="240" w:lineRule="auto"/>
                                    <w:textAlignment w:val="baseline"/>
                                    <w:rPr>
                                      <w:rFonts w:ascii="Segoe UI" w:eastAsia="Times New Roman" w:hAnsi="Segoe UI" w:cs="Segoe UI"/>
                                      <w:color w:val="201F1E"/>
                                      <w:sz w:val="23"/>
                                      <w:szCs w:val="23"/>
                                      <w:lang w:eastAsia="en-GB"/>
                                    </w:rPr>
                                  </w:pPr>
                                </w:p>
                                <w:p w14:paraId="7C711A71" w14:textId="77777777" w:rsidR="00D172B2" w:rsidRPr="00D172B2" w:rsidRDefault="00D172B2" w:rsidP="00D172B2">
                                  <w:pPr>
                                    <w:shd w:val="clear" w:color="auto" w:fill="FFFFFF"/>
                                    <w:spacing w:after="0" w:line="240" w:lineRule="auto"/>
                                    <w:textAlignment w:val="baseline"/>
                                    <w:rPr>
                                      <w:rFonts w:ascii="Segoe UI" w:eastAsia="Times New Roman" w:hAnsi="Segoe UI" w:cs="Segoe UI"/>
                                      <w:color w:val="201F1E"/>
                                      <w:sz w:val="23"/>
                                      <w:szCs w:val="23"/>
                                      <w:lang w:eastAsia="en-GB"/>
                                    </w:rPr>
                                  </w:pPr>
                                  <w:r w:rsidRPr="00D172B2">
                                    <w:rPr>
                                      <w:rFonts w:ascii="Segoe UI" w:eastAsia="Times New Roman" w:hAnsi="Segoe UI" w:cs="Segoe UI"/>
                                      <w:color w:val="201F1E"/>
                                      <w:sz w:val="23"/>
                                      <w:szCs w:val="23"/>
                                      <w:lang w:eastAsia="en-GB"/>
                                    </w:rPr>
                                    <w:t>We are both extremely proud of her! </w:t>
                                  </w:r>
                                </w:p>
                                <w:p w14:paraId="6C40876E" w14:textId="77777777" w:rsidR="00D172B2" w:rsidRDefault="00D172B2" w:rsidP="00D17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7D5B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margin-left:5.85pt;margin-top:381.9pt;width:150pt;height:9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" adj="15917,26937" filled="f" strokecolor="black [3213]" strokeweight="1pt">
                      <v:textbox>
                        <w:txbxContent>
                          <w:p w14:paraId="2F8DEBE8" w14:textId="7819D3FF" w:rsidR="00D172B2" w:rsidRPr="00D172B2" w:rsidRDefault="00D172B2" w:rsidP="00D172B2">
                            <w:pPr>
                              <w:spacing w:after="0" w:line="240" w:lineRule="auto"/>
                              <w:rPr>
                                <w:rFonts w:ascii="Times New Roman" w:eastAsia="Times New Roman" w:hAnsi="Times New Roman" w:cs="Times New Roman"/>
                                <w:sz w:val="24"/>
                                <w:szCs w:val="24"/>
                                <w:lang w:eastAsia="en-GB"/>
                              </w:rPr>
                            </w:pPr>
                            <w:r w:rsidRPr="00D172B2">
                              <w:rPr>
                                <w:rFonts w:ascii="Arial" w:eastAsia="Times New Roman" w:hAnsi="Arial" w:cs="Arial"/>
                                <w:color w:val="201F1E"/>
                                <w:sz w:val="20"/>
                                <w:szCs w:val="23"/>
                                <w:shd w:val="clear" w:color="auto" w:fill="FFFFFF"/>
                                <w:lang w:eastAsia="en-GB"/>
                              </w:rPr>
                              <w:t xml:space="preserve">What a lovely email to receive! Huge well done to -----.   She works super hard on her homework and is always full of determination </w:t>
                            </w:r>
                            <w:r w:rsidRPr="00D172B2">
                              <w:rPr>
                                <w:rFonts w:ascii="Arial" w:eastAsia="Times New Roman" w:hAnsi="Arial" w:cs="Arial"/>
                                <w:color w:val="201F1E"/>
                                <w:sz w:val="20"/>
                                <w:szCs w:val="20"/>
                                <w:shd w:val="clear" w:color="auto" w:fill="FFFFFF"/>
                                <w:lang w:eastAsia="en-GB"/>
                              </w:rPr>
                              <w:t>to do her best.</w:t>
                            </w:r>
                            <w:r w:rsidRPr="00D172B2">
                              <w:rPr>
                                <w:rFonts w:ascii="Segoe UI" w:eastAsia="Times New Roman" w:hAnsi="Segoe UI" w:cs="Segoe UI"/>
                                <w:color w:val="201F1E"/>
                                <w:szCs w:val="23"/>
                                <w:shd w:val="clear" w:color="auto" w:fill="FFFFFF"/>
                                <w:lang w:eastAsia="en-GB"/>
                              </w:rPr>
                              <w:t> </w:t>
                            </w:r>
                          </w:p>
                          <w:p w14:paraId="729FEDC2" w14:textId="77777777" w:rsidR="00D172B2" w:rsidRPr="00D172B2" w:rsidRDefault="00D172B2" w:rsidP="00D172B2">
                            <w:pPr>
                              <w:shd w:val="clear" w:color="auto" w:fill="FFFFFF"/>
                              <w:spacing w:after="0" w:line="240" w:lineRule="auto"/>
                              <w:textAlignment w:val="baseline"/>
                              <w:rPr>
                                <w:rFonts w:ascii="Segoe UI" w:eastAsia="Times New Roman" w:hAnsi="Segoe UI" w:cs="Segoe UI"/>
                                <w:color w:val="201F1E"/>
                                <w:sz w:val="23"/>
                                <w:szCs w:val="23"/>
                                <w:lang w:eastAsia="en-GB"/>
                              </w:rPr>
                            </w:pPr>
                          </w:p>
                          <w:p w14:paraId="7C711A71" w14:textId="77777777" w:rsidR="00D172B2" w:rsidRPr="00D172B2" w:rsidRDefault="00D172B2" w:rsidP="00D172B2">
                            <w:pPr>
                              <w:shd w:val="clear" w:color="auto" w:fill="FFFFFF"/>
                              <w:spacing w:after="0" w:line="240" w:lineRule="auto"/>
                              <w:textAlignment w:val="baseline"/>
                              <w:rPr>
                                <w:rFonts w:ascii="Segoe UI" w:eastAsia="Times New Roman" w:hAnsi="Segoe UI" w:cs="Segoe UI"/>
                                <w:color w:val="201F1E"/>
                                <w:sz w:val="23"/>
                                <w:szCs w:val="23"/>
                                <w:lang w:eastAsia="en-GB"/>
                              </w:rPr>
                            </w:pPr>
                            <w:r w:rsidRPr="00D172B2">
                              <w:rPr>
                                <w:rFonts w:ascii="Segoe UI" w:eastAsia="Times New Roman" w:hAnsi="Segoe UI" w:cs="Segoe UI"/>
                                <w:color w:val="201F1E"/>
                                <w:sz w:val="23"/>
                                <w:szCs w:val="23"/>
                                <w:lang w:eastAsia="en-GB"/>
                              </w:rPr>
                              <w:t>We are both extremely proud of her! </w:t>
                            </w:r>
                          </w:p>
                          <w:p w14:paraId="6C40876E" w14:textId="77777777" w:rsidR="00D172B2" w:rsidRDefault="00D172B2" w:rsidP="00D172B2">
                            <w:pPr>
                              <w:jc w:val="center"/>
                            </w:pPr>
                          </w:p>
                        </w:txbxContent>
                      </v:textbox>
                      <w10:wrap type="tight" anchory="page"/>
                    </v:shape>
                  </w:pict>
                </mc:Fallback>
              </mc:AlternateContent>
            </w:r>
          </w:p>
          <w:p w14:paraId="7136B2B7" w14:textId="77777777" w:rsidR="00A25F79" w:rsidRPr="0073082F" w:rsidRDefault="00A25F79" w:rsidP="00770191">
            <w:pPr>
              <w:rPr>
                <w:rFonts w:ascii="Arial" w:hAnsi="Arial" w:cs="Arial"/>
                <w:sz w:val="24"/>
                <w:szCs w:val="20"/>
              </w:rPr>
            </w:pPr>
          </w:p>
          <w:p w14:paraId="1F8C3A8C" w14:textId="65144208" w:rsidR="005416B0" w:rsidRPr="0073082F" w:rsidRDefault="006E0266" w:rsidP="00770191">
            <w:pPr>
              <w:rPr>
                <w:rFonts w:ascii="Arial" w:hAnsi="Arial" w:cs="Arial"/>
                <w:sz w:val="24"/>
                <w:szCs w:val="20"/>
              </w:rPr>
            </w:pPr>
            <w:r w:rsidRPr="0073082F">
              <w:rPr>
                <w:rFonts w:ascii="Arial" w:hAnsi="Arial" w:cs="Arial"/>
                <w:sz w:val="24"/>
                <w:szCs w:val="20"/>
              </w:rPr>
              <w:t>The Glasgow M</w:t>
            </w:r>
            <w:r w:rsidR="00283161" w:rsidRPr="0073082F">
              <w:rPr>
                <w:rFonts w:ascii="Arial" w:hAnsi="Arial" w:cs="Arial"/>
                <w:sz w:val="24"/>
                <w:szCs w:val="20"/>
              </w:rPr>
              <w:t>otivational</w:t>
            </w:r>
            <w:r w:rsidRPr="0073082F">
              <w:rPr>
                <w:rFonts w:ascii="Arial" w:hAnsi="Arial" w:cs="Arial"/>
                <w:sz w:val="24"/>
                <w:szCs w:val="20"/>
              </w:rPr>
              <w:t xml:space="preserve"> and Wellbeing Profil</w:t>
            </w:r>
            <w:r w:rsidR="002706B7" w:rsidRPr="0073082F">
              <w:rPr>
                <w:rFonts w:ascii="Arial" w:hAnsi="Arial" w:cs="Arial"/>
                <w:sz w:val="24"/>
                <w:szCs w:val="20"/>
              </w:rPr>
              <w:t>e completed by all pupils.  All four areas were equal in scores of 34/40 apart from Autonomy at 33/40.</w:t>
            </w:r>
            <w:r w:rsidR="00283161" w:rsidRPr="0073082F">
              <w:rPr>
                <w:rFonts w:ascii="Arial" w:hAnsi="Arial" w:cs="Arial"/>
                <w:sz w:val="24"/>
                <w:szCs w:val="20"/>
              </w:rPr>
              <w:t xml:space="preserve"> W</w:t>
            </w:r>
            <w:r w:rsidR="00A25F79" w:rsidRPr="0073082F">
              <w:rPr>
                <w:rFonts w:ascii="Arial" w:hAnsi="Arial" w:cs="Arial"/>
                <w:sz w:val="24"/>
                <w:szCs w:val="20"/>
              </w:rPr>
              <w:t>e imp</w:t>
            </w:r>
            <w:r w:rsidR="002706B7" w:rsidRPr="0073082F">
              <w:rPr>
                <w:rFonts w:ascii="Arial" w:hAnsi="Arial" w:cs="Arial"/>
                <w:sz w:val="24"/>
                <w:szCs w:val="20"/>
              </w:rPr>
              <w:t>lemented a whole school Get Together Time</w:t>
            </w:r>
            <w:r w:rsidR="00A25F79" w:rsidRPr="0073082F">
              <w:rPr>
                <w:rFonts w:ascii="Arial" w:hAnsi="Arial" w:cs="Arial"/>
                <w:sz w:val="24"/>
                <w:szCs w:val="20"/>
              </w:rPr>
              <w:t xml:space="preserve"> </w:t>
            </w:r>
            <w:r w:rsidR="002706B7" w:rsidRPr="0073082F">
              <w:rPr>
                <w:rFonts w:ascii="Arial" w:hAnsi="Arial" w:cs="Arial"/>
                <w:sz w:val="24"/>
                <w:szCs w:val="20"/>
              </w:rPr>
              <w:t>and used this time to celebrate achievements from across the school.  At the end of the session, Affiliation, agency and Feeling Healthy and Safe had all increased in points, however Autonomy has stayed the same.</w:t>
            </w:r>
          </w:p>
          <w:p w14:paraId="479EE274" w14:textId="69F71300" w:rsidR="00283161" w:rsidRPr="0073082F" w:rsidRDefault="00283161" w:rsidP="00770191">
            <w:pPr>
              <w:rPr>
                <w:rFonts w:ascii="Arial" w:hAnsi="Arial" w:cs="Arial"/>
                <w:sz w:val="24"/>
                <w:szCs w:val="20"/>
              </w:rPr>
            </w:pPr>
          </w:p>
          <w:p w14:paraId="07F22A7D" w14:textId="070501EF" w:rsidR="00B65D65" w:rsidRPr="0073082F" w:rsidRDefault="00B65D65" w:rsidP="00770191">
            <w:pPr>
              <w:rPr>
                <w:rFonts w:ascii="Arial" w:hAnsi="Arial" w:cs="Arial"/>
                <w:sz w:val="24"/>
                <w:szCs w:val="20"/>
              </w:rPr>
            </w:pPr>
            <w:r w:rsidRPr="0073082F">
              <w:rPr>
                <w:rFonts w:ascii="Arial" w:hAnsi="Arial" w:cs="Arial"/>
                <w:sz w:val="24"/>
                <w:szCs w:val="20"/>
              </w:rPr>
              <w:t>Staged interventions are reviewed termly enabling early identification of and response to Support for Learning Needs, targeted at specific pupils.  Parents have been involved in this process initially, however there is a greater need to include parents and pupils at all stages of this process.</w:t>
            </w:r>
            <w:r w:rsidR="00440B63" w:rsidRPr="0073082F">
              <w:rPr>
                <w:rFonts w:ascii="Arial" w:hAnsi="Arial" w:cs="Arial"/>
                <w:sz w:val="24"/>
                <w:szCs w:val="20"/>
              </w:rPr>
              <w:t xml:space="preserve">  </w:t>
            </w:r>
          </w:p>
          <w:p w14:paraId="5CC7AD08" w14:textId="151AD617" w:rsidR="00B65D65" w:rsidRPr="0073082F" w:rsidRDefault="00B65D65" w:rsidP="00770191">
            <w:pPr>
              <w:rPr>
                <w:rFonts w:ascii="Arial" w:hAnsi="Arial" w:cs="Arial"/>
                <w:bCs/>
                <w:sz w:val="24"/>
                <w:szCs w:val="20"/>
              </w:rPr>
            </w:pPr>
          </w:p>
          <w:p w14:paraId="52B1E481" w14:textId="3AA46942" w:rsidR="005416B0" w:rsidRPr="0073082F" w:rsidRDefault="00951504" w:rsidP="00770191">
            <w:pPr>
              <w:rPr>
                <w:rFonts w:ascii="Arial" w:hAnsi="Arial" w:cs="Arial"/>
                <w:bCs/>
                <w:sz w:val="24"/>
                <w:szCs w:val="20"/>
              </w:rPr>
            </w:pPr>
            <w:r w:rsidRPr="0073082F">
              <w:rPr>
                <w:rFonts w:ascii="Arial" w:hAnsi="Arial" w:cs="Arial"/>
                <w:bCs/>
                <w:sz w:val="24"/>
                <w:szCs w:val="20"/>
              </w:rPr>
              <w:t>The Boxall Profile was completed by staff fo</w:t>
            </w:r>
            <w:r w:rsidR="00510207" w:rsidRPr="0073082F">
              <w:rPr>
                <w:rFonts w:ascii="Arial" w:hAnsi="Arial" w:cs="Arial"/>
                <w:bCs/>
                <w:sz w:val="24"/>
                <w:szCs w:val="20"/>
              </w:rPr>
              <w:t>r all pupils, this provided staff, along with their own observations, an in-depth picture of their pupils’ health and wellbeing.  This enabled fine tuning of approaches to the teaching of HWB</w:t>
            </w:r>
            <w:r w:rsidR="00D30499" w:rsidRPr="0073082F">
              <w:rPr>
                <w:rFonts w:ascii="Arial" w:hAnsi="Arial" w:cs="Arial"/>
                <w:bCs/>
                <w:sz w:val="24"/>
                <w:szCs w:val="20"/>
              </w:rPr>
              <w:t>,</w:t>
            </w:r>
            <w:r w:rsidR="00510207" w:rsidRPr="0073082F">
              <w:rPr>
                <w:rFonts w:ascii="Arial" w:hAnsi="Arial" w:cs="Arial"/>
                <w:bCs/>
                <w:sz w:val="24"/>
                <w:szCs w:val="20"/>
              </w:rPr>
              <w:t xml:space="preserve"> along with individual interventions to ensure the best outcomes for all of our pupils. Most the pupils agree with the statement that adults look out for them in the school</w:t>
            </w:r>
            <w:r w:rsidR="00F86C48" w:rsidRPr="0073082F">
              <w:rPr>
                <w:rFonts w:ascii="Arial" w:hAnsi="Arial" w:cs="Arial"/>
                <w:bCs/>
                <w:sz w:val="24"/>
                <w:szCs w:val="20"/>
              </w:rPr>
              <w:t xml:space="preserve"> and all most all pupils stated they feel safe in school</w:t>
            </w:r>
            <w:r w:rsidR="00271BFF" w:rsidRPr="0073082F">
              <w:rPr>
                <w:rFonts w:ascii="Arial" w:hAnsi="Arial" w:cs="Arial"/>
                <w:bCs/>
                <w:sz w:val="24"/>
                <w:szCs w:val="20"/>
              </w:rPr>
              <w:t>.</w:t>
            </w:r>
          </w:p>
          <w:p w14:paraId="24BC8CE8" w14:textId="77C16E50" w:rsidR="005416B0" w:rsidRPr="0073082F" w:rsidRDefault="005416B0" w:rsidP="00770191">
            <w:pPr>
              <w:rPr>
                <w:rFonts w:cstheme="minorHAnsi"/>
                <w:sz w:val="24"/>
              </w:rPr>
            </w:pPr>
          </w:p>
        </w:tc>
      </w:tr>
      <w:tr w:rsidR="009E0017" w:rsidRPr="007511C0" w14:paraId="22DAC7DC" w14:textId="77777777" w:rsidTr="00770191">
        <w:tc>
          <w:tcPr>
            <w:tcW w:w="10490" w:type="dxa"/>
            <w:gridSpan w:val="2"/>
          </w:tcPr>
          <w:p w14:paraId="501EB927" w14:textId="77777777" w:rsidR="00FE591D" w:rsidRPr="0073082F" w:rsidRDefault="00FE591D" w:rsidP="00770191">
            <w:pPr>
              <w:rPr>
                <w:rFonts w:cstheme="minorHAnsi"/>
                <w:b/>
                <w:sz w:val="24"/>
              </w:rPr>
            </w:pPr>
            <w:r w:rsidRPr="0073082F">
              <w:rPr>
                <w:rFonts w:cstheme="minorHAnsi"/>
                <w:b/>
                <w:sz w:val="24"/>
              </w:rPr>
              <w:lastRenderedPageBreak/>
              <w:t xml:space="preserve">Next Step(s) to inform SIP for 2022/2023: </w:t>
            </w:r>
          </w:p>
          <w:p w14:paraId="6FD98E91" w14:textId="0A596188" w:rsidR="00510207" w:rsidRPr="002E4CEC" w:rsidRDefault="006C341D" w:rsidP="00770191">
            <w:pPr>
              <w:pStyle w:val="ListParagraph"/>
              <w:numPr>
                <w:ilvl w:val="0"/>
                <w:numId w:val="39"/>
              </w:numPr>
              <w:rPr>
                <w:rFonts w:ascii="Arial" w:hAnsi="Arial" w:cs="Arial"/>
                <w:sz w:val="24"/>
              </w:rPr>
            </w:pPr>
            <w:r w:rsidRPr="002E4CEC">
              <w:rPr>
                <w:rFonts w:ascii="Arial" w:hAnsi="Arial" w:cs="Arial"/>
                <w:sz w:val="24"/>
              </w:rPr>
              <w:t xml:space="preserve">Implement </w:t>
            </w:r>
            <w:r w:rsidR="00A25F79" w:rsidRPr="002E4CEC">
              <w:rPr>
                <w:rFonts w:ascii="Arial" w:hAnsi="Arial" w:cs="Arial"/>
                <w:sz w:val="24"/>
              </w:rPr>
              <w:t xml:space="preserve">daily </w:t>
            </w:r>
            <w:r w:rsidR="004277E3" w:rsidRPr="002E4CEC">
              <w:rPr>
                <w:rFonts w:ascii="Arial" w:hAnsi="Arial" w:cs="Arial"/>
                <w:sz w:val="24"/>
              </w:rPr>
              <w:t>check-ins and tracking to</w:t>
            </w:r>
            <w:r w:rsidR="00E054F4" w:rsidRPr="002E4CEC">
              <w:rPr>
                <w:rFonts w:ascii="Arial" w:hAnsi="Arial" w:cs="Arial"/>
                <w:sz w:val="24"/>
              </w:rPr>
              <w:t xml:space="preserve"> observe</w:t>
            </w:r>
            <w:r w:rsidR="00510207" w:rsidRPr="002E4CEC">
              <w:rPr>
                <w:rFonts w:ascii="Arial" w:hAnsi="Arial" w:cs="Arial"/>
                <w:sz w:val="24"/>
              </w:rPr>
              <w:t xml:space="preserve"> patterns</w:t>
            </w:r>
          </w:p>
          <w:p w14:paraId="42322F2C" w14:textId="77777777" w:rsidR="00770191" w:rsidRPr="002E4CEC" w:rsidRDefault="00770191" w:rsidP="00770191">
            <w:pPr>
              <w:pStyle w:val="ListParagraph"/>
              <w:numPr>
                <w:ilvl w:val="0"/>
                <w:numId w:val="39"/>
              </w:numPr>
              <w:rPr>
                <w:rFonts w:ascii="Arial" w:hAnsi="Arial" w:cs="Arial"/>
                <w:sz w:val="24"/>
              </w:rPr>
            </w:pPr>
            <w:r w:rsidRPr="002E4CEC">
              <w:rPr>
                <w:rFonts w:ascii="Arial" w:hAnsi="Arial" w:cs="Arial"/>
                <w:sz w:val="24"/>
              </w:rPr>
              <w:t>Ensure that parents and pupils who are on the Staged Intervention Process are fully involved across the school year and that their opinions are sought and recorded.</w:t>
            </w:r>
          </w:p>
          <w:p w14:paraId="0030AEB9" w14:textId="55566CE5" w:rsidR="00D30499" w:rsidRPr="002E4CEC" w:rsidRDefault="00D30499" w:rsidP="00770191">
            <w:pPr>
              <w:pStyle w:val="ListParagraph"/>
              <w:numPr>
                <w:ilvl w:val="0"/>
                <w:numId w:val="39"/>
              </w:numPr>
              <w:rPr>
                <w:rFonts w:ascii="Arial" w:hAnsi="Arial" w:cs="Arial"/>
                <w:sz w:val="24"/>
              </w:rPr>
            </w:pPr>
            <w:r w:rsidRPr="002E4CEC">
              <w:rPr>
                <w:rFonts w:ascii="Arial" w:hAnsi="Arial" w:cs="Arial"/>
                <w:sz w:val="24"/>
              </w:rPr>
              <w:t xml:space="preserve">Move from a blanket profiling of all pupils to a more targeted </w:t>
            </w:r>
            <w:r w:rsidR="00DB7934" w:rsidRPr="002E4CEC">
              <w:rPr>
                <w:rFonts w:ascii="Arial" w:hAnsi="Arial" w:cs="Arial"/>
                <w:sz w:val="24"/>
              </w:rPr>
              <w:t>approach using the Boxall Profile.</w:t>
            </w:r>
          </w:p>
          <w:p w14:paraId="43182F98" w14:textId="6E710EF8" w:rsidR="00DB7934" w:rsidRPr="002E4CEC" w:rsidRDefault="00DB7934" w:rsidP="00770191">
            <w:pPr>
              <w:pStyle w:val="ListParagraph"/>
              <w:numPr>
                <w:ilvl w:val="0"/>
                <w:numId w:val="39"/>
              </w:numPr>
              <w:rPr>
                <w:rFonts w:ascii="Arial" w:hAnsi="Arial" w:cs="Arial"/>
                <w:sz w:val="24"/>
              </w:rPr>
            </w:pPr>
            <w:r w:rsidRPr="002E4CEC">
              <w:rPr>
                <w:rFonts w:ascii="Arial" w:hAnsi="Arial" w:cs="Arial"/>
                <w:sz w:val="24"/>
              </w:rPr>
              <w:t xml:space="preserve">Consider ways in which the </w:t>
            </w:r>
            <w:r w:rsidR="00271BFF" w:rsidRPr="002E4CEC">
              <w:rPr>
                <w:rFonts w:ascii="Arial" w:hAnsi="Arial" w:cs="Arial"/>
                <w:sz w:val="24"/>
              </w:rPr>
              <w:t>opinions of visitors</w:t>
            </w:r>
            <w:r w:rsidRPr="002E4CEC">
              <w:rPr>
                <w:rFonts w:ascii="Arial" w:hAnsi="Arial" w:cs="Arial"/>
                <w:sz w:val="24"/>
              </w:rPr>
              <w:t xml:space="preserve"> regarding their experience of the ethos of school can be collected. </w:t>
            </w:r>
          </w:p>
          <w:p w14:paraId="066E3B2F" w14:textId="15493F8F" w:rsidR="002706B7" w:rsidRPr="002E4CEC" w:rsidRDefault="002706B7" w:rsidP="00770191">
            <w:pPr>
              <w:pStyle w:val="ListParagraph"/>
              <w:numPr>
                <w:ilvl w:val="0"/>
                <w:numId w:val="39"/>
              </w:numPr>
              <w:rPr>
                <w:rFonts w:ascii="Arial" w:hAnsi="Arial" w:cs="Arial"/>
                <w:sz w:val="24"/>
              </w:rPr>
            </w:pPr>
            <w:r w:rsidRPr="002E4CEC">
              <w:rPr>
                <w:rFonts w:ascii="Arial" w:hAnsi="Arial" w:cs="Arial"/>
                <w:sz w:val="24"/>
              </w:rPr>
              <w:t xml:space="preserve">Reintroduce </w:t>
            </w:r>
            <w:r w:rsidR="00BB3425" w:rsidRPr="002E4CEC">
              <w:rPr>
                <w:rFonts w:ascii="Arial" w:hAnsi="Arial" w:cs="Arial"/>
                <w:sz w:val="24"/>
              </w:rPr>
              <w:t>our Pupil Groups to enable pupil voice to be more explicit across the school and to encourage pupils to feel more autonomous within the school setting.</w:t>
            </w:r>
          </w:p>
          <w:p w14:paraId="7283478D" w14:textId="77777777" w:rsidR="00440B63" w:rsidRPr="002E4CEC" w:rsidRDefault="00DB7934" w:rsidP="00770191">
            <w:pPr>
              <w:pStyle w:val="ListParagraph"/>
              <w:numPr>
                <w:ilvl w:val="0"/>
                <w:numId w:val="39"/>
              </w:numPr>
              <w:rPr>
                <w:rFonts w:ascii="Arial" w:hAnsi="Arial" w:cs="Arial"/>
                <w:sz w:val="24"/>
              </w:rPr>
            </w:pPr>
            <w:r w:rsidRPr="002E4CEC">
              <w:rPr>
                <w:rFonts w:ascii="Arial" w:hAnsi="Arial" w:cs="Arial"/>
                <w:sz w:val="24"/>
              </w:rPr>
              <w:t>Continue to use regularly the GMWP to monitor pupils’ wellbeing.</w:t>
            </w:r>
          </w:p>
          <w:p w14:paraId="6D103C00" w14:textId="48DD72A0" w:rsidR="004277E3" w:rsidRPr="0073082F" w:rsidRDefault="004277E3" w:rsidP="004277E3">
            <w:pPr>
              <w:pStyle w:val="ListParagraph"/>
              <w:rPr>
                <w:rFonts w:cstheme="minorHAnsi"/>
                <w:sz w:val="24"/>
              </w:rPr>
            </w:pPr>
          </w:p>
        </w:tc>
      </w:tr>
    </w:tbl>
    <w:p w14:paraId="3E320024" w14:textId="250BDDF9" w:rsidR="00472ED8" w:rsidRPr="007511C0" w:rsidRDefault="00472ED8" w:rsidP="00472ED8">
      <w:pPr>
        <w:rPr>
          <w:rFonts w:cstheme="minorHAnsi"/>
        </w:rPr>
      </w:pPr>
    </w:p>
    <w:tbl>
      <w:tblPr>
        <w:tblStyle w:val="TableGrid"/>
        <w:tblW w:w="10490" w:type="dxa"/>
        <w:tblInd w:w="-714" w:type="dxa"/>
        <w:tblLook w:val="04A0" w:firstRow="1" w:lastRow="0" w:firstColumn="1" w:lastColumn="0" w:noHBand="0" w:noVBand="1"/>
      </w:tblPr>
      <w:tblGrid>
        <w:gridCol w:w="5222"/>
        <w:gridCol w:w="5268"/>
      </w:tblGrid>
      <w:tr w:rsidR="00472ED8" w:rsidRPr="007511C0" w14:paraId="6EAEDFF0" w14:textId="77777777" w:rsidTr="00770191">
        <w:tc>
          <w:tcPr>
            <w:tcW w:w="10490" w:type="dxa"/>
            <w:gridSpan w:val="2"/>
            <w:shd w:val="clear" w:color="auto" w:fill="D9D9D9" w:themeFill="background1" w:themeFillShade="D9"/>
          </w:tcPr>
          <w:p w14:paraId="207975F4" w14:textId="371B6A66" w:rsidR="00472ED8" w:rsidRPr="007511C0" w:rsidRDefault="00472ED8" w:rsidP="005E200E">
            <w:pPr>
              <w:rPr>
                <w:rFonts w:cstheme="minorHAnsi"/>
                <w:bCs/>
                <w:color w:val="000000" w:themeColor="text1"/>
              </w:rPr>
            </w:pPr>
            <w:r w:rsidRPr="007511C0">
              <w:rPr>
                <w:rFonts w:cstheme="minorHAnsi"/>
                <w:b/>
                <w:bCs/>
              </w:rPr>
              <w:t>School priority 3</w:t>
            </w:r>
            <w:r w:rsidRPr="007511C0">
              <w:rPr>
                <w:rFonts w:cstheme="minorHAnsi"/>
                <w:bCs/>
              </w:rPr>
              <w:t xml:space="preserve">: </w:t>
            </w:r>
            <w:r w:rsidRPr="007511C0">
              <w:rPr>
                <w:rFonts w:cstheme="minorHAnsi"/>
                <w:bCs/>
                <w:color w:val="000000" w:themeColor="text1"/>
              </w:rPr>
              <w:t xml:space="preserve"> </w:t>
            </w:r>
            <w:r w:rsidR="00D05582">
              <w:rPr>
                <w:rFonts w:cstheme="minorHAnsi"/>
                <w:bCs/>
                <w:color w:val="000000" w:themeColor="text1"/>
              </w:rPr>
              <w:t xml:space="preserve"> </w:t>
            </w:r>
            <w:r w:rsidR="00D05582" w:rsidRPr="00D05582">
              <w:rPr>
                <w:rFonts w:ascii="Arial" w:hAnsi="Arial" w:cs="Arial"/>
                <w:b/>
                <w:sz w:val="24"/>
                <w:szCs w:val="30"/>
              </w:rPr>
              <w:t>Planning for Equity</w:t>
            </w:r>
          </w:p>
        </w:tc>
      </w:tr>
      <w:tr w:rsidR="00472ED8" w:rsidRPr="007511C0" w14:paraId="6BC1E244" w14:textId="77777777" w:rsidTr="00770191">
        <w:trPr>
          <w:trHeight w:val="1868"/>
        </w:trPr>
        <w:tc>
          <w:tcPr>
            <w:tcW w:w="5222" w:type="dxa"/>
          </w:tcPr>
          <w:p w14:paraId="45D1F346" w14:textId="264ACF72" w:rsidR="00472ED8" w:rsidRPr="007511C0" w:rsidRDefault="00472ED8" w:rsidP="00733266">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 xml:space="preserve">NIF Priority </w:t>
            </w:r>
            <w:r w:rsidR="00FE591D">
              <w:rPr>
                <w:rFonts w:asciiTheme="minorHAnsi" w:hAnsiTheme="minorHAnsi" w:cstheme="minorHAnsi"/>
                <w:sz w:val="22"/>
                <w:szCs w:val="22"/>
                <w:u w:val="single"/>
              </w:rPr>
              <w:t>(select from drop down menus)</w:t>
            </w:r>
          </w:p>
          <w:sdt>
            <w:sdtPr>
              <w:rPr>
                <w:rFonts w:asciiTheme="minorHAnsi" w:hAnsiTheme="minorHAnsi" w:cstheme="minorHAnsi"/>
                <w:sz w:val="22"/>
                <w:szCs w:val="22"/>
              </w:rPr>
              <w:alias w:val="NIF"/>
              <w:tag w:val="NIF"/>
              <w:id w:val="-1261913346"/>
              <w:placeholder>
                <w:docPart w:val="6947DCEAD4FB4605B8F904A76070D257"/>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26E8C4A" w14:textId="77777777" w:rsidR="00472ED8" w:rsidRPr="007511C0" w:rsidRDefault="00472ED8" w:rsidP="00733266">
                <w:pPr>
                  <w:pStyle w:val="Default"/>
                  <w:rPr>
                    <w:rFonts w:asciiTheme="minorHAnsi" w:hAnsiTheme="minorHAnsi" w:cstheme="minorHAnsi"/>
                    <w:sz w:val="22"/>
                    <w:szCs w:val="22"/>
                  </w:rPr>
                </w:pPr>
                <w:r w:rsidRPr="007511C0">
                  <w:rPr>
                    <w:rFonts w:asciiTheme="minorHAnsi" w:hAnsiTheme="minorHAnsi" w:cstheme="minorHAnsi"/>
                    <w:sz w:val="22"/>
                    <w:szCs w:val="22"/>
                  </w:rPr>
                  <w:t>Improvements in attainment, particularly  in literacy and numeracy</w:t>
                </w:r>
              </w:p>
            </w:sdtContent>
          </w:sdt>
          <w:p w14:paraId="0608ADC8" w14:textId="77777777" w:rsidR="00472ED8" w:rsidRPr="007511C0" w:rsidRDefault="00472ED8" w:rsidP="00733266">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47585142"/>
              <w:placeholder>
                <w:docPart w:val="DD1A01EEA1BB46AF821C07979EF37F5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FF7C4B" w14:textId="77777777" w:rsidR="00472ED8" w:rsidRPr="007511C0" w:rsidRDefault="00472ED8" w:rsidP="00733266">
                <w:pPr>
                  <w:pStyle w:val="Default"/>
                  <w:rPr>
                    <w:rFonts w:asciiTheme="minorHAnsi" w:hAnsiTheme="minorHAnsi" w:cstheme="minorHAnsi"/>
                    <w:color w:val="auto"/>
                    <w:sz w:val="22"/>
                    <w:szCs w:val="22"/>
                  </w:rPr>
                </w:pPr>
                <w:r w:rsidRPr="007511C0">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1674367152"/>
              <w:placeholder>
                <w:docPart w:val="6947DCEAD4FB4605B8F904A76070D25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5500A4A" w14:textId="77777777" w:rsidR="00472ED8" w:rsidRPr="007511C0" w:rsidRDefault="00472ED8" w:rsidP="00733266">
                <w:pPr>
                  <w:pStyle w:val="Default"/>
                  <w:rPr>
                    <w:rFonts w:asciiTheme="minorHAnsi" w:hAnsiTheme="minorHAnsi" w:cstheme="minorHAnsi"/>
                    <w:sz w:val="22"/>
                    <w:szCs w:val="22"/>
                    <w:u w:val="single"/>
                  </w:rPr>
                </w:pPr>
                <w:r w:rsidRPr="007511C0">
                  <w:rPr>
                    <w:rFonts w:asciiTheme="minorHAnsi" w:hAnsiTheme="minorHAnsi" w:cstheme="minorHAnsi"/>
                    <w:sz w:val="22"/>
                    <w:szCs w:val="22"/>
                  </w:rPr>
                  <w:t>Teacher professionalism</w:t>
                </w:r>
              </w:p>
            </w:sdtContent>
          </w:sdt>
        </w:tc>
        <w:tc>
          <w:tcPr>
            <w:tcW w:w="5268" w:type="dxa"/>
          </w:tcPr>
          <w:p w14:paraId="6AA75F78" w14:textId="3BF12627" w:rsidR="00472ED8" w:rsidRPr="007511C0" w:rsidRDefault="00472ED8" w:rsidP="00733266">
            <w:pPr>
              <w:pStyle w:val="Default"/>
              <w:rPr>
                <w:rFonts w:asciiTheme="minorHAnsi" w:hAnsiTheme="minorHAnsi" w:cstheme="minorHAnsi"/>
                <w:sz w:val="22"/>
                <w:szCs w:val="22"/>
                <w:u w:val="single"/>
              </w:rPr>
            </w:pPr>
            <w:r w:rsidRPr="007511C0">
              <w:rPr>
                <w:rFonts w:asciiTheme="minorHAnsi" w:hAnsiTheme="minorHAnsi" w:cstheme="minorHAnsi"/>
                <w:sz w:val="22"/>
                <w:szCs w:val="22"/>
                <w:u w:val="single"/>
              </w:rPr>
              <w:t xml:space="preserve">HGIOS?4 QIs </w:t>
            </w:r>
            <w:r w:rsidR="00FE591D">
              <w:rPr>
                <w:rFonts w:asciiTheme="minorHAnsi" w:hAnsiTheme="minorHAnsi" w:cstheme="minorHAnsi"/>
                <w:sz w:val="22"/>
                <w:szCs w:val="22"/>
                <w:u w:val="single"/>
              </w:rPr>
              <w:t>(select from drop down menus)</w:t>
            </w:r>
          </w:p>
          <w:sdt>
            <w:sdtPr>
              <w:rPr>
                <w:rFonts w:asciiTheme="minorHAnsi" w:hAnsiTheme="minorHAnsi" w:cstheme="minorHAnsi"/>
                <w:sz w:val="22"/>
                <w:szCs w:val="22"/>
              </w:rPr>
              <w:alias w:val="HGIOS?4"/>
              <w:tag w:val="HGIOS?4"/>
              <w:id w:val="1571465373"/>
              <w:placeholder>
                <w:docPart w:val="6947DCEAD4FB4605B8F904A76070D25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32066D57" w14:textId="77777777" w:rsidR="00472ED8" w:rsidRPr="007511C0" w:rsidRDefault="00472ED8" w:rsidP="00733266">
                <w:pPr>
                  <w:pStyle w:val="Default"/>
                  <w:rPr>
                    <w:rFonts w:asciiTheme="minorHAnsi" w:hAnsiTheme="minorHAnsi" w:cstheme="minorHAnsi"/>
                    <w:sz w:val="22"/>
                    <w:szCs w:val="22"/>
                    <w:u w:val="single"/>
                  </w:rPr>
                </w:pPr>
                <w:r w:rsidRPr="007511C0">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4"/>
              <w:tag w:val="HGIOS?4"/>
              <w:id w:val="-164716988"/>
              <w:placeholder>
                <w:docPart w:val="724107D85E6D43AB886577CF0931D4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3B9D67EA" w14:textId="77777777" w:rsidR="00472ED8" w:rsidRPr="007511C0" w:rsidRDefault="00472ED8" w:rsidP="00733266">
                <w:pPr>
                  <w:pStyle w:val="Default"/>
                  <w:rPr>
                    <w:rFonts w:asciiTheme="minorHAnsi" w:hAnsiTheme="minorHAnsi" w:cstheme="minorHAnsi"/>
                    <w:color w:val="auto"/>
                    <w:sz w:val="22"/>
                    <w:szCs w:val="22"/>
                  </w:rPr>
                </w:pPr>
                <w:r w:rsidRPr="007511C0">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4"/>
              <w:tag w:val="HGIOS?4"/>
              <w:id w:val="-106354369"/>
              <w:placeholder>
                <w:docPart w:val="A2663DDF92AE4E4DA5B9D761AAF45C42"/>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20A85686" w14:textId="77777777" w:rsidR="00472ED8" w:rsidRPr="007511C0" w:rsidRDefault="00472ED8" w:rsidP="00733266">
                <w:pPr>
                  <w:pStyle w:val="Default"/>
                  <w:rPr>
                    <w:rFonts w:asciiTheme="minorHAnsi" w:hAnsiTheme="minorHAnsi" w:cstheme="minorHAnsi"/>
                    <w:color w:val="auto"/>
                    <w:sz w:val="22"/>
                    <w:szCs w:val="22"/>
                  </w:rPr>
                </w:pPr>
                <w:r w:rsidRPr="007511C0">
                  <w:rPr>
                    <w:rFonts w:asciiTheme="minorHAnsi" w:hAnsiTheme="minorHAnsi" w:cstheme="minorHAnsi"/>
                    <w:sz w:val="22"/>
                    <w:szCs w:val="22"/>
                  </w:rPr>
                  <w:t>2.2 Curriculum</w:t>
                </w:r>
              </w:p>
            </w:sdtContent>
          </w:sdt>
          <w:p w14:paraId="750C1656" w14:textId="07A4E4A6" w:rsidR="00472ED8" w:rsidRPr="007511C0" w:rsidRDefault="00472ED8" w:rsidP="00733266">
            <w:pPr>
              <w:rPr>
                <w:rFonts w:cstheme="minorHAnsi"/>
                <w:i/>
              </w:rPr>
            </w:pPr>
          </w:p>
        </w:tc>
      </w:tr>
      <w:tr w:rsidR="00472ED8" w:rsidRPr="007511C0" w14:paraId="04C841EE" w14:textId="77777777" w:rsidTr="00770191">
        <w:tc>
          <w:tcPr>
            <w:tcW w:w="10490" w:type="dxa"/>
            <w:gridSpan w:val="2"/>
          </w:tcPr>
          <w:p w14:paraId="14139A18" w14:textId="794C325A" w:rsidR="006405B5" w:rsidRPr="0073082F" w:rsidRDefault="006405B5" w:rsidP="006405B5">
            <w:pPr>
              <w:rPr>
                <w:rFonts w:cstheme="minorHAnsi"/>
                <w:b/>
                <w:bCs/>
                <w:sz w:val="24"/>
              </w:rPr>
            </w:pPr>
            <w:r w:rsidRPr="0073082F">
              <w:rPr>
                <w:rFonts w:cstheme="minorHAnsi"/>
                <w:b/>
                <w:bCs/>
                <w:sz w:val="24"/>
              </w:rPr>
              <w:t>Strategy</w:t>
            </w:r>
          </w:p>
          <w:p w14:paraId="4F0B4DB4" w14:textId="77777777" w:rsidR="006405B5" w:rsidRPr="0073082F" w:rsidRDefault="006405B5" w:rsidP="006405B5">
            <w:pPr>
              <w:rPr>
                <w:rFonts w:cstheme="minorHAnsi"/>
                <w:b/>
                <w:bCs/>
                <w:sz w:val="24"/>
              </w:rPr>
            </w:pPr>
            <w:r w:rsidRPr="0073082F">
              <w:rPr>
                <w:rFonts w:cstheme="minorHAnsi"/>
                <w:b/>
                <w:bCs/>
                <w:sz w:val="24"/>
              </w:rPr>
              <w:t>What did we set out to do?</w:t>
            </w:r>
          </w:p>
          <w:p w14:paraId="05A07B0B" w14:textId="77777777" w:rsidR="006E3B3C" w:rsidRPr="0073082F" w:rsidRDefault="006E3B3C" w:rsidP="00DC46C0">
            <w:pPr>
              <w:rPr>
                <w:rFonts w:ascii="Arial" w:eastAsia="Calibri" w:hAnsi="Arial" w:cs="Arial"/>
                <w:bCs/>
                <w:sz w:val="24"/>
              </w:rPr>
            </w:pPr>
          </w:p>
          <w:p w14:paraId="36B27590" w14:textId="72473557" w:rsidR="009072DD" w:rsidRPr="0073082F" w:rsidRDefault="004E40ED" w:rsidP="00EF67CF">
            <w:pPr>
              <w:rPr>
                <w:rFonts w:ascii="Arial" w:eastAsia="Calibri" w:hAnsi="Arial" w:cs="Arial"/>
                <w:bCs/>
                <w:sz w:val="24"/>
              </w:rPr>
            </w:pPr>
            <w:r w:rsidRPr="0073082F">
              <w:rPr>
                <w:rFonts w:ascii="Arial" w:eastAsia="Calibri" w:hAnsi="Arial" w:cs="Arial"/>
                <w:bCs/>
                <w:sz w:val="24"/>
              </w:rPr>
              <w:t>Due to the small number of pupils and the nature of our ‘Gap’</w:t>
            </w:r>
            <w:r w:rsidR="0036191E" w:rsidRPr="0073082F">
              <w:rPr>
                <w:rFonts w:ascii="Arial" w:eastAsia="Calibri" w:hAnsi="Arial" w:cs="Arial"/>
                <w:bCs/>
                <w:sz w:val="24"/>
              </w:rPr>
              <w:t xml:space="preserve"> </w:t>
            </w:r>
            <w:r w:rsidRPr="0073082F">
              <w:rPr>
                <w:rFonts w:ascii="Arial" w:eastAsia="Calibri" w:hAnsi="Arial" w:cs="Arial"/>
                <w:bCs/>
                <w:sz w:val="24"/>
              </w:rPr>
              <w:t xml:space="preserve">we will aim to ensure all pupils </w:t>
            </w:r>
            <w:r w:rsidR="00DC46C0" w:rsidRPr="0073082F">
              <w:rPr>
                <w:rFonts w:ascii="Arial" w:eastAsia="Calibri" w:hAnsi="Arial" w:cs="Arial"/>
                <w:bCs/>
                <w:sz w:val="24"/>
              </w:rPr>
              <w:t>hav</w:t>
            </w:r>
            <w:r w:rsidR="00790BEE" w:rsidRPr="0073082F">
              <w:rPr>
                <w:rFonts w:ascii="Arial" w:eastAsia="Calibri" w:hAnsi="Arial" w:cs="Arial"/>
                <w:bCs/>
                <w:sz w:val="24"/>
              </w:rPr>
              <w:t xml:space="preserve">e improved health and wellbeing and </w:t>
            </w:r>
            <w:r w:rsidR="00DC46C0" w:rsidRPr="0073082F">
              <w:rPr>
                <w:rFonts w:ascii="Arial" w:eastAsia="Calibri" w:hAnsi="Arial" w:cs="Arial"/>
                <w:bCs/>
                <w:sz w:val="24"/>
              </w:rPr>
              <w:t>b</w:t>
            </w:r>
            <w:r w:rsidRPr="0073082F">
              <w:rPr>
                <w:rFonts w:ascii="Arial" w:eastAsia="Calibri" w:hAnsi="Arial" w:cs="Arial"/>
                <w:bCs/>
                <w:sz w:val="24"/>
              </w:rPr>
              <w:t>arriers to learning</w:t>
            </w:r>
            <w:r w:rsidR="00DC46C0" w:rsidRPr="0073082F">
              <w:rPr>
                <w:rFonts w:ascii="Arial" w:eastAsia="Calibri" w:hAnsi="Arial" w:cs="Arial"/>
                <w:bCs/>
                <w:sz w:val="24"/>
              </w:rPr>
              <w:t xml:space="preserve"> identified</w:t>
            </w:r>
            <w:r w:rsidR="006E0266" w:rsidRPr="0073082F">
              <w:rPr>
                <w:rFonts w:ascii="Arial" w:eastAsia="Calibri" w:hAnsi="Arial" w:cs="Arial"/>
                <w:bCs/>
                <w:sz w:val="24"/>
              </w:rPr>
              <w:t>.</w:t>
            </w:r>
          </w:p>
          <w:p w14:paraId="59FC9DFF" w14:textId="18128956" w:rsidR="009072DD" w:rsidRPr="0073082F" w:rsidRDefault="009072DD" w:rsidP="00EF67CF">
            <w:pPr>
              <w:rPr>
                <w:rFonts w:ascii="Arial" w:eastAsia="Calibri" w:hAnsi="Arial" w:cs="Arial"/>
                <w:bCs/>
                <w:sz w:val="24"/>
              </w:rPr>
            </w:pPr>
          </w:p>
          <w:p w14:paraId="371B626A" w14:textId="2111974B" w:rsidR="00EF67CF" w:rsidRPr="0073082F" w:rsidRDefault="004E40ED" w:rsidP="00EF67CF">
            <w:pPr>
              <w:rPr>
                <w:rFonts w:ascii="Arial" w:eastAsia="Calibri" w:hAnsi="Arial" w:cs="Arial"/>
                <w:bCs/>
                <w:sz w:val="24"/>
              </w:rPr>
            </w:pPr>
            <w:r w:rsidRPr="0073082F">
              <w:rPr>
                <w:rFonts w:ascii="Arial" w:eastAsia="Calibri" w:hAnsi="Arial" w:cs="Arial"/>
                <w:bCs/>
                <w:sz w:val="24"/>
              </w:rPr>
              <w:t>P</w:t>
            </w:r>
            <w:r w:rsidR="00EF67CF" w:rsidRPr="0073082F">
              <w:rPr>
                <w:rFonts w:ascii="Arial" w:eastAsia="Calibri" w:hAnsi="Arial" w:cs="Arial"/>
                <w:bCs/>
                <w:sz w:val="24"/>
              </w:rPr>
              <w:t xml:space="preserve">upils have a lack of access to wider experiences </w:t>
            </w:r>
            <w:proofErr w:type="spellStart"/>
            <w:r w:rsidR="00EF67CF" w:rsidRPr="0073082F">
              <w:rPr>
                <w:rFonts w:ascii="Arial" w:eastAsia="Calibri" w:hAnsi="Arial" w:cs="Arial"/>
                <w:bCs/>
                <w:sz w:val="24"/>
              </w:rPr>
              <w:t>outwith</w:t>
            </w:r>
            <w:proofErr w:type="spellEnd"/>
            <w:r w:rsidR="00EF67CF" w:rsidRPr="0073082F">
              <w:rPr>
                <w:rFonts w:ascii="Arial" w:eastAsia="Calibri" w:hAnsi="Arial" w:cs="Arial"/>
                <w:bCs/>
                <w:sz w:val="24"/>
              </w:rPr>
              <w:t xml:space="preserve"> the school setting due to rural isolation.  </w:t>
            </w:r>
            <w:r w:rsidR="009072DD" w:rsidRPr="0073082F">
              <w:rPr>
                <w:rFonts w:ascii="Arial" w:eastAsia="Calibri" w:hAnsi="Arial" w:cs="Arial"/>
                <w:bCs/>
                <w:sz w:val="24"/>
              </w:rPr>
              <w:t>The school</w:t>
            </w:r>
            <w:r w:rsidR="00EF67CF" w:rsidRPr="0073082F">
              <w:rPr>
                <w:rFonts w:ascii="Arial" w:eastAsia="Calibri" w:hAnsi="Arial" w:cs="Arial"/>
                <w:bCs/>
                <w:sz w:val="24"/>
              </w:rPr>
              <w:t xml:space="preserve"> provide</w:t>
            </w:r>
            <w:r w:rsidR="009072DD" w:rsidRPr="0073082F">
              <w:rPr>
                <w:rFonts w:ascii="Arial" w:eastAsia="Calibri" w:hAnsi="Arial" w:cs="Arial"/>
                <w:bCs/>
                <w:sz w:val="24"/>
              </w:rPr>
              <w:t>d</w:t>
            </w:r>
            <w:r w:rsidR="00EF67CF" w:rsidRPr="0073082F">
              <w:rPr>
                <w:rFonts w:ascii="Arial" w:eastAsia="Calibri" w:hAnsi="Arial" w:cs="Arial"/>
                <w:bCs/>
                <w:sz w:val="24"/>
              </w:rPr>
              <w:t xml:space="preserve"> a range of opportunities in orde</w:t>
            </w:r>
            <w:r w:rsidR="009072DD" w:rsidRPr="0073082F">
              <w:rPr>
                <w:rFonts w:ascii="Arial" w:eastAsia="Calibri" w:hAnsi="Arial" w:cs="Arial"/>
                <w:bCs/>
                <w:sz w:val="24"/>
              </w:rPr>
              <w:t>r to</w:t>
            </w:r>
            <w:r w:rsidRPr="0073082F">
              <w:rPr>
                <w:rFonts w:ascii="Arial" w:eastAsia="Calibri" w:hAnsi="Arial" w:cs="Arial"/>
                <w:bCs/>
                <w:sz w:val="24"/>
              </w:rPr>
              <w:t xml:space="preserve"> ensure achievements across the four </w:t>
            </w:r>
            <w:r w:rsidR="009072DD" w:rsidRPr="0073082F">
              <w:rPr>
                <w:rFonts w:ascii="Arial" w:eastAsia="Calibri" w:hAnsi="Arial" w:cs="Arial"/>
                <w:bCs/>
                <w:sz w:val="24"/>
              </w:rPr>
              <w:t>contexts of learning</w:t>
            </w:r>
            <w:r w:rsidRPr="0073082F">
              <w:rPr>
                <w:rFonts w:ascii="Arial" w:eastAsia="Calibri" w:hAnsi="Arial" w:cs="Arial"/>
                <w:bCs/>
                <w:sz w:val="24"/>
              </w:rPr>
              <w:t xml:space="preserve">.  </w:t>
            </w:r>
          </w:p>
          <w:p w14:paraId="43FD34BD" w14:textId="77777777" w:rsidR="00B65D65" w:rsidRPr="0073082F" w:rsidRDefault="00B65D65" w:rsidP="00EF67CF">
            <w:pPr>
              <w:rPr>
                <w:rFonts w:ascii="Arial" w:eastAsia="Calibri" w:hAnsi="Arial" w:cs="Arial"/>
                <w:bCs/>
                <w:sz w:val="24"/>
              </w:rPr>
            </w:pPr>
          </w:p>
          <w:p w14:paraId="34461CA5" w14:textId="7DB3196F" w:rsidR="00EF67CF" w:rsidRPr="0073082F" w:rsidRDefault="00EF67CF" w:rsidP="00EF67CF">
            <w:pPr>
              <w:rPr>
                <w:rFonts w:ascii="Arial" w:eastAsia="Calibri" w:hAnsi="Arial" w:cs="Arial"/>
                <w:bCs/>
                <w:sz w:val="24"/>
              </w:rPr>
            </w:pPr>
            <w:r w:rsidRPr="0073082F">
              <w:rPr>
                <w:rFonts w:ascii="Arial" w:eastAsia="Calibri" w:hAnsi="Arial" w:cs="Arial"/>
                <w:bCs/>
                <w:sz w:val="24"/>
              </w:rPr>
              <w:t>Pupils identified using a range of assessment data along with wellbeing and engagement information collected fro</w:t>
            </w:r>
            <w:r w:rsidR="006C341D" w:rsidRPr="0073082F">
              <w:rPr>
                <w:rFonts w:ascii="Arial" w:eastAsia="Calibri" w:hAnsi="Arial" w:cs="Arial"/>
                <w:bCs/>
                <w:sz w:val="24"/>
              </w:rPr>
              <w:t>m teachers’ evidence.  This</w:t>
            </w:r>
            <w:r w:rsidR="00735E11" w:rsidRPr="0073082F">
              <w:rPr>
                <w:rFonts w:ascii="Arial" w:eastAsia="Calibri" w:hAnsi="Arial" w:cs="Arial"/>
                <w:bCs/>
                <w:sz w:val="24"/>
              </w:rPr>
              <w:t xml:space="preserve"> </w:t>
            </w:r>
            <w:r w:rsidR="00D172B2" w:rsidRPr="0073082F">
              <w:rPr>
                <w:rFonts w:ascii="Arial" w:eastAsia="Calibri" w:hAnsi="Arial" w:cs="Arial"/>
                <w:bCs/>
                <w:sz w:val="24"/>
              </w:rPr>
              <w:t xml:space="preserve">enabled us to identify </w:t>
            </w:r>
            <w:r w:rsidRPr="0073082F">
              <w:rPr>
                <w:rFonts w:ascii="Arial" w:eastAsia="Calibri" w:hAnsi="Arial" w:cs="Arial"/>
                <w:bCs/>
                <w:sz w:val="24"/>
              </w:rPr>
              <w:t>pupils who need targeted support.</w:t>
            </w:r>
          </w:p>
          <w:p w14:paraId="3A31013F" w14:textId="749F2514" w:rsidR="00B65D65" w:rsidRPr="0073082F" w:rsidRDefault="00B65D65" w:rsidP="006405B5">
            <w:pPr>
              <w:rPr>
                <w:rFonts w:ascii="Arial" w:hAnsi="Arial" w:cs="Arial"/>
                <w:bCs/>
                <w:sz w:val="24"/>
              </w:rPr>
            </w:pPr>
          </w:p>
          <w:p w14:paraId="3ED0EB80" w14:textId="1469F0B3" w:rsidR="006405B5" w:rsidRPr="0073082F" w:rsidRDefault="00EF67CF" w:rsidP="006405B5">
            <w:pPr>
              <w:rPr>
                <w:rFonts w:cstheme="minorHAnsi"/>
                <w:b/>
                <w:bCs/>
                <w:sz w:val="24"/>
              </w:rPr>
            </w:pPr>
            <w:proofErr w:type="spellStart"/>
            <w:r w:rsidRPr="0073082F">
              <w:rPr>
                <w:rFonts w:ascii="Arial" w:hAnsi="Arial" w:cs="Arial"/>
                <w:bCs/>
                <w:sz w:val="24"/>
              </w:rPr>
              <w:t>CoSD</w:t>
            </w:r>
            <w:proofErr w:type="spellEnd"/>
            <w:r w:rsidRPr="0073082F">
              <w:rPr>
                <w:rFonts w:ascii="Arial" w:hAnsi="Arial" w:cs="Arial"/>
                <w:bCs/>
                <w:sz w:val="24"/>
              </w:rPr>
              <w:t xml:space="preserve"> group to be established – links to participatory budgeting.  This will identify the 7% allocated spend which will focus on identifying the most appropriate use of this funding.</w:t>
            </w:r>
          </w:p>
          <w:p w14:paraId="19D658E7" w14:textId="2DA3E457" w:rsidR="006405B5" w:rsidRPr="0073082F" w:rsidRDefault="006405B5" w:rsidP="006405B5">
            <w:pPr>
              <w:rPr>
                <w:rFonts w:cstheme="minorHAnsi"/>
                <w:b/>
                <w:bCs/>
                <w:sz w:val="24"/>
              </w:rPr>
            </w:pPr>
          </w:p>
          <w:p w14:paraId="4F1D5B14" w14:textId="2D090090" w:rsidR="006405B5" w:rsidRPr="0073082F" w:rsidRDefault="006405B5" w:rsidP="006405B5">
            <w:pPr>
              <w:rPr>
                <w:rFonts w:cstheme="minorHAnsi"/>
                <w:b/>
                <w:bCs/>
                <w:sz w:val="24"/>
              </w:rPr>
            </w:pPr>
            <w:r w:rsidRPr="0073082F">
              <w:rPr>
                <w:rFonts w:cstheme="minorHAnsi"/>
                <w:b/>
                <w:bCs/>
                <w:sz w:val="24"/>
              </w:rPr>
              <w:t>Progress and Impact</w:t>
            </w:r>
          </w:p>
          <w:p w14:paraId="343BDAD8" w14:textId="2272D6B7" w:rsidR="006405B5" w:rsidRPr="0073082F" w:rsidRDefault="006405B5" w:rsidP="006405B5">
            <w:pPr>
              <w:rPr>
                <w:rFonts w:cstheme="minorHAnsi"/>
                <w:b/>
                <w:bCs/>
                <w:sz w:val="24"/>
              </w:rPr>
            </w:pPr>
            <w:r w:rsidRPr="0073082F">
              <w:rPr>
                <w:rFonts w:cstheme="minorHAnsi"/>
                <w:b/>
                <w:bCs/>
                <w:sz w:val="24"/>
              </w:rPr>
              <w:t xml:space="preserve">What difference did we see? What did we achieve? </w:t>
            </w:r>
          </w:p>
          <w:p w14:paraId="55E7AF3C" w14:textId="2A15E3F6" w:rsidR="009072DD" w:rsidRPr="0073082F" w:rsidRDefault="009072DD" w:rsidP="006E0266">
            <w:pPr>
              <w:rPr>
                <w:sz w:val="24"/>
              </w:rPr>
            </w:pPr>
          </w:p>
          <w:p w14:paraId="2398A4C0" w14:textId="64A68C3D" w:rsidR="006E0266" w:rsidRPr="002E4CEC" w:rsidRDefault="009072DD" w:rsidP="006E0266">
            <w:pPr>
              <w:rPr>
                <w:rFonts w:ascii="Arial" w:hAnsi="Arial" w:cs="Arial"/>
                <w:sz w:val="24"/>
              </w:rPr>
            </w:pPr>
            <w:r w:rsidRPr="002E4CEC">
              <w:rPr>
                <w:rFonts w:ascii="Arial" w:hAnsi="Arial" w:cs="Arial"/>
                <w:sz w:val="24"/>
              </w:rPr>
              <w:lastRenderedPageBreak/>
              <w:t>T</w:t>
            </w:r>
            <w:r w:rsidR="006E0266" w:rsidRPr="002E4CEC">
              <w:rPr>
                <w:rFonts w:ascii="Arial" w:hAnsi="Arial" w:cs="Arial"/>
                <w:sz w:val="24"/>
              </w:rPr>
              <w:t>he ru</w:t>
            </w:r>
            <w:r w:rsidR="00DB7934" w:rsidRPr="002E4CEC">
              <w:rPr>
                <w:rFonts w:ascii="Arial" w:hAnsi="Arial" w:cs="Arial"/>
                <w:sz w:val="24"/>
              </w:rPr>
              <w:t>ral location of our community is a barrier to some of our pupils</w:t>
            </w:r>
            <w:r w:rsidR="006E0266" w:rsidRPr="002E4CEC">
              <w:rPr>
                <w:rFonts w:ascii="Arial" w:hAnsi="Arial" w:cs="Arial"/>
                <w:sz w:val="24"/>
              </w:rPr>
              <w:t xml:space="preserve"> participating in wider out of school hours learning and leisure opportunities. </w:t>
            </w:r>
            <w:r w:rsidR="00DB7934" w:rsidRPr="002E4CEC">
              <w:rPr>
                <w:rFonts w:ascii="Arial" w:hAnsi="Arial" w:cs="Arial"/>
                <w:sz w:val="24"/>
              </w:rPr>
              <w:t xml:space="preserve"> </w:t>
            </w:r>
            <w:r w:rsidR="004E40ED" w:rsidRPr="002E4CEC">
              <w:rPr>
                <w:rFonts w:ascii="Arial" w:hAnsi="Arial" w:cs="Arial"/>
                <w:sz w:val="24"/>
              </w:rPr>
              <w:t>This element of our Gap was also identified by</w:t>
            </w:r>
            <w:r w:rsidR="006C341D" w:rsidRPr="002E4CEC">
              <w:rPr>
                <w:rFonts w:ascii="Arial" w:hAnsi="Arial" w:cs="Arial"/>
                <w:sz w:val="24"/>
              </w:rPr>
              <w:t xml:space="preserve"> our </w:t>
            </w:r>
            <w:proofErr w:type="spellStart"/>
            <w:r w:rsidR="006C341D" w:rsidRPr="002E4CEC">
              <w:rPr>
                <w:rFonts w:ascii="Arial" w:hAnsi="Arial" w:cs="Arial"/>
                <w:sz w:val="24"/>
              </w:rPr>
              <w:t>CoSD</w:t>
            </w:r>
            <w:proofErr w:type="spellEnd"/>
            <w:r w:rsidR="006C341D" w:rsidRPr="002E4CEC">
              <w:rPr>
                <w:rFonts w:ascii="Arial" w:hAnsi="Arial" w:cs="Arial"/>
                <w:sz w:val="24"/>
              </w:rPr>
              <w:t xml:space="preserve"> committee and there was an</w:t>
            </w:r>
            <w:r w:rsidR="004E40ED" w:rsidRPr="002E4CEC">
              <w:rPr>
                <w:rFonts w:ascii="Arial" w:hAnsi="Arial" w:cs="Arial"/>
                <w:sz w:val="24"/>
              </w:rPr>
              <w:t xml:space="preserve"> overwhelming majority for using this spend to prov</w:t>
            </w:r>
            <w:r w:rsidR="006C341D" w:rsidRPr="002E4CEC">
              <w:rPr>
                <w:rFonts w:ascii="Arial" w:hAnsi="Arial" w:cs="Arial"/>
                <w:sz w:val="24"/>
              </w:rPr>
              <w:t xml:space="preserve">ide pupils with trips to widen their experiences and </w:t>
            </w:r>
            <w:r w:rsidR="004E40ED" w:rsidRPr="002E4CEC">
              <w:rPr>
                <w:rFonts w:ascii="Arial" w:hAnsi="Arial" w:cs="Arial"/>
                <w:sz w:val="24"/>
              </w:rPr>
              <w:t>which they could access with their friends.</w:t>
            </w:r>
          </w:p>
          <w:p w14:paraId="2E2D5E8C" w14:textId="71CD8602" w:rsidR="00125A9F" w:rsidRPr="002E4CEC" w:rsidRDefault="00125A9F" w:rsidP="006E0266">
            <w:pPr>
              <w:rPr>
                <w:rFonts w:ascii="Arial" w:hAnsi="Arial" w:cs="Arial"/>
                <w:sz w:val="24"/>
              </w:rPr>
            </w:pPr>
          </w:p>
          <w:p w14:paraId="618CFCB5" w14:textId="79A9B012" w:rsidR="00A45FDD" w:rsidRPr="002E4CEC" w:rsidRDefault="004E40ED" w:rsidP="004277E3">
            <w:pPr>
              <w:rPr>
                <w:rFonts w:ascii="Arial" w:hAnsi="Arial" w:cs="Arial"/>
                <w:sz w:val="24"/>
              </w:rPr>
            </w:pPr>
            <w:r w:rsidRPr="002E4CEC">
              <w:rPr>
                <w:rFonts w:ascii="Arial" w:hAnsi="Arial" w:cs="Arial"/>
                <w:sz w:val="24"/>
              </w:rPr>
              <w:t>U</w:t>
            </w:r>
            <w:r w:rsidR="008019CA" w:rsidRPr="002E4CEC">
              <w:rPr>
                <w:rFonts w:ascii="Arial" w:hAnsi="Arial" w:cs="Arial"/>
                <w:sz w:val="24"/>
              </w:rPr>
              <w:t>sing teachers’ observations</w:t>
            </w:r>
            <w:r w:rsidRPr="002E4CEC">
              <w:rPr>
                <w:rFonts w:ascii="Arial" w:hAnsi="Arial" w:cs="Arial"/>
                <w:sz w:val="24"/>
              </w:rPr>
              <w:t xml:space="preserve">, along with attainment data and information gained through a number of surveys we have been able to target support for pupils with differing needs over the course of the session.  </w:t>
            </w:r>
          </w:p>
          <w:p w14:paraId="4DA5D34C" w14:textId="5DEB73C7" w:rsidR="00131651" w:rsidRPr="002E4CEC" w:rsidRDefault="002E4CEC" w:rsidP="00D2736C">
            <w:pPr>
              <w:rPr>
                <w:rFonts w:ascii="Arial" w:hAnsi="Arial" w:cs="Arial"/>
                <w:sz w:val="24"/>
              </w:rPr>
            </w:pPr>
            <w:r w:rsidRPr="0073082F">
              <w:rPr>
                <w:noProof/>
                <w:sz w:val="24"/>
                <w:lang w:eastAsia="en-GB"/>
              </w:rPr>
              <mc:AlternateContent>
                <mc:Choice Requires="wps">
                  <w:drawing>
                    <wp:anchor distT="0" distB="0" distL="114300" distR="114300" simplePos="0" relativeHeight="251668480" behindDoc="0" locked="0" layoutInCell="1" allowOverlap="1" wp14:anchorId="7C6CB0B4" wp14:editId="55539B2C">
                      <wp:simplePos x="0" y="0"/>
                      <wp:positionH relativeFrom="column">
                        <wp:posOffset>4916549</wp:posOffset>
                      </wp:positionH>
                      <wp:positionV relativeFrom="paragraph">
                        <wp:posOffset>2041653</wp:posOffset>
                      </wp:positionV>
                      <wp:extent cx="1047750" cy="285115"/>
                      <wp:effectExtent l="0" t="0" r="19050" b="19685"/>
                      <wp:wrapNone/>
                      <wp:docPr id="10" name="Text Box 10"/>
                      <wp:cNvGraphicFramePr/>
                      <a:graphic xmlns:a="http://schemas.openxmlformats.org/drawingml/2006/main">
                        <a:graphicData uri="http://schemas.microsoft.com/office/word/2010/wordprocessingShape">
                          <wps:wsp>
                            <wps:cNvSpPr txBox="1"/>
                            <wps:spPr>
                              <a:xfrm>
                                <a:off x="0" y="0"/>
                                <a:ext cx="1047750" cy="285115"/>
                              </a:xfrm>
                              <a:prstGeom prst="rect">
                                <a:avLst/>
                              </a:prstGeom>
                              <a:solidFill>
                                <a:schemeClr val="lt1"/>
                              </a:solidFill>
                              <a:ln w="6350">
                                <a:solidFill>
                                  <a:prstClr val="black"/>
                                </a:solidFill>
                              </a:ln>
                            </wps:spPr>
                            <wps:txbx>
                              <w:txbxContent>
                                <w:p w14:paraId="4E1AE9BE" w14:textId="63639514" w:rsidR="00125A9F" w:rsidRDefault="00125A9F" w:rsidP="00125A9F">
                                  <w:r>
                                    <w:t>Dynamic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6CB0B4" id="_x0000_t202" coordsize="21600,21600" o:spt="202" path="m,l,21600r21600,l21600,xe">
                      <v:stroke joinstyle="miter"/>
                      <v:path gradientshapeok="t" o:connecttype="rect"/>
                    </v:shapetype>
                    <v:shape id="Text Box 10" o:spid="_x0000_s1028" type="#_x0000_t202" style="position:absolute;margin-left:387.15pt;margin-top:160.75pt;width:82.5pt;height:22.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" fillcolor="white [3201]" strokeweight=".5pt">
                      <v:textbox>
                        <w:txbxContent>
                          <w:p w14:paraId="4E1AE9BE" w14:textId="63639514" w:rsidR="00125A9F" w:rsidRDefault="00125A9F" w:rsidP="00125A9F">
                            <w:r>
                              <w:t>Dynamic Earth</w:t>
                            </w:r>
                          </w:p>
                        </w:txbxContent>
                      </v:textbox>
                    </v:shape>
                  </w:pict>
                </mc:Fallback>
              </mc:AlternateContent>
            </w:r>
            <w:r w:rsidRPr="0073082F">
              <w:rPr>
                <w:noProof/>
                <w:sz w:val="24"/>
                <w:lang w:eastAsia="en-GB"/>
              </w:rPr>
              <mc:AlternateContent>
                <mc:Choice Requires="wps">
                  <w:drawing>
                    <wp:anchor distT="0" distB="0" distL="114300" distR="114300" simplePos="0" relativeHeight="251666432" behindDoc="0" locked="0" layoutInCell="1" allowOverlap="1" wp14:anchorId="5BC67544" wp14:editId="601105DD">
                      <wp:simplePos x="0" y="0"/>
                      <wp:positionH relativeFrom="column">
                        <wp:posOffset>2548185</wp:posOffset>
                      </wp:positionH>
                      <wp:positionV relativeFrom="paragraph">
                        <wp:posOffset>2044700</wp:posOffset>
                      </wp:positionV>
                      <wp:extent cx="1457325" cy="285115"/>
                      <wp:effectExtent l="0" t="0" r="28575" b="19685"/>
                      <wp:wrapNone/>
                      <wp:docPr id="9" name="Text Box 9"/>
                      <wp:cNvGraphicFramePr/>
                      <a:graphic xmlns:a="http://schemas.openxmlformats.org/drawingml/2006/main">
                        <a:graphicData uri="http://schemas.microsoft.com/office/word/2010/wordprocessingShape">
                          <wps:wsp>
                            <wps:cNvSpPr txBox="1"/>
                            <wps:spPr>
                              <a:xfrm>
                                <a:off x="0" y="0"/>
                                <a:ext cx="1457325" cy="285115"/>
                              </a:xfrm>
                              <a:prstGeom prst="rect">
                                <a:avLst/>
                              </a:prstGeom>
                              <a:solidFill>
                                <a:schemeClr val="lt1"/>
                              </a:solidFill>
                              <a:ln w="6350">
                                <a:solidFill>
                                  <a:prstClr val="black"/>
                                </a:solidFill>
                              </a:ln>
                            </wps:spPr>
                            <wps:txbx>
                              <w:txbxContent>
                                <w:p w14:paraId="63F110C3" w14:textId="6516AE45" w:rsidR="00125A9F" w:rsidRDefault="00125A9F" w:rsidP="00125A9F">
                                  <w:r>
                                    <w:t>Trip to North Berwick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C67544" id="Text Box 9" o:spid="_x0000_s1029" type="#_x0000_t202" style="position:absolute;margin-left:200.65pt;margin-top:161pt;width:114.75pt;height:22.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" fillcolor="white [3201]" strokeweight=".5pt">
                      <v:textbox>
                        <w:txbxContent>
                          <w:p w14:paraId="63F110C3" w14:textId="6516AE45" w:rsidR="00125A9F" w:rsidRDefault="00125A9F" w:rsidP="00125A9F">
                            <w:r>
                              <w:t>Trip to North Berwick</w:t>
                            </w:r>
                          </w:p>
                        </w:txbxContent>
                      </v:textbox>
                    </v:shape>
                  </w:pict>
                </mc:Fallback>
              </mc:AlternateContent>
            </w:r>
            <w:r w:rsidRPr="002E4CEC">
              <w:rPr>
                <w:rFonts w:ascii="Arial" w:hAnsi="Arial" w:cs="Arial"/>
                <w:noProof/>
                <w:sz w:val="24"/>
                <w:lang w:eastAsia="en-GB"/>
              </w:rPr>
              <w:drawing>
                <wp:anchor distT="0" distB="0" distL="114300" distR="114300" simplePos="0" relativeHeight="251663360" behindDoc="1" locked="0" layoutInCell="1" allowOverlap="1" wp14:anchorId="6B936CDF" wp14:editId="28399A61">
                  <wp:simplePos x="0" y="0"/>
                  <wp:positionH relativeFrom="column">
                    <wp:posOffset>4586920</wp:posOffset>
                  </wp:positionH>
                  <wp:positionV relativeFrom="page">
                    <wp:posOffset>2101882</wp:posOffset>
                  </wp:positionV>
                  <wp:extent cx="1641475" cy="1229995"/>
                  <wp:effectExtent l="133350" t="114300" r="130175" b="160655"/>
                  <wp:wrapTight wrapText="bothSides">
                    <wp:wrapPolygon edited="0">
                      <wp:start x="-1504" y="-2007"/>
                      <wp:lineTo x="-1755" y="21410"/>
                      <wp:lineTo x="-1003" y="24087"/>
                      <wp:lineTo x="22310" y="24087"/>
                      <wp:lineTo x="23062" y="20407"/>
                      <wp:lineTo x="22812" y="-2007"/>
                      <wp:lineTo x="-1504" y="-200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I023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1475" cy="12299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B4754" w:rsidRPr="002E4CEC">
              <w:rPr>
                <w:rFonts w:ascii="Arial" w:hAnsi="Arial" w:cs="Arial"/>
                <w:noProof/>
                <w:sz w:val="24"/>
                <w:lang w:eastAsia="en-GB"/>
              </w:rPr>
              <mc:AlternateContent>
                <mc:Choice Requires="wps">
                  <w:drawing>
                    <wp:anchor distT="0" distB="0" distL="114300" distR="114300" simplePos="0" relativeHeight="251664384" behindDoc="0" locked="0" layoutInCell="1" allowOverlap="1" wp14:anchorId="28AD512E" wp14:editId="32279386">
                      <wp:simplePos x="0" y="0"/>
                      <wp:positionH relativeFrom="column">
                        <wp:posOffset>525518</wp:posOffset>
                      </wp:positionH>
                      <wp:positionV relativeFrom="paragraph">
                        <wp:posOffset>2028809</wp:posOffset>
                      </wp:positionV>
                      <wp:extent cx="923925" cy="285115"/>
                      <wp:effectExtent l="0" t="0" r="28575" b="19685"/>
                      <wp:wrapNone/>
                      <wp:docPr id="8" name="Text Box 8"/>
                      <wp:cNvGraphicFramePr/>
                      <a:graphic xmlns:a="http://schemas.openxmlformats.org/drawingml/2006/main">
                        <a:graphicData uri="http://schemas.microsoft.com/office/word/2010/wordprocessingShape">
                          <wps:wsp>
                            <wps:cNvSpPr txBox="1"/>
                            <wps:spPr>
                              <a:xfrm>
                                <a:off x="0" y="0"/>
                                <a:ext cx="923925" cy="285115"/>
                              </a:xfrm>
                              <a:prstGeom prst="rect">
                                <a:avLst/>
                              </a:prstGeom>
                              <a:solidFill>
                                <a:schemeClr val="lt1"/>
                              </a:solidFill>
                              <a:ln w="6350">
                                <a:solidFill>
                                  <a:prstClr val="black"/>
                                </a:solidFill>
                              </a:ln>
                            </wps:spPr>
                            <wps:txbx>
                              <w:txbxContent>
                                <w:p w14:paraId="275A8218" w14:textId="49BC5B66" w:rsidR="00125A9F" w:rsidRDefault="00125A9F">
                                  <w:r>
                                    <w:t>Theatre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AD512E" id="Text Box 8" o:spid="_x0000_s1030" type="#_x0000_t202" style="position:absolute;margin-left:41.4pt;margin-top:159.75pt;width:72.75pt;height:22.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" fillcolor="white [3201]" strokeweight=".5pt">
                      <v:textbox>
                        <w:txbxContent>
                          <w:p w14:paraId="275A8218" w14:textId="49BC5B66" w:rsidR="00125A9F" w:rsidRDefault="00125A9F">
                            <w:r>
                              <w:t>Theatre Trip</w:t>
                            </w:r>
                          </w:p>
                        </w:txbxContent>
                      </v:textbox>
                    </v:shape>
                  </w:pict>
                </mc:Fallback>
              </mc:AlternateContent>
            </w:r>
            <w:r w:rsidR="004E40ED" w:rsidRPr="002E4CEC">
              <w:rPr>
                <w:rFonts w:ascii="Arial" w:hAnsi="Arial" w:cs="Arial"/>
                <w:sz w:val="24"/>
              </w:rPr>
              <w:t>Due to the small numbers of pupils and the pupil/staff ratio this session, we have been able to provide 1:1 support as and when it has been needed.  This has resulted in most pupils being on track in literacy and numeracy</w:t>
            </w:r>
            <w:r w:rsidR="00112A68" w:rsidRPr="002E4CEC">
              <w:rPr>
                <w:rFonts w:ascii="Arial" w:hAnsi="Arial" w:cs="Arial"/>
                <w:sz w:val="24"/>
              </w:rPr>
              <w:t>, including our disadvantaged pupils.</w:t>
            </w:r>
          </w:p>
          <w:p w14:paraId="14408186" w14:textId="2C308F05" w:rsidR="003B4754" w:rsidRDefault="002E4CEC" w:rsidP="00D2736C">
            <w:pPr>
              <w:rPr>
                <w:sz w:val="24"/>
              </w:rPr>
            </w:pPr>
            <w:r w:rsidRPr="0073082F">
              <w:rPr>
                <w:noProof/>
                <w:sz w:val="24"/>
                <w:lang w:eastAsia="en-GB"/>
              </w:rPr>
              <w:drawing>
                <wp:anchor distT="0" distB="0" distL="114300" distR="114300" simplePos="0" relativeHeight="251662336" behindDoc="1" locked="0" layoutInCell="1" allowOverlap="1" wp14:anchorId="65C56634" wp14:editId="41764F82">
                  <wp:simplePos x="0" y="0"/>
                  <wp:positionH relativeFrom="column">
                    <wp:posOffset>2425439</wp:posOffset>
                  </wp:positionH>
                  <wp:positionV relativeFrom="page">
                    <wp:posOffset>2083782</wp:posOffset>
                  </wp:positionV>
                  <wp:extent cx="1638300" cy="1228090"/>
                  <wp:effectExtent l="133350" t="114300" r="133350" b="162560"/>
                  <wp:wrapTight wrapText="bothSides">
                    <wp:wrapPolygon edited="0">
                      <wp:start x="-1507" y="-2010"/>
                      <wp:lineTo x="-1758" y="21444"/>
                      <wp:lineTo x="-1005" y="24124"/>
                      <wp:lineTo x="22353" y="24124"/>
                      <wp:lineTo x="23107" y="20438"/>
                      <wp:lineTo x="22856" y="-2010"/>
                      <wp:lineTo x="-1507" y="-201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I02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300" cy="1228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73082F">
              <w:rPr>
                <w:noProof/>
                <w:sz w:val="24"/>
                <w:lang w:eastAsia="en-GB"/>
              </w:rPr>
              <w:drawing>
                <wp:anchor distT="0" distB="0" distL="114300" distR="114300" simplePos="0" relativeHeight="251661312" behindDoc="1" locked="0" layoutInCell="1" allowOverlap="1" wp14:anchorId="5E1A0CC8" wp14:editId="0A14F854">
                  <wp:simplePos x="0" y="0"/>
                  <wp:positionH relativeFrom="column">
                    <wp:posOffset>214437</wp:posOffset>
                  </wp:positionH>
                  <wp:positionV relativeFrom="page">
                    <wp:posOffset>2059780</wp:posOffset>
                  </wp:positionV>
                  <wp:extent cx="1638300" cy="1230630"/>
                  <wp:effectExtent l="133350" t="114300" r="133350" b="160020"/>
                  <wp:wrapTight wrapText="bothSides">
                    <wp:wrapPolygon edited="0">
                      <wp:start x="-1507" y="-2006"/>
                      <wp:lineTo x="-1758" y="21399"/>
                      <wp:lineTo x="-1005" y="24074"/>
                      <wp:lineTo x="22353" y="24074"/>
                      <wp:lineTo x="23107" y="20396"/>
                      <wp:lineTo x="22856" y="-2006"/>
                      <wp:lineTo x="-1507" y="-200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IMG_5983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300" cy="1230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AE24043" w14:textId="61C76924" w:rsidR="003B4754" w:rsidRPr="0073082F" w:rsidRDefault="003B4754" w:rsidP="00D2736C">
            <w:pPr>
              <w:rPr>
                <w:sz w:val="24"/>
              </w:rPr>
            </w:pPr>
          </w:p>
        </w:tc>
      </w:tr>
      <w:tr w:rsidR="005E200E" w:rsidRPr="007511C0" w14:paraId="148B7FE4" w14:textId="77777777" w:rsidTr="00770191">
        <w:tc>
          <w:tcPr>
            <w:tcW w:w="10490" w:type="dxa"/>
            <w:gridSpan w:val="2"/>
          </w:tcPr>
          <w:p w14:paraId="548ACE50" w14:textId="7DC147D2" w:rsidR="00FE591D" w:rsidRPr="0073082F" w:rsidRDefault="00FE591D" w:rsidP="00FE591D">
            <w:pPr>
              <w:rPr>
                <w:rFonts w:cstheme="minorHAnsi"/>
                <w:b/>
                <w:sz w:val="24"/>
              </w:rPr>
            </w:pPr>
            <w:r w:rsidRPr="0073082F">
              <w:rPr>
                <w:rFonts w:cstheme="minorHAnsi"/>
                <w:b/>
                <w:sz w:val="24"/>
              </w:rPr>
              <w:lastRenderedPageBreak/>
              <w:t xml:space="preserve">Next Step(s) to inform SIP for 2022/2023: </w:t>
            </w:r>
          </w:p>
          <w:p w14:paraId="7AED4D27" w14:textId="77777777" w:rsidR="00A45FDD" w:rsidRPr="0073082F" w:rsidRDefault="00A45FDD" w:rsidP="00FE591D">
            <w:pPr>
              <w:rPr>
                <w:rFonts w:cstheme="minorHAnsi"/>
                <w:b/>
                <w:sz w:val="24"/>
              </w:rPr>
            </w:pPr>
          </w:p>
          <w:p w14:paraId="7A32CDBF" w14:textId="0D9352F6" w:rsidR="005E200E" w:rsidRPr="002E4CEC" w:rsidRDefault="00D15C93" w:rsidP="00A45FDD">
            <w:pPr>
              <w:pStyle w:val="ListParagraph"/>
              <w:numPr>
                <w:ilvl w:val="0"/>
                <w:numId w:val="41"/>
              </w:numPr>
              <w:rPr>
                <w:rFonts w:ascii="Arial" w:hAnsi="Arial" w:cs="Arial"/>
                <w:bCs/>
                <w:sz w:val="24"/>
              </w:rPr>
            </w:pPr>
            <w:r w:rsidRPr="002E4CEC">
              <w:rPr>
                <w:rFonts w:ascii="Arial" w:hAnsi="Arial" w:cs="Arial"/>
                <w:bCs/>
                <w:sz w:val="24"/>
              </w:rPr>
              <w:t>Continue to monitor pupil engagement in wider school activities</w:t>
            </w:r>
          </w:p>
          <w:p w14:paraId="67E25B24" w14:textId="7499BAEB" w:rsidR="00A45FDD" w:rsidRPr="002E4CEC" w:rsidRDefault="00A45FDD" w:rsidP="00A45FDD">
            <w:pPr>
              <w:pStyle w:val="ListParagraph"/>
              <w:numPr>
                <w:ilvl w:val="0"/>
                <w:numId w:val="41"/>
              </w:numPr>
              <w:rPr>
                <w:rFonts w:ascii="Arial" w:hAnsi="Arial" w:cs="Arial"/>
                <w:bCs/>
                <w:sz w:val="24"/>
              </w:rPr>
            </w:pPr>
            <w:r w:rsidRPr="002E4CEC">
              <w:rPr>
                <w:rFonts w:ascii="Arial" w:hAnsi="Arial" w:cs="Arial"/>
                <w:sz w:val="24"/>
              </w:rPr>
              <w:t>Update Cost of the School Day position statement, for session 22-23</w:t>
            </w:r>
          </w:p>
          <w:p w14:paraId="71744517" w14:textId="0F639409" w:rsidR="00A45FDD" w:rsidRPr="0073082F" w:rsidRDefault="00A45FDD" w:rsidP="00A45FDD">
            <w:pPr>
              <w:pStyle w:val="ListParagraph"/>
              <w:rPr>
                <w:rFonts w:cstheme="minorHAnsi"/>
                <w:bCs/>
                <w:sz w:val="24"/>
              </w:rPr>
            </w:pPr>
          </w:p>
        </w:tc>
      </w:tr>
    </w:tbl>
    <w:p w14:paraId="77FEA167" w14:textId="77777777" w:rsidR="00A45FDD" w:rsidRDefault="00A45FDD"/>
    <w:tbl>
      <w:tblPr>
        <w:tblStyle w:val="TableGrid"/>
        <w:tblW w:w="10490" w:type="dxa"/>
        <w:tblInd w:w="-714" w:type="dxa"/>
        <w:tblLook w:val="04A0" w:firstRow="1" w:lastRow="0" w:firstColumn="1" w:lastColumn="0" w:noHBand="0" w:noVBand="1"/>
      </w:tblPr>
      <w:tblGrid>
        <w:gridCol w:w="10490"/>
      </w:tblGrid>
      <w:tr w:rsidR="00C23ACF" w:rsidRPr="007511C0" w14:paraId="086AF2F5" w14:textId="77777777" w:rsidTr="00770191">
        <w:tc>
          <w:tcPr>
            <w:tcW w:w="10490" w:type="dxa"/>
            <w:shd w:val="clear" w:color="auto" w:fill="D9D9D9" w:themeFill="background1" w:themeFillShade="D9"/>
          </w:tcPr>
          <w:p w14:paraId="63A967DF" w14:textId="77777777" w:rsidR="00C23ACF" w:rsidRPr="007511C0" w:rsidRDefault="00C23ACF" w:rsidP="00733266">
            <w:pPr>
              <w:pStyle w:val="Default"/>
              <w:rPr>
                <w:rFonts w:asciiTheme="minorHAnsi" w:hAnsiTheme="minorHAnsi" w:cstheme="minorHAnsi"/>
                <w:b/>
                <w:sz w:val="22"/>
                <w:szCs w:val="22"/>
              </w:rPr>
            </w:pPr>
            <w:r w:rsidRPr="007511C0">
              <w:rPr>
                <w:rFonts w:asciiTheme="minorHAnsi" w:hAnsiTheme="minorHAnsi" w:cstheme="minorHAnsi"/>
                <w:b/>
                <w:bCs/>
                <w:sz w:val="22"/>
                <w:szCs w:val="22"/>
              </w:rPr>
              <w:t>National priority:  How we are ensuring Excellence and Equity?</w:t>
            </w:r>
          </w:p>
          <w:p w14:paraId="7502D324" w14:textId="77777777" w:rsidR="00C23ACF" w:rsidRPr="007511C0" w:rsidRDefault="00C23ACF" w:rsidP="00733266">
            <w:pPr>
              <w:rPr>
                <w:rFonts w:cstheme="minorHAnsi"/>
              </w:rPr>
            </w:pPr>
          </w:p>
        </w:tc>
      </w:tr>
      <w:tr w:rsidR="00C23ACF" w:rsidRPr="007511C0" w14:paraId="2ECA9051" w14:textId="77777777" w:rsidTr="00770191">
        <w:tc>
          <w:tcPr>
            <w:tcW w:w="10490" w:type="dxa"/>
          </w:tcPr>
          <w:p w14:paraId="2FC8B435" w14:textId="77777777" w:rsidR="006405B5" w:rsidRPr="0073082F" w:rsidRDefault="006405B5" w:rsidP="006405B5">
            <w:pPr>
              <w:rPr>
                <w:rFonts w:cstheme="minorHAnsi"/>
                <w:b/>
                <w:bCs/>
                <w:sz w:val="24"/>
              </w:rPr>
            </w:pPr>
            <w:r w:rsidRPr="0073082F">
              <w:rPr>
                <w:rFonts w:cstheme="minorHAnsi"/>
                <w:b/>
                <w:bCs/>
                <w:sz w:val="24"/>
              </w:rPr>
              <w:t>Strategy</w:t>
            </w:r>
          </w:p>
          <w:p w14:paraId="0D517412" w14:textId="77777777" w:rsidR="006405B5" w:rsidRPr="0073082F" w:rsidRDefault="006405B5" w:rsidP="006405B5">
            <w:pPr>
              <w:rPr>
                <w:rFonts w:cstheme="minorHAnsi"/>
                <w:b/>
                <w:bCs/>
                <w:sz w:val="24"/>
              </w:rPr>
            </w:pPr>
            <w:r w:rsidRPr="0073082F">
              <w:rPr>
                <w:rFonts w:cstheme="minorHAnsi"/>
                <w:b/>
                <w:bCs/>
                <w:sz w:val="24"/>
              </w:rPr>
              <w:t xml:space="preserve">Brief commentary on context and identified barriers to learning which affect progress and attainment, key interventions undertaken </w:t>
            </w:r>
          </w:p>
          <w:p w14:paraId="08DE7FC1" w14:textId="77777777" w:rsidR="006405B5" w:rsidRPr="0073082F" w:rsidRDefault="006405B5" w:rsidP="006405B5">
            <w:pPr>
              <w:rPr>
                <w:rFonts w:cstheme="minorHAnsi"/>
                <w:b/>
                <w:bCs/>
                <w:sz w:val="24"/>
              </w:rPr>
            </w:pPr>
          </w:p>
          <w:p w14:paraId="773E8E9E" w14:textId="2926ECAA" w:rsidR="007A03F0" w:rsidRPr="002E4CEC" w:rsidRDefault="00440B63" w:rsidP="00440B63">
            <w:pPr>
              <w:rPr>
                <w:rFonts w:ascii="Arial" w:hAnsi="Arial" w:cs="Arial"/>
                <w:sz w:val="24"/>
              </w:rPr>
            </w:pPr>
            <w:r w:rsidRPr="002E4CEC">
              <w:rPr>
                <w:rFonts w:ascii="Arial" w:hAnsi="Arial" w:cs="Arial"/>
                <w:sz w:val="24"/>
              </w:rPr>
              <w:t xml:space="preserve">We recognise the rural location of our community as a barrier to our children participating in wider out of school hours learning and leisure opportunities. </w:t>
            </w:r>
          </w:p>
          <w:p w14:paraId="555210CB" w14:textId="77777777" w:rsidR="006C341D" w:rsidRPr="002E4CEC" w:rsidRDefault="006C341D" w:rsidP="00440B63">
            <w:pPr>
              <w:rPr>
                <w:rFonts w:ascii="Arial" w:hAnsi="Arial" w:cs="Arial"/>
                <w:sz w:val="24"/>
              </w:rPr>
            </w:pPr>
          </w:p>
          <w:p w14:paraId="499FDC51" w14:textId="68390452" w:rsidR="00440B63" w:rsidRPr="002E4CEC" w:rsidRDefault="00440B63" w:rsidP="00440B63">
            <w:pPr>
              <w:rPr>
                <w:rFonts w:ascii="Arial" w:hAnsi="Arial" w:cs="Arial"/>
                <w:sz w:val="24"/>
              </w:rPr>
            </w:pPr>
            <w:r w:rsidRPr="002E4CEC">
              <w:rPr>
                <w:rFonts w:ascii="Arial" w:hAnsi="Arial" w:cs="Arial"/>
                <w:sz w:val="24"/>
              </w:rPr>
              <w:t>We have a pre-loved</w:t>
            </w:r>
            <w:r w:rsidR="007A03F0" w:rsidRPr="002E4CEC">
              <w:rPr>
                <w:rFonts w:ascii="Arial" w:hAnsi="Arial" w:cs="Arial"/>
                <w:sz w:val="24"/>
              </w:rPr>
              <w:t xml:space="preserve"> clothing rail which has also includes special event clothing at appropriate time</w:t>
            </w:r>
            <w:r w:rsidR="009072DD" w:rsidRPr="002E4CEC">
              <w:rPr>
                <w:rFonts w:ascii="Arial" w:hAnsi="Arial" w:cs="Arial"/>
                <w:sz w:val="24"/>
              </w:rPr>
              <w:t>s</w:t>
            </w:r>
            <w:r w:rsidR="007A03F0" w:rsidRPr="002E4CEC">
              <w:rPr>
                <w:rFonts w:ascii="Arial" w:hAnsi="Arial" w:cs="Arial"/>
                <w:sz w:val="24"/>
              </w:rPr>
              <w:t>, such Halloween and Christmas.  We have ensured that we have a wide range of inclement weather clothing for pupils</w:t>
            </w:r>
            <w:r w:rsidR="009072DD" w:rsidRPr="002E4CEC">
              <w:rPr>
                <w:rFonts w:ascii="Arial" w:hAnsi="Arial" w:cs="Arial"/>
                <w:sz w:val="24"/>
              </w:rPr>
              <w:t xml:space="preserve"> use across the school as and when is needed.</w:t>
            </w:r>
          </w:p>
          <w:p w14:paraId="6E67BC1E" w14:textId="77777777" w:rsidR="009072DD" w:rsidRPr="002E4CEC" w:rsidRDefault="009072DD" w:rsidP="00440B63">
            <w:pPr>
              <w:rPr>
                <w:rFonts w:ascii="Arial" w:hAnsi="Arial" w:cs="Arial"/>
                <w:sz w:val="24"/>
              </w:rPr>
            </w:pPr>
          </w:p>
          <w:p w14:paraId="0A27C3F3" w14:textId="110C26D1" w:rsidR="00C8244A" w:rsidRPr="002E4CEC" w:rsidRDefault="006E2515" w:rsidP="00C8244A">
            <w:pPr>
              <w:rPr>
                <w:rFonts w:ascii="Arial" w:hAnsi="Arial" w:cs="Arial"/>
                <w:b/>
                <w:bCs/>
                <w:sz w:val="24"/>
              </w:rPr>
            </w:pPr>
            <w:r w:rsidRPr="002E4CEC">
              <w:rPr>
                <w:rFonts w:ascii="Arial" w:hAnsi="Arial" w:cs="Arial"/>
                <w:sz w:val="24"/>
              </w:rPr>
              <w:t>We have been able to provide free of charge; a range of ed</w:t>
            </w:r>
            <w:r w:rsidR="00C8244A" w:rsidRPr="002E4CEC">
              <w:rPr>
                <w:rFonts w:ascii="Arial" w:hAnsi="Arial" w:cs="Arial"/>
                <w:sz w:val="24"/>
              </w:rPr>
              <w:t>ucational visits for all pupils</w:t>
            </w:r>
            <w:r w:rsidRPr="002E4CEC">
              <w:rPr>
                <w:rFonts w:ascii="Arial" w:hAnsi="Arial" w:cs="Arial"/>
                <w:sz w:val="24"/>
              </w:rPr>
              <w:t>; s</w:t>
            </w:r>
            <w:r w:rsidR="00C8244A" w:rsidRPr="002E4CEC">
              <w:rPr>
                <w:rFonts w:ascii="Arial" w:hAnsi="Arial" w:cs="Arial"/>
                <w:sz w:val="24"/>
              </w:rPr>
              <w:t>wimming, including trave</w:t>
            </w:r>
            <w:r w:rsidRPr="002E4CEC">
              <w:rPr>
                <w:rFonts w:ascii="Arial" w:hAnsi="Arial" w:cs="Arial"/>
                <w:sz w:val="24"/>
              </w:rPr>
              <w:t>l, free to P4 - 7 pupils and a</w:t>
            </w:r>
            <w:r w:rsidR="00C8244A" w:rsidRPr="002E4CEC">
              <w:rPr>
                <w:rFonts w:ascii="Arial" w:hAnsi="Arial" w:cs="Arial"/>
                <w:sz w:val="24"/>
              </w:rPr>
              <w:t>ll school equipment i</w:t>
            </w:r>
            <w:r w:rsidRPr="002E4CEC">
              <w:rPr>
                <w:rFonts w:ascii="Arial" w:hAnsi="Arial" w:cs="Arial"/>
                <w:sz w:val="24"/>
              </w:rPr>
              <w:t>ncluding stationery.</w:t>
            </w:r>
            <w:r w:rsidR="009072DD" w:rsidRPr="002E4CEC">
              <w:rPr>
                <w:rFonts w:ascii="Arial" w:hAnsi="Arial" w:cs="Arial"/>
                <w:sz w:val="24"/>
              </w:rPr>
              <w:t xml:space="preserve">  </w:t>
            </w:r>
          </w:p>
          <w:p w14:paraId="29C6FFA7" w14:textId="233A0CD6" w:rsidR="0004186E" w:rsidRPr="002E4CEC" w:rsidRDefault="0004186E" w:rsidP="006405B5">
            <w:pPr>
              <w:rPr>
                <w:rFonts w:ascii="Arial" w:hAnsi="Arial" w:cs="Arial"/>
                <w:sz w:val="24"/>
              </w:rPr>
            </w:pPr>
          </w:p>
          <w:p w14:paraId="04BC9E63" w14:textId="7D7859AE" w:rsidR="006405B5" w:rsidRPr="002E4CEC" w:rsidRDefault="009072DD" w:rsidP="006405B5">
            <w:pPr>
              <w:rPr>
                <w:rFonts w:ascii="Arial" w:hAnsi="Arial" w:cs="Arial"/>
                <w:b/>
                <w:bCs/>
                <w:sz w:val="24"/>
              </w:rPr>
            </w:pPr>
            <w:r w:rsidRPr="002E4CEC">
              <w:rPr>
                <w:rFonts w:ascii="Arial" w:hAnsi="Arial" w:cs="Arial"/>
                <w:sz w:val="24"/>
              </w:rPr>
              <w:t>We</w:t>
            </w:r>
            <w:r w:rsidR="00837729">
              <w:rPr>
                <w:rFonts w:ascii="Arial" w:hAnsi="Arial" w:cs="Arial"/>
                <w:sz w:val="24"/>
              </w:rPr>
              <w:t xml:space="preserve"> considered how to further</w:t>
            </w:r>
            <w:r w:rsidRPr="002E4CEC">
              <w:rPr>
                <w:rFonts w:ascii="Arial" w:hAnsi="Arial" w:cs="Arial"/>
                <w:sz w:val="24"/>
              </w:rPr>
              <w:t xml:space="preserve"> </w:t>
            </w:r>
            <w:r w:rsidR="0004186E" w:rsidRPr="002E4CEC">
              <w:rPr>
                <w:rFonts w:ascii="Arial" w:hAnsi="Arial" w:cs="Arial"/>
                <w:sz w:val="24"/>
              </w:rPr>
              <w:t xml:space="preserve">support families by signposting them to financial supports or by supporting </w:t>
            </w:r>
            <w:r w:rsidRPr="002E4CEC">
              <w:rPr>
                <w:rFonts w:ascii="Arial" w:hAnsi="Arial" w:cs="Arial"/>
                <w:sz w:val="24"/>
              </w:rPr>
              <w:t>them as a school commu</w:t>
            </w:r>
            <w:r w:rsidR="00D2736C" w:rsidRPr="002E4CEC">
              <w:rPr>
                <w:rFonts w:ascii="Arial" w:hAnsi="Arial" w:cs="Arial"/>
                <w:sz w:val="24"/>
              </w:rPr>
              <w:t>nity on a need-by-need basis/</w:t>
            </w:r>
            <w:r w:rsidRPr="002E4CEC">
              <w:rPr>
                <w:rFonts w:ascii="Arial" w:hAnsi="Arial" w:cs="Arial"/>
                <w:sz w:val="24"/>
              </w:rPr>
              <w:t>need to know basis.</w:t>
            </w:r>
          </w:p>
          <w:p w14:paraId="7ED729CE" w14:textId="6266ED4C" w:rsidR="0004186E" w:rsidRPr="0073082F" w:rsidRDefault="0004186E" w:rsidP="006405B5">
            <w:pPr>
              <w:rPr>
                <w:sz w:val="24"/>
              </w:rPr>
            </w:pPr>
          </w:p>
          <w:p w14:paraId="58C9E8EB" w14:textId="322FBE0B" w:rsidR="00440B63" w:rsidRPr="0073082F" w:rsidRDefault="00837729" w:rsidP="006405B5">
            <w:pPr>
              <w:rPr>
                <w:sz w:val="24"/>
              </w:rPr>
            </w:pPr>
            <w:r w:rsidRPr="000A2F6F">
              <w:rPr>
                <w:rFonts w:ascii="Arial" w:hAnsi="Arial" w:cs="Arial"/>
              </w:rPr>
              <w:lastRenderedPageBreak/>
              <w:t>We are committed to enhancing our staffing, increasing support staff ho</w:t>
            </w:r>
            <w:r w:rsidRPr="00837729">
              <w:rPr>
                <w:rFonts w:ascii="Arial" w:hAnsi="Arial" w:cs="Arial"/>
              </w:rPr>
              <w:t>urs and providing</w:t>
            </w:r>
            <w:r w:rsidRPr="000A2F6F">
              <w:rPr>
                <w:rFonts w:ascii="Arial" w:hAnsi="Arial" w:cs="Arial"/>
              </w:rPr>
              <w:t xml:space="preserve"> strong universal and targeted support to best meet children’s needs.</w:t>
            </w:r>
          </w:p>
          <w:p w14:paraId="5314F3DC" w14:textId="77777777" w:rsidR="006405B5" w:rsidRPr="0073082F" w:rsidRDefault="006405B5" w:rsidP="006405B5">
            <w:pPr>
              <w:rPr>
                <w:rFonts w:cstheme="minorHAnsi"/>
                <w:b/>
                <w:bCs/>
                <w:sz w:val="24"/>
              </w:rPr>
            </w:pPr>
            <w:r w:rsidRPr="0073082F">
              <w:rPr>
                <w:rFonts w:cstheme="minorHAnsi"/>
                <w:b/>
                <w:bCs/>
                <w:sz w:val="24"/>
              </w:rPr>
              <w:t>Progress and Impact</w:t>
            </w:r>
          </w:p>
          <w:p w14:paraId="65DC2C17" w14:textId="3F304FD2" w:rsidR="006405B5" w:rsidRPr="0073082F" w:rsidRDefault="006405B5" w:rsidP="006405B5">
            <w:pPr>
              <w:rPr>
                <w:rFonts w:cstheme="minorHAnsi"/>
                <w:b/>
                <w:bCs/>
                <w:sz w:val="24"/>
              </w:rPr>
            </w:pPr>
            <w:r w:rsidRPr="0073082F">
              <w:rPr>
                <w:rFonts w:cstheme="minorHAnsi"/>
                <w:b/>
                <w:bCs/>
                <w:sz w:val="24"/>
              </w:rPr>
              <w:t xml:space="preserve">What difference did we see? What did we achieve? </w:t>
            </w:r>
          </w:p>
          <w:p w14:paraId="3B730FEB" w14:textId="77777777" w:rsidR="009072DD" w:rsidRPr="0073082F" w:rsidRDefault="009072DD" w:rsidP="006405B5">
            <w:pPr>
              <w:rPr>
                <w:rFonts w:cstheme="minorHAnsi"/>
                <w:b/>
                <w:bCs/>
                <w:sz w:val="24"/>
              </w:rPr>
            </w:pPr>
          </w:p>
          <w:p w14:paraId="4A946125" w14:textId="07792C4A" w:rsidR="006405B5" w:rsidRPr="002E4CEC" w:rsidRDefault="0004186E" w:rsidP="006405B5">
            <w:pPr>
              <w:rPr>
                <w:rFonts w:ascii="Arial" w:hAnsi="Arial" w:cs="Arial"/>
                <w:sz w:val="24"/>
              </w:rPr>
            </w:pPr>
            <w:r w:rsidRPr="002E4CEC">
              <w:rPr>
                <w:rFonts w:ascii="Arial" w:hAnsi="Arial" w:cs="Arial"/>
                <w:sz w:val="24"/>
              </w:rPr>
              <w:t>A range of effective strategies are in pla</w:t>
            </w:r>
            <w:r w:rsidR="00F02D3A" w:rsidRPr="002E4CEC">
              <w:rPr>
                <w:rFonts w:ascii="Arial" w:hAnsi="Arial" w:cs="Arial"/>
                <w:sz w:val="24"/>
              </w:rPr>
              <w:t>ce to ensure equity for our disadvantaged pupils</w:t>
            </w:r>
            <w:r w:rsidRPr="002E4CEC">
              <w:rPr>
                <w:rFonts w:ascii="Arial" w:hAnsi="Arial" w:cs="Arial"/>
                <w:sz w:val="24"/>
              </w:rPr>
              <w:t xml:space="preserve">. </w:t>
            </w:r>
          </w:p>
          <w:p w14:paraId="062370AF" w14:textId="78773807" w:rsidR="00A51D73" w:rsidRPr="002E4CEC" w:rsidRDefault="00A51D73" w:rsidP="006405B5">
            <w:pPr>
              <w:rPr>
                <w:rFonts w:ascii="Arial" w:hAnsi="Arial" w:cs="Arial"/>
                <w:sz w:val="24"/>
              </w:rPr>
            </w:pPr>
          </w:p>
          <w:p w14:paraId="2DB99411" w14:textId="7DC0A907" w:rsidR="007A03F0" w:rsidRPr="002E4CEC" w:rsidRDefault="00F02D3A" w:rsidP="006405B5">
            <w:pPr>
              <w:rPr>
                <w:rFonts w:ascii="Arial" w:hAnsi="Arial" w:cs="Arial"/>
                <w:sz w:val="24"/>
              </w:rPr>
            </w:pPr>
            <w:r w:rsidRPr="002E4CEC">
              <w:rPr>
                <w:rFonts w:ascii="Arial" w:hAnsi="Arial" w:cs="Arial"/>
                <w:sz w:val="24"/>
              </w:rPr>
              <w:t>W</w:t>
            </w:r>
            <w:r w:rsidR="00D15C93" w:rsidRPr="002E4CEC">
              <w:rPr>
                <w:rFonts w:ascii="Arial" w:hAnsi="Arial" w:cs="Arial"/>
                <w:sz w:val="24"/>
              </w:rPr>
              <w:t xml:space="preserve">e </w:t>
            </w:r>
            <w:r w:rsidRPr="002E4CEC">
              <w:rPr>
                <w:rFonts w:ascii="Arial" w:hAnsi="Arial" w:cs="Arial"/>
                <w:sz w:val="24"/>
              </w:rPr>
              <w:t xml:space="preserve">aimed to be ‘cost neutral’ </w:t>
            </w:r>
            <w:r w:rsidR="006E2515" w:rsidRPr="002E4CEC">
              <w:rPr>
                <w:rFonts w:ascii="Arial" w:hAnsi="Arial" w:cs="Arial"/>
                <w:sz w:val="24"/>
              </w:rPr>
              <w:t>to parents</w:t>
            </w:r>
            <w:r w:rsidR="00837729">
              <w:rPr>
                <w:rFonts w:ascii="Arial" w:hAnsi="Arial" w:cs="Arial"/>
                <w:sz w:val="24"/>
              </w:rPr>
              <w:t>, whilst we didn’t quite</w:t>
            </w:r>
            <w:r w:rsidR="00A45FDD" w:rsidRPr="002E4CEC">
              <w:rPr>
                <w:rFonts w:ascii="Arial" w:hAnsi="Arial" w:cs="Arial"/>
                <w:sz w:val="24"/>
              </w:rPr>
              <w:t xml:space="preserve"> achieve this, the ‘cost’ items to parents were all voluntary.</w:t>
            </w:r>
          </w:p>
          <w:p w14:paraId="2E804097" w14:textId="1D16546F" w:rsidR="007A03F0" w:rsidRPr="002E4CEC" w:rsidRDefault="007A03F0" w:rsidP="006405B5">
            <w:pPr>
              <w:rPr>
                <w:rFonts w:ascii="Arial" w:hAnsi="Arial" w:cs="Arial"/>
                <w:sz w:val="24"/>
              </w:rPr>
            </w:pPr>
          </w:p>
          <w:p w14:paraId="595E0A8D" w14:textId="3AA91BD5" w:rsidR="00C23ACF" w:rsidRPr="002E4CEC" w:rsidRDefault="00F02D3A" w:rsidP="00F02D3A">
            <w:pPr>
              <w:rPr>
                <w:rFonts w:ascii="Arial" w:hAnsi="Arial" w:cs="Arial"/>
                <w:sz w:val="24"/>
              </w:rPr>
            </w:pPr>
            <w:r w:rsidRPr="002E4CEC">
              <w:rPr>
                <w:rFonts w:ascii="Arial" w:hAnsi="Arial" w:cs="Arial"/>
                <w:sz w:val="24"/>
              </w:rPr>
              <w:t>We have flexible</w:t>
            </w:r>
            <w:r w:rsidR="00A51D73" w:rsidRPr="002E4CEC">
              <w:rPr>
                <w:rFonts w:ascii="Arial" w:hAnsi="Arial" w:cs="Arial"/>
                <w:sz w:val="24"/>
              </w:rPr>
              <w:t xml:space="preserve"> and varied additional support timetable</w:t>
            </w:r>
            <w:r w:rsidR="00A45FDD" w:rsidRPr="002E4CEC">
              <w:rPr>
                <w:rFonts w:ascii="Arial" w:hAnsi="Arial" w:cs="Arial"/>
                <w:sz w:val="24"/>
              </w:rPr>
              <w:t xml:space="preserve"> due to the increase of SSA hours</w:t>
            </w:r>
            <w:r w:rsidR="00A51D73" w:rsidRPr="002E4CEC">
              <w:rPr>
                <w:rFonts w:ascii="Arial" w:hAnsi="Arial" w:cs="Arial"/>
                <w:sz w:val="24"/>
              </w:rPr>
              <w:t xml:space="preserve">, </w:t>
            </w:r>
            <w:r w:rsidRPr="002E4CEC">
              <w:rPr>
                <w:rFonts w:ascii="Arial" w:hAnsi="Arial" w:cs="Arial"/>
                <w:sz w:val="24"/>
              </w:rPr>
              <w:t>which support pupils’ needs with minimum impact in other curricular areas.  This is important to support their self-esteem.</w:t>
            </w:r>
          </w:p>
          <w:p w14:paraId="1A50F4C3" w14:textId="6F1024BB" w:rsidR="004277E3" w:rsidRPr="0073082F" w:rsidRDefault="004277E3" w:rsidP="00F02D3A">
            <w:pPr>
              <w:rPr>
                <w:rFonts w:cstheme="minorHAnsi"/>
                <w:color w:val="7030A0"/>
                <w:sz w:val="24"/>
              </w:rPr>
            </w:pPr>
          </w:p>
        </w:tc>
      </w:tr>
      <w:tr w:rsidR="00C23ACF" w:rsidRPr="007511C0" w14:paraId="405CDF5E" w14:textId="77777777" w:rsidTr="00770191">
        <w:tc>
          <w:tcPr>
            <w:tcW w:w="10490" w:type="dxa"/>
          </w:tcPr>
          <w:p w14:paraId="2C0F4519" w14:textId="77777777" w:rsidR="00FB39C6" w:rsidRPr="0073082F" w:rsidRDefault="00FB39C6" w:rsidP="00733266">
            <w:pPr>
              <w:rPr>
                <w:rFonts w:cstheme="minorHAnsi"/>
                <w:b/>
                <w:sz w:val="24"/>
              </w:rPr>
            </w:pPr>
          </w:p>
          <w:p w14:paraId="76B0D102" w14:textId="77777777" w:rsidR="006405B5" w:rsidRPr="0073082F" w:rsidRDefault="006405B5" w:rsidP="006405B5">
            <w:pPr>
              <w:rPr>
                <w:rFonts w:cstheme="minorHAnsi"/>
                <w:b/>
                <w:sz w:val="24"/>
              </w:rPr>
            </w:pPr>
            <w:r w:rsidRPr="0073082F">
              <w:rPr>
                <w:rFonts w:cstheme="minorHAnsi"/>
                <w:b/>
                <w:sz w:val="24"/>
              </w:rPr>
              <w:t xml:space="preserve">Next Step(s) to inform SIP for 2022/2023: </w:t>
            </w:r>
          </w:p>
          <w:p w14:paraId="6057D659" w14:textId="09D762B4" w:rsidR="0004186E" w:rsidRPr="002E4CEC" w:rsidRDefault="0004186E" w:rsidP="0036191E">
            <w:pPr>
              <w:pStyle w:val="ListParagraph"/>
              <w:numPr>
                <w:ilvl w:val="0"/>
                <w:numId w:val="40"/>
              </w:numPr>
              <w:rPr>
                <w:rFonts w:ascii="Arial" w:hAnsi="Arial" w:cs="Arial"/>
                <w:sz w:val="24"/>
              </w:rPr>
            </w:pPr>
            <w:r w:rsidRPr="002E4CEC">
              <w:rPr>
                <w:rFonts w:ascii="Arial" w:hAnsi="Arial" w:cs="Arial"/>
                <w:sz w:val="24"/>
              </w:rPr>
              <w:t>Continue to provide appropriate support and signpost access to partner agencies</w:t>
            </w:r>
          </w:p>
          <w:p w14:paraId="65BFB57A" w14:textId="5CA5A57C" w:rsidR="006E2515" w:rsidRPr="002E4CEC" w:rsidRDefault="00A51D73" w:rsidP="0036191E">
            <w:pPr>
              <w:pStyle w:val="ListParagraph"/>
              <w:numPr>
                <w:ilvl w:val="0"/>
                <w:numId w:val="40"/>
              </w:numPr>
              <w:rPr>
                <w:rFonts w:ascii="Arial" w:hAnsi="Arial" w:cs="Arial"/>
                <w:sz w:val="24"/>
              </w:rPr>
            </w:pPr>
            <w:r w:rsidRPr="002E4CEC">
              <w:rPr>
                <w:rFonts w:ascii="Arial" w:hAnsi="Arial" w:cs="Arial"/>
                <w:sz w:val="24"/>
              </w:rPr>
              <w:t xml:space="preserve">Continue to maximise potential of support assistant hours in support of attainment and achievement. </w:t>
            </w:r>
          </w:p>
          <w:p w14:paraId="0F0254C5" w14:textId="77777777" w:rsidR="00A45FDD" w:rsidRPr="002E4CEC" w:rsidRDefault="00A51D73" w:rsidP="00A45FDD">
            <w:pPr>
              <w:pStyle w:val="ListParagraph"/>
              <w:numPr>
                <w:ilvl w:val="0"/>
                <w:numId w:val="40"/>
              </w:numPr>
              <w:rPr>
                <w:rFonts w:ascii="Arial" w:hAnsi="Arial" w:cs="Arial"/>
                <w:sz w:val="24"/>
              </w:rPr>
            </w:pPr>
            <w:r w:rsidRPr="002E4CEC">
              <w:rPr>
                <w:rFonts w:ascii="Arial" w:hAnsi="Arial" w:cs="Arial"/>
                <w:sz w:val="24"/>
              </w:rPr>
              <w:t>Maximise partnerships with other agencies and parents, to help continued pr</w:t>
            </w:r>
            <w:r w:rsidR="00A45FDD" w:rsidRPr="002E4CEC">
              <w:rPr>
                <w:rFonts w:ascii="Arial" w:hAnsi="Arial" w:cs="Arial"/>
                <w:sz w:val="24"/>
              </w:rPr>
              <w:t>ovision of a wide and varied range of additional out of school hour activities.</w:t>
            </w:r>
          </w:p>
          <w:p w14:paraId="5497030D" w14:textId="66DF791C" w:rsidR="005F11C1" w:rsidRPr="0073082F" w:rsidRDefault="005F11C1" w:rsidP="00A45FDD">
            <w:pPr>
              <w:pStyle w:val="ListParagraph"/>
              <w:numPr>
                <w:ilvl w:val="0"/>
                <w:numId w:val="40"/>
              </w:numPr>
              <w:rPr>
                <w:rFonts w:cstheme="minorHAnsi"/>
                <w:sz w:val="24"/>
              </w:rPr>
            </w:pPr>
            <w:r w:rsidRPr="002E4CEC">
              <w:rPr>
                <w:rFonts w:ascii="Arial" w:hAnsi="Arial" w:cs="Arial"/>
                <w:sz w:val="24"/>
              </w:rPr>
              <w:t>Continue to minimise cost to parents of all school activities with an aim of being cost neutral</w:t>
            </w:r>
          </w:p>
        </w:tc>
      </w:tr>
    </w:tbl>
    <w:p w14:paraId="51827484" w14:textId="5C427A39" w:rsidR="00C23ACF" w:rsidRPr="007511C0" w:rsidRDefault="00C23ACF" w:rsidP="00735E11">
      <w:pPr>
        <w:rPr>
          <w:rFonts w:cstheme="minorHAnsi"/>
        </w:rPr>
      </w:pPr>
    </w:p>
    <w:sectPr w:rsidR="00C23ACF" w:rsidRPr="007511C0" w:rsidSect="004629E9">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D493" w14:textId="77777777" w:rsidR="00F0427F" w:rsidRDefault="00F0427F" w:rsidP="004629E9">
      <w:pPr>
        <w:spacing w:after="0" w:line="240" w:lineRule="auto"/>
      </w:pPr>
      <w:r>
        <w:separator/>
      </w:r>
    </w:p>
  </w:endnote>
  <w:endnote w:type="continuationSeparator" w:id="0">
    <w:p w14:paraId="06E7359C" w14:textId="77777777" w:rsidR="00F0427F" w:rsidRDefault="00F0427F" w:rsidP="0046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14255"/>
      <w:docPartObj>
        <w:docPartGallery w:val="Page Numbers (Bottom of Page)"/>
        <w:docPartUnique/>
      </w:docPartObj>
    </w:sdtPr>
    <w:sdtEndPr>
      <w:rPr>
        <w:noProof/>
      </w:rPr>
    </w:sdtEndPr>
    <w:sdtContent>
      <w:p w14:paraId="6A90EB7E" w14:textId="2303325A" w:rsidR="00B65935" w:rsidRDefault="00B65935">
        <w:pPr>
          <w:pStyle w:val="Footer"/>
          <w:jc w:val="right"/>
        </w:pPr>
        <w:r>
          <w:fldChar w:fldCharType="begin"/>
        </w:r>
        <w:r>
          <w:instrText xml:space="preserve"> PAGE   \* MERGEFORMAT </w:instrText>
        </w:r>
        <w:r>
          <w:fldChar w:fldCharType="separate"/>
        </w:r>
        <w:r w:rsidR="00837729">
          <w:rPr>
            <w:noProof/>
          </w:rPr>
          <w:t>8</w:t>
        </w:r>
        <w:r>
          <w:rPr>
            <w:noProof/>
          </w:rPr>
          <w:fldChar w:fldCharType="end"/>
        </w:r>
      </w:p>
    </w:sdtContent>
  </w:sdt>
  <w:p w14:paraId="19A05649" w14:textId="77777777" w:rsidR="00B65935" w:rsidRDefault="00B6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5CAD" w14:textId="77777777" w:rsidR="00F0427F" w:rsidRDefault="00F0427F" w:rsidP="004629E9">
      <w:pPr>
        <w:spacing w:after="0" w:line="240" w:lineRule="auto"/>
      </w:pPr>
      <w:r>
        <w:separator/>
      </w:r>
    </w:p>
  </w:footnote>
  <w:footnote w:type="continuationSeparator" w:id="0">
    <w:p w14:paraId="754AC752" w14:textId="77777777" w:rsidR="00F0427F" w:rsidRDefault="00F0427F" w:rsidP="0046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8"/>
    <w:multiLevelType w:val="hybridMultilevel"/>
    <w:tmpl w:val="882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E70C0"/>
    <w:multiLevelType w:val="hybridMultilevel"/>
    <w:tmpl w:val="665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1386F"/>
    <w:multiLevelType w:val="hybridMultilevel"/>
    <w:tmpl w:val="CE82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87644"/>
    <w:multiLevelType w:val="hybridMultilevel"/>
    <w:tmpl w:val="814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C2628"/>
    <w:multiLevelType w:val="hybridMultilevel"/>
    <w:tmpl w:val="B7D8558E"/>
    <w:lvl w:ilvl="0" w:tplc="0518E76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97426"/>
    <w:multiLevelType w:val="hybridMultilevel"/>
    <w:tmpl w:val="73FA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5D09"/>
    <w:multiLevelType w:val="hybridMultilevel"/>
    <w:tmpl w:val="BCD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639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E34D53"/>
    <w:multiLevelType w:val="multilevel"/>
    <w:tmpl w:val="CDD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B5628"/>
    <w:multiLevelType w:val="hybridMultilevel"/>
    <w:tmpl w:val="E5DA90D0"/>
    <w:lvl w:ilvl="0" w:tplc="32AA275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44B76"/>
    <w:multiLevelType w:val="hybridMultilevel"/>
    <w:tmpl w:val="5EAA2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154CD"/>
    <w:multiLevelType w:val="hybridMultilevel"/>
    <w:tmpl w:val="0420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552D9"/>
    <w:multiLevelType w:val="hybridMultilevel"/>
    <w:tmpl w:val="192C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A00FF"/>
    <w:multiLevelType w:val="hybridMultilevel"/>
    <w:tmpl w:val="CE122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83E82"/>
    <w:multiLevelType w:val="hybridMultilevel"/>
    <w:tmpl w:val="F49834C0"/>
    <w:lvl w:ilvl="0" w:tplc="EF8EAD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32A65966"/>
    <w:multiLevelType w:val="hybridMultilevel"/>
    <w:tmpl w:val="E1D2B1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BF1505"/>
    <w:multiLevelType w:val="hybridMultilevel"/>
    <w:tmpl w:val="661CB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5A7E"/>
    <w:multiLevelType w:val="hybridMultilevel"/>
    <w:tmpl w:val="9FC48E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47651E5"/>
    <w:multiLevelType w:val="multilevel"/>
    <w:tmpl w:val="05E8D7CA"/>
    <w:lvl w:ilvl="0">
      <w:start w:val="1"/>
      <w:numFmt w:val="decimal"/>
      <w:lvlText w:val="%1."/>
      <w:lvlJc w:val="left"/>
      <w:pPr>
        <w:ind w:left="720" w:hanging="360"/>
      </w:pPr>
      <w:rPr>
        <w:rFonts w:asciiTheme="minorHAnsi" w:eastAsiaTheme="minorHAnsi"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4E228E"/>
    <w:multiLevelType w:val="hybridMultilevel"/>
    <w:tmpl w:val="E214C0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B03CB4"/>
    <w:multiLevelType w:val="hybridMultilevel"/>
    <w:tmpl w:val="1C84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B798A"/>
    <w:multiLevelType w:val="hybridMultilevel"/>
    <w:tmpl w:val="C87E0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966826"/>
    <w:multiLevelType w:val="hybridMultilevel"/>
    <w:tmpl w:val="857C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N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13386"/>
    <w:multiLevelType w:val="multilevel"/>
    <w:tmpl w:val="CDD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2A2"/>
    <w:multiLevelType w:val="multilevel"/>
    <w:tmpl w:val="CDD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514C8"/>
    <w:multiLevelType w:val="multilevel"/>
    <w:tmpl w:val="CDD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A0267"/>
    <w:multiLevelType w:val="hybridMultilevel"/>
    <w:tmpl w:val="C6949EC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7" w15:restartNumberingAfterBreak="0">
    <w:nsid w:val="4CB44A55"/>
    <w:multiLevelType w:val="hybridMultilevel"/>
    <w:tmpl w:val="C3DEB56C"/>
    <w:lvl w:ilvl="0" w:tplc="EF8EAD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53301878"/>
    <w:multiLevelType w:val="multilevel"/>
    <w:tmpl w:val="E39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63BFA"/>
    <w:multiLevelType w:val="hybridMultilevel"/>
    <w:tmpl w:val="8E9C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A14B2"/>
    <w:multiLevelType w:val="hybridMultilevel"/>
    <w:tmpl w:val="57CC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33965"/>
    <w:multiLevelType w:val="hybridMultilevel"/>
    <w:tmpl w:val="53EE2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53173"/>
    <w:multiLevelType w:val="hybridMultilevel"/>
    <w:tmpl w:val="2DF0A66A"/>
    <w:lvl w:ilvl="0" w:tplc="08090015">
      <w:start w:val="1"/>
      <w:numFmt w:val="upp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004E"/>
    <w:multiLevelType w:val="hybridMultilevel"/>
    <w:tmpl w:val="F010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D1456"/>
    <w:multiLevelType w:val="multilevel"/>
    <w:tmpl w:val="CDD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C6A20"/>
    <w:multiLevelType w:val="hybridMultilevel"/>
    <w:tmpl w:val="CE122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B6E87"/>
    <w:multiLevelType w:val="hybridMultilevel"/>
    <w:tmpl w:val="EF7E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6419B"/>
    <w:multiLevelType w:val="hybridMultilevel"/>
    <w:tmpl w:val="A2F88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50D3E"/>
    <w:multiLevelType w:val="hybridMultilevel"/>
    <w:tmpl w:val="908A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7D2717DA"/>
    <w:multiLevelType w:val="hybridMultilevel"/>
    <w:tmpl w:val="140C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17115"/>
    <w:multiLevelType w:val="hybridMultilevel"/>
    <w:tmpl w:val="6A9E8CB6"/>
    <w:lvl w:ilvl="0" w:tplc="9342F53C">
      <w:start w:val="1"/>
      <w:numFmt w:val="decimal"/>
      <w:lvlText w:val="%1."/>
      <w:lvlJc w:val="left"/>
      <w:pPr>
        <w:ind w:left="720" w:hanging="36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2"/>
  </w:num>
  <w:num w:numId="4">
    <w:abstractNumId w:val="6"/>
  </w:num>
  <w:num w:numId="5">
    <w:abstractNumId w:val="38"/>
  </w:num>
  <w:num w:numId="6">
    <w:abstractNumId w:val="33"/>
  </w:num>
  <w:num w:numId="7">
    <w:abstractNumId w:val="26"/>
  </w:num>
  <w:num w:numId="8">
    <w:abstractNumId w:val="36"/>
  </w:num>
  <w:num w:numId="9">
    <w:abstractNumId w:val="28"/>
  </w:num>
  <w:num w:numId="10">
    <w:abstractNumId w:val="12"/>
  </w:num>
  <w:num w:numId="11">
    <w:abstractNumId w:val="5"/>
  </w:num>
  <w:num w:numId="12">
    <w:abstractNumId w:val="17"/>
  </w:num>
  <w:num w:numId="13">
    <w:abstractNumId w:val="19"/>
  </w:num>
  <w:num w:numId="14">
    <w:abstractNumId w:val="14"/>
  </w:num>
  <w:num w:numId="15">
    <w:abstractNumId w:val="27"/>
  </w:num>
  <w:num w:numId="16">
    <w:abstractNumId w:val="39"/>
  </w:num>
  <w:num w:numId="17">
    <w:abstractNumId w:val="18"/>
  </w:num>
  <w:num w:numId="18">
    <w:abstractNumId w:val="15"/>
  </w:num>
  <w:num w:numId="19">
    <w:abstractNumId w:val="20"/>
  </w:num>
  <w:num w:numId="20">
    <w:abstractNumId w:val="3"/>
  </w:num>
  <w:num w:numId="21">
    <w:abstractNumId w:val="1"/>
  </w:num>
  <w:num w:numId="22">
    <w:abstractNumId w:val="41"/>
  </w:num>
  <w:num w:numId="23">
    <w:abstractNumId w:val="9"/>
  </w:num>
  <w:num w:numId="24">
    <w:abstractNumId w:val="37"/>
  </w:num>
  <w:num w:numId="25">
    <w:abstractNumId w:val="35"/>
  </w:num>
  <w:num w:numId="26">
    <w:abstractNumId w:val="13"/>
  </w:num>
  <w:num w:numId="27">
    <w:abstractNumId w:val="21"/>
  </w:num>
  <w:num w:numId="28">
    <w:abstractNumId w:val="4"/>
  </w:num>
  <w:num w:numId="29">
    <w:abstractNumId w:val="34"/>
  </w:num>
  <w:num w:numId="30">
    <w:abstractNumId w:val="23"/>
  </w:num>
  <w:num w:numId="31">
    <w:abstractNumId w:val="25"/>
  </w:num>
  <w:num w:numId="32">
    <w:abstractNumId w:val="8"/>
  </w:num>
  <w:num w:numId="33">
    <w:abstractNumId w:val="24"/>
  </w:num>
  <w:num w:numId="34">
    <w:abstractNumId w:val="0"/>
  </w:num>
  <w:num w:numId="35">
    <w:abstractNumId w:val="30"/>
  </w:num>
  <w:num w:numId="36">
    <w:abstractNumId w:val="16"/>
  </w:num>
  <w:num w:numId="37">
    <w:abstractNumId w:val="31"/>
  </w:num>
  <w:num w:numId="38">
    <w:abstractNumId w:val="40"/>
  </w:num>
  <w:num w:numId="39">
    <w:abstractNumId w:val="2"/>
  </w:num>
  <w:num w:numId="40">
    <w:abstractNumId w:val="29"/>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AB"/>
    <w:rsid w:val="0002347E"/>
    <w:rsid w:val="00023517"/>
    <w:rsid w:val="0004186E"/>
    <w:rsid w:val="00050582"/>
    <w:rsid w:val="00050B9A"/>
    <w:rsid w:val="00091468"/>
    <w:rsid w:val="000A13DF"/>
    <w:rsid w:val="000A69A9"/>
    <w:rsid w:val="000B29B2"/>
    <w:rsid w:val="000D5471"/>
    <w:rsid w:val="00112A68"/>
    <w:rsid w:val="00115E0A"/>
    <w:rsid w:val="00125A9F"/>
    <w:rsid w:val="00131651"/>
    <w:rsid w:val="00145AE9"/>
    <w:rsid w:val="00156878"/>
    <w:rsid w:val="001C040E"/>
    <w:rsid w:val="001D4BC5"/>
    <w:rsid w:val="001E5D1D"/>
    <w:rsid w:val="0022123F"/>
    <w:rsid w:val="00221B3D"/>
    <w:rsid w:val="002706B7"/>
    <w:rsid w:val="00271BFF"/>
    <w:rsid w:val="002758A0"/>
    <w:rsid w:val="002826A5"/>
    <w:rsid w:val="00283161"/>
    <w:rsid w:val="002C27A4"/>
    <w:rsid w:val="002C7DBE"/>
    <w:rsid w:val="002D35D1"/>
    <w:rsid w:val="002D637F"/>
    <w:rsid w:val="002E4CEC"/>
    <w:rsid w:val="00310CF3"/>
    <w:rsid w:val="0036191E"/>
    <w:rsid w:val="003B4754"/>
    <w:rsid w:val="003E7C7E"/>
    <w:rsid w:val="00410996"/>
    <w:rsid w:val="004277E3"/>
    <w:rsid w:val="00440B63"/>
    <w:rsid w:val="00457AA6"/>
    <w:rsid w:val="004614D5"/>
    <w:rsid w:val="004629E9"/>
    <w:rsid w:val="00470B2C"/>
    <w:rsid w:val="00472ED8"/>
    <w:rsid w:val="00483ED4"/>
    <w:rsid w:val="004B5161"/>
    <w:rsid w:val="004E40ED"/>
    <w:rsid w:val="004F2CCA"/>
    <w:rsid w:val="00510207"/>
    <w:rsid w:val="005356D2"/>
    <w:rsid w:val="005358B7"/>
    <w:rsid w:val="005416B0"/>
    <w:rsid w:val="005529E1"/>
    <w:rsid w:val="00556003"/>
    <w:rsid w:val="00580FDE"/>
    <w:rsid w:val="005E200E"/>
    <w:rsid w:val="005F11C1"/>
    <w:rsid w:val="0060269C"/>
    <w:rsid w:val="006405B5"/>
    <w:rsid w:val="006500E5"/>
    <w:rsid w:val="00682139"/>
    <w:rsid w:val="00685DDC"/>
    <w:rsid w:val="006C341D"/>
    <w:rsid w:val="006E0266"/>
    <w:rsid w:val="006E2515"/>
    <w:rsid w:val="006E3B3C"/>
    <w:rsid w:val="00717500"/>
    <w:rsid w:val="0072262F"/>
    <w:rsid w:val="0073082F"/>
    <w:rsid w:val="00735E11"/>
    <w:rsid w:val="007511C0"/>
    <w:rsid w:val="00770191"/>
    <w:rsid w:val="00790BEE"/>
    <w:rsid w:val="007A03F0"/>
    <w:rsid w:val="007C356C"/>
    <w:rsid w:val="007D0E63"/>
    <w:rsid w:val="007D4B92"/>
    <w:rsid w:val="007E634C"/>
    <w:rsid w:val="008019CA"/>
    <w:rsid w:val="00837729"/>
    <w:rsid w:val="009072DD"/>
    <w:rsid w:val="00910A53"/>
    <w:rsid w:val="00920E6C"/>
    <w:rsid w:val="00927B14"/>
    <w:rsid w:val="00951504"/>
    <w:rsid w:val="00952195"/>
    <w:rsid w:val="00974EF0"/>
    <w:rsid w:val="009C7080"/>
    <w:rsid w:val="009D7452"/>
    <w:rsid w:val="009E0017"/>
    <w:rsid w:val="009E7447"/>
    <w:rsid w:val="00A25F79"/>
    <w:rsid w:val="00A45FDD"/>
    <w:rsid w:val="00A51D73"/>
    <w:rsid w:val="00A62FC3"/>
    <w:rsid w:val="00A822BA"/>
    <w:rsid w:val="00AB0204"/>
    <w:rsid w:val="00AD2572"/>
    <w:rsid w:val="00AE2B3F"/>
    <w:rsid w:val="00B14599"/>
    <w:rsid w:val="00B36AA3"/>
    <w:rsid w:val="00B65935"/>
    <w:rsid w:val="00B65D65"/>
    <w:rsid w:val="00BB195C"/>
    <w:rsid w:val="00BB3425"/>
    <w:rsid w:val="00BD0730"/>
    <w:rsid w:val="00BE3071"/>
    <w:rsid w:val="00C23ACF"/>
    <w:rsid w:val="00C8244A"/>
    <w:rsid w:val="00CA15E1"/>
    <w:rsid w:val="00CB06AB"/>
    <w:rsid w:val="00CC6EEC"/>
    <w:rsid w:val="00CE2275"/>
    <w:rsid w:val="00CE393C"/>
    <w:rsid w:val="00D00384"/>
    <w:rsid w:val="00D05582"/>
    <w:rsid w:val="00D15C93"/>
    <w:rsid w:val="00D172B2"/>
    <w:rsid w:val="00D2736C"/>
    <w:rsid w:val="00D30499"/>
    <w:rsid w:val="00D53D09"/>
    <w:rsid w:val="00D945B9"/>
    <w:rsid w:val="00DB7934"/>
    <w:rsid w:val="00DC46C0"/>
    <w:rsid w:val="00E054F4"/>
    <w:rsid w:val="00E47A0D"/>
    <w:rsid w:val="00E72427"/>
    <w:rsid w:val="00EB5058"/>
    <w:rsid w:val="00EC74F1"/>
    <w:rsid w:val="00EF67CF"/>
    <w:rsid w:val="00F02D3A"/>
    <w:rsid w:val="00F0427F"/>
    <w:rsid w:val="00F3306D"/>
    <w:rsid w:val="00F42BA9"/>
    <w:rsid w:val="00F86C48"/>
    <w:rsid w:val="00FB39C6"/>
    <w:rsid w:val="00FB5750"/>
    <w:rsid w:val="00FD61A6"/>
    <w:rsid w:val="00FE591D"/>
    <w:rsid w:val="00FE61E4"/>
    <w:rsid w:val="00FF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EAC4"/>
  <w15:chartTrackingRefBased/>
  <w15:docId w15:val="{0BC40EB7-24EC-4C42-A665-82B5C208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6A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B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B06AB"/>
    <w:pPr>
      <w:ind w:left="720"/>
      <w:contextualSpacing/>
    </w:pPr>
  </w:style>
  <w:style w:type="paragraph" w:styleId="NormalWeb">
    <w:name w:val="Normal (Web)"/>
    <w:basedOn w:val="Normal"/>
    <w:uiPriority w:val="99"/>
    <w:unhideWhenUsed/>
    <w:rsid w:val="00CB06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E7447"/>
  </w:style>
  <w:style w:type="paragraph" w:styleId="Footer">
    <w:name w:val="footer"/>
    <w:basedOn w:val="Normal"/>
    <w:link w:val="FooterChar"/>
    <w:uiPriority w:val="99"/>
    <w:unhideWhenUsed/>
    <w:rsid w:val="009E7447"/>
    <w:pPr>
      <w:tabs>
        <w:tab w:val="center" w:pos="4513"/>
        <w:tab w:val="right" w:pos="9026"/>
      </w:tabs>
      <w:spacing w:after="0" w:line="240" w:lineRule="auto"/>
    </w:pPr>
    <w:rPr>
      <w:rFonts w:eastAsiaTheme="minorEastAsia" w:cs="Times New Roman"/>
      <w:sz w:val="24"/>
      <w:szCs w:val="24"/>
      <w:lang w:val="en-US" w:bidi="en-US"/>
    </w:rPr>
  </w:style>
  <w:style w:type="character" w:customStyle="1" w:styleId="FooterChar">
    <w:name w:val="Footer Char"/>
    <w:basedOn w:val="DefaultParagraphFont"/>
    <w:link w:val="Footer"/>
    <w:uiPriority w:val="99"/>
    <w:rsid w:val="009E7447"/>
    <w:rPr>
      <w:rFonts w:eastAsiaTheme="minorEastAsia" w:cs="Times New Roman"/>
      <w:sz w:val="24"/>
      <w:szCs w:val="24"/>
      <w:lang w:val="en-US" w:bidi="en-US"/>
    </w:rPr>
  </w:style>
  <w:style w:type="paragraph" w:styleId="Header">
    <w:name w:val="header"/>
    <w:basedOn w:val="Normal"/>
    <w:link w:val="HeaderChar"/>
    <w:uiPriority w:val="99"/>
    <w:unhideWhenUsed/>
    <w:rsid w:val="00462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9E9"/>
  </w:style>
  <w:style w:type="character" w:customStyle="1" w:styleId="apple-converted-space">
    <w:name w:val="apple-converted-space"/>
    <w:basedOn w:val="DefaultParagraphFont"/>
    <w:rsid w:val="00A62FC3"/>
  </w:style>
  <w:style w:type="paragraph" w:customStyle="1" w:styleId="paragraph">
    <w:name w:val="paragraph"/>
    <w:basedOn w:val="Normal"/>
    <w:rsid w:val="00EF6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F67CF"/>
  </w:style>
  <w:style w:type="character" w:customStyle="1" w:styleId="eop">
    <w:name w:val="eop"/>
    <w:basedOn w:val="DefaultParagraphFont"/>
    <w:rsid w:val="00EF67CF"/>
  </w:style>
  <w:style w:type="paragraph" w:customStyle="1" w:styleId="N3">
    <w:name w:val="N3"/>
    <w:basedOn w:val="Normal"/>
    <w:rsid w:val="00920E6C"/>
    <w:pPr>
      <w:numPr>
        <w:ilvl w:val="2"/>
        <w:numId w:val="3"/>
      </w:numPr>
      <w:spacing w:before="80" w:after="0" w:line="220" w:lineRule="atLeast"/>
      <w:jc w:val="both"/>
    </w:pPr>
    <w:rPr>
      <w:rFonts w:ascii="Times New Roman" w:eastAsia="Times New Roman" w:hAnsi="Times New Roman" w:cs="Times New Roman"/>
      <w:sz w:val="21"/>
      <w:szCs w:val="20"/>
    </w:rPr>
  </w:style>
  <w:style w:type="paragraph" w:styleId="BalloonText">
    <w:name w:val="Balloon Text"/>
    <w:basedOn w:val="Normal"/>
    <w:link w:val="BalloonTextChar"/>
    <w:uiPriority w:val="99"/>
    <w:semiHidden/>
    <w:unhideWhenUsed/>
    <w:rsid w:val="0077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0973">
      <w:bodyDiv w:val="1"/>
      <w:marLeft w:val="0"/>
      <w:marRight w:val="0"/>
      <w:marTop w:val="0"/>
      <w:marBottom w:val="0"/>
      <w:divBdr>
        <w:top w:val="none" w:sz="0" w:space="0" w:color="auto"/>
        <w:left w:val="none" w:sz="0" w:space="0" w:color="auto"/>
        <w:bottom w:val="none" w:sz="0" w:space="0" w:color="auto"/>
        <w:right w:val="none" w:sz="0" w:space="0" w:color="auto"/>
      </w:divBdr>
    </w:div>
    <w:div w:id="274867518">
      <w:bodyDiv w:val="1"/>
      <w:marLeft w:val="0"/>
      <w:marRight w:val="0"/>
      <w:marTop w:val="0"/>
      <w:marBottom w:val="0"/>
      <w:divBdr>
        <w:top w:val="none" w:sz="0" w:space="0" w:color="auto"/>
        <w:left w:val="none" w:sz="0" w:space="0" w:color="auto"/>
        <w:bottom w:val="none" w:sz="0" w:space="0" w:color="auto"/>
        <w:right w:val="none" w:sz="0" w:space="0" w:color="auto"/>
      </w:divBdr>
    </w:div>
    <w:div w:id="499124756">
      <w:bodyDiv w:val="1"/>
      <w:marLeft w:val="0"/>
      <w:marRight w:val="0"/>
      <w:marTop w:val="0"/>
      <w:marBottom w:val="0"/>
      <w:divBdr>
        <w:top w:val="none" w:sz="0" w:space="0" w:color="auto"/>
        <w:left w:val="none" w:sz="0" w:space="0" w:color="auto"/>
        <w:bottom w:val="none" w:sz="0" w:space="0" w:color="auto"/>
        <w:right w:val="none" w:sz="0" w:space="0" w:color="auto"/>
      </w:divBdr>
    </w:div>
    <w:div w:id="983125029">
      <w:bodyDiv w:val="1"/>
      <w:marLeft w:val="0"/>
      <w:marRight w:val="0"/>
      <w:marTop w:val="0"/>
      <w:marBottom w:val="0"/>
      <w:divBdr>
        <w:top w:val="none" w:sz="0" w:space="0" w:color="auto"/>
        <w:left w:val="none" w:sz="0" w:space="0" w:color="auto"/>
        <w:bottom w:val="none" w:sz="0" w:space="0" w:color="auto"/>
        <w:right w:val="none" w:sz="0" w:space="0" w:color="auto"/>
      </w:divBdr>
    </w:div>
    <w:div w:id="1395619384">
      <w:bodyDiv w:val="1"/>
      <w:marLeft w:val="0"/>
      <w:marRight w:val="0"/>
      <w:marTop w:val="0"/>
      <w:marBottom w:val="0"/>
      <w:divBdr>
        <w:top w:val="none" w:sz="0" w:space="0" w:color="auto"/>
        <w:left w:val="none" w:sz="0" w:space="0" w:color="auto"/>
        <w:bottom w:val="none" w:sz="0" w:space="0" w:color="auto"/>
        <w:right w:val="none" w:sz="0" w:space="0" w:color="auto"/>
      </w:divBdr>
    </w:div>
    <w:div w:id="1506020802">
      <w:bodyDiv w:val="1"/>
      <w:marLeft w:val="0"/>
      <w:marRight w:val="0"/>
      <w:marTop w:val="0"/>
      <w:marBottom w:val="0"/>
      <w:divBdr>
        <w:top w:val="none" w:sz="0" w:space="0" w:color="auto"/>
        <w:left w:val="none" w:sz="0" w:space="0" w:color="auto"/>
        <w:bottom w:val="none" w:sz="0" w:space="0" w:color="auto"/>
        <w:right w:val="none" w:sz="0" w:space="0" w:color="auto"/>
      </w:divBdr>
    </w:div>
    <w:div w:id="1677997914">
      <w:bodyDiv w:val="1"/>
      <w:marLeft w:val="0"/>
      <w:marRight w:val="0"/>
      <w:marTop w:val="0"/>
      <w:marBottom w:val="0"/>
      <w:divBdr>
        <w:top w:val="none" w:sz="0" w:space="0" w:color="auto"/>
        <w:left w:val="none" w:sz="0" w:space="0" w:color="auto"/>
        <w:bottom w:val="none" w:sz="0" w:space="0" w:color="auto"/>
        <w:right w:val="none" w:sz="0" w:space="0" w:color="auto"/>
      </w:divBdr>
      <w:divsChild>
        <w:div w:id="1965840293">
          <w:marLeft w:val="0"/>
          <w:marRight w:val="0"/>
          <w:marTop w:val="0"/>
          <w:marBottom w:val="0"/>
          <w:divBdr>
            <w:top w:val="none" w:sz="0" w:space="0" w:color="auto"/>
            <w:left w:val="none" w:sz="0" w:space="0" w:color="auto"/>
            <w:bottom w:val="none" w:sz="0" w:space="0" w:color="auto"/>
            <w:right w:val="none" w:sz="0" w:space="0" w:color="auto"/>
          </w:divBdr>
        </w:div>
        <w:div w:id="2146921425">
          <w:marLeft w:val="0"/>
          <w:marRight w:val="0"/>
          <w:marTop w:val="0"/>
          <w:marBottom w:val="0"/>
          <w:divBdr>
            <w:top w:val="none" w:sz="0" w:space="0" w:color="auto"/>
            <w:left w:val="none" w:sz="0" w:space="0" w:color="auto"/>
            <w:bottom w:val="none" w:sz="0" w:space="0" w:color="auto"/>
            <w:right w:val="none" w:sz="0" w:space="0" w:color="auto"/>
          </w:divBdr>
        </w:div>
      </w:divsChild>
    </w:div>
    <w:div w:id="1713532275">
      <w:bodyDiv w:val="1"/>
      <w:marLeft w:val="0"/>
      <w:marRight w:val="0"/>
      <w:marTop w:val="0"/>
      <w:marBottom w:val="0"/>
      <w:divBdr>
        <w:top w:val="none" w:sz="0" w:space="0" w:color="auto"/>
        <w:left w:val="none" w:sz="0" w:space="0" w:color="auto"/>
        <w:bottom w:val="none" w:sz="0" w:space="0" w:color="auto"/>
        <w:right w:val="none" w:sz="0" w:space="0" w:color="auto"/>
      </w:divBdr>
      <w:divsChild>
        <w:div w:id="1141844974">
          <w:marLeft w:val="0"/>
          <w:marRight w:val="0"/>
          <w:marTop w:val="0"/>
          <w:marBottom w:val="0"/>
          <w:divBdr>
            <w:top w:val="none" w:sz="0" w:space="0" w:color="auto"/>
            <w:left w:val="none" w:sz="0" w:space="0" w:color="auto"/>
            <w:bottom w:val="none" w:sz="0" w:space="0" w:color="auto"/>
            <w:right w:val="none" w:sz="0" w:space="0" w:color="auto"/>
          </w:divBdr>
          <w:divsChild>
            <w:div w:id="900597315">
              <w:marLeft w:val="0"/>
              <w:marRight w:val="0"/>
              <w:marTop w:val="0"/>
              <w:marBottom w:val="0"/>
              <w:divBdr>
                <w:top w:val="none" w:sz="0" w:space="0" w:color="auto"/>
                <w:left w:val="none" w:sz="0" w:space="0" w:color="auto"/>
                <w:bottom w:val="none" w:sz="0" w:space="0" w:color="auto"/>
                <w:right w:val="none" w:sz="0" w:space="0" w:color="auto"/>
              </w:divBdr>
              <w:divsChild>
                <w:div w:id="583295992">
                  <w:marLeft w:val="0"/>
                  <w:marRight w:val="0"/>
                  <w:marTop w:val="0"/>
                  <w:marBottom w:val="0"/>
                  <w:divBdr>
                    <w:top w:val="none" w:sz="0" w:space="0" w:color="auto"/>
                    <w:left w:val="none" w:sz="0" w:space="0" w:color="auto"/>
                    <w:bottom w:val="none" w:sz="0" w:space="0" w:color="auto"/>
                    <w:right w:val="none" w:sz="0" w:space="0" w:color="auto"/>
                  </w:divBdr>
                  <w:divsChild>
                    <w:div w:id="6519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8243">
          <w:marLeft w:val="780"/>
          <w:marRight w:val="240"/>
          <w:marTop w:val="180"/>
          <w:marBottom w:val="150"/>
          <w:divBdr>
            <w:top w:val="none" w:sz="0" w:space="0" w:color="auto"/>
            <w:left w:val="none" w:sz="0" w:space="0" w:color="auto"/>
            <w:bottom w:val="none" w:sz="0" w:space="0" w:color="auto"/>
            <w:right w:val="none" w:sz="0" w:space="0" w:color="auto"/>
          </w:divBdr>
          <w:divsChild>
            <w:div w:id="1336029060">
              <w:marLeft w:val="0"/>
              <w:marRight w:val="0"/>
              <w:marTop w:val="0"/>
              <w:marBottom w:val="0"/>
              <w:divBdr>
                <w:top w:val="none" w:sz="0" w:space="0" w:color="auto"/>
                <w:left w:val="none" w:sz="0" w:space="0" w:color="auto"/>
                <w:bottom w:val="none" w:sz="0" w:space="0" w:color="auto"/>
                <w:right w:val="none" w:sz="0" w:space="0" w:color="auto"/>
              </w:divBdr>
              <w:divsChild>
                <w:div w:id="730276705">
                  <w:marLeft w:val="0"/>
                  <w:marRight w:val="0"/>
                  <w:marTop w:val="0"/>
                  <w:marBottom w:val="0"/>
                  <w:divBdr>
                    <w:top w:val="none" w:sz="0" w:space="0" w:color="auto"/>
                    <w:left w:val="none" w:sz="0" w:space="0" w:color="auto"/>
                    <w:bottom w:val="none" w:sz="0" w:space="0" w:color="auto"/>
                    <w:right w:val="none" w:sz="0" w:space="0" w:color="auto"/>
                  </w:divBdr>
                  <w:divsChild>
                    <w:div w:id="1583179310">
                      <w:marLeft w:val="0"/>
                      <w:marRight w:val="0"/>
                      <w:marTop w:val="0"/>
                      <w:marBottom w:val="0"/>
                      <w:divBdr>
                        <w:top w:val="none" w:sz="0" w:space="0" w:color="auto"/>
                        <w:left w:val="none" w:sz="0" w:space="0" w:color="auto"/>
                        <w:bottom w:val="none" w:sz="0" w:space="0" w:color="auto"/>
                        <w:right w:val="none" w:sz="0" w:space="0" w:color="auto"/>
                      </w:divBdr>
                      <w:divsChild>
                        <w:div w:id="1770151578">
                          <w:marLeft w:val="0"/>
                          <w:marRight w:val="0"/>
                          <w:marTop w:val="0"/>
                          <w:marBottom w:val="0"/>
                          <w:divBdr>
                            <w:top w:val="none" w:sz="0" w:space="0" w:color="auto"/>
                            <w:left w:val="none" w:sz="0" w:space="0" w:color="auto"/>
                            <w:bottom w:val="none" w:sz="0" w:space="0" w:color="auto"/>
                            <w:right w:val="none" w:sz="0" w:space="0" w:color="auto"/>
                          </w:divBdr>
                          <w:divsChild>
                            <w:div w:id="17315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1287EA35D246ED8BC1A6349F3A0E2F"/>
        <w:category>
          <w:name w:val="General"/>
          <w:gallery w:val="placeholder"/>
        </w:category>
        <w:types>
          <w:type w:val="bbPlcHdr"/>
        </w:types>
        <w:behaviors>
          <w:behavior w:val="content"/>
        </w:behaviors>
        <w:guid w:val="{7FC313A5-F6DC-4FDC-ACE6-FA95658FDA9A}"/>
      </w:docPartPr>
      <w:docPartBody>
        <w:p w:rsidR="00A96F92" w:rsidRDefault="007E029C" w:rsidP="007E029C">
          <w:pPr>
            <w:pStyle w:val="5E1287EA35D246ED8BC1A6349F3A0E2F"/>
          </w:pPr>
          <w:r w:rsidRPr="00BA16E6">
            <w:rPr>
              <w:rStyle w:val="PlaceholderText"/>
            </w:rPr>
            <w:t>Choose an item.</w:t>
          </w:r>
        </w:p>
      </w:docPartBody>
    </w:docPart>
    <w:docPart>
      <w:docPartPr>
        <w:name w:val="A014FF21F80D41A28D1E1D96A9C9FF2B"/>
        <w:category>
          <w:name w:val="General"/>
          <w:gallery w:val="placeholder"/>
        </w:category>
        <w:types>
          <w:type w:val="bbPlcHdr"/>
        </w:types>
        <w:behaviors>
          <w:behavior w:val="content"/>
        </w:behaviors>
        <w:guid w:val="{690EF163-5B6E-4E5E-AFC9-493103DDDF1B}"/>
      </w:docPartPr>
      <w:docPartBody>
        <w:p w:rsidR="00A96F92" w:rsidRDefault="007E029C" w:rsidP="007E029C">
          <w:pPr>
            <w:pStyle w:val="A014FF21F80D41A28D1E1D96A9C9FF2B"/>
          </w:pPr>
          <w:r w:rsidRPr="00BA16E6">
            <w:rPr>
              <w:rStyle w:val="PlaceholderText"/>
            </w:rPr>
            <w:t>Choose an item.</w:t>
          </w:r>
        </w:p>
      </w:docPartBody>
    </w:docPart>
    <w:docPart>
      <w:docPartPr>
        <w:name w:val="1CFEF154E6AE402EA830213DE046E577"/>
        <w:category>
          <w:name w:val="General"/>
          <w:gallery w:val="placeholder"/>
        </w:category>
        <w:types>
          <w:type w:val="bbPlcHdr"/>
        </w:types>
        <w:behaviors>
          <w:behavior w:val="content"/>
        </w:behaviors>
        <w:guid w:val="{CA865D41-D553-4240-9154-D228A5482EF4}"/>
      </w:docPartPr>
      <w:docPartBody>
        <w:p w:rsidR="00A96F92" w:rsidRDefault="007E029C" w:rsidP="007E029C">
          <w:pPr>
            <w:pStyle w:val="1CFEF154E6AE402EA830213DE046E577"/>
          </w:pPr>
          <w:r w:rsidRPr="00BA16E6">
            <w:rPr>
              <w:rStyle w:val="PlaceholderText"/>
            </w:rPr>
            <w:t>Choose an item.</w:t>
          </w:r>
        </w:p>
      </w:docPartBody>
    </w:docPart>
    <w:docPart>
      <w:docPartPr>
        <w:name w:val="B068934F64BD4F9CBD66191FA1D97149"/>
        <w:category>
          <w:name w:val="General"/>
          <w:gallery w:val="placeholder"/>
        </w:category>
        <w:types>
          <w:type w:val="bbPlcHdr"/>
        </w:types>
        <w:behaviors>
          <w:behavior w:val="content"/>
        </w:behaviors>
        <w:guid w:val="{C80EBEFA-4C5E-4DB0-AF2D-A00D6F63CA5A}"/>
      </w:docPartPr>
      <w:docPartBody>
        <w:p w:rsidR="00A96F92" w:rsidRDefault="007E029C" w:rsidP="007E029C">
          <w:pPr>
            <w:pStyle w:val="B068934F64BD4F9CBD66191FA1D97149"/>
          </w:pPr>
          <w:r w:rsidRPr="00BA16E6">
            <w:rPr>
              <w:rStyle w:val="PlaceholderText"/>
            </w:rPr>
            <w:t>Choose an item.</w:t>
          </w:r>
        </w:p>
      </w:docPartBody>
    </w:docPart>
    <w:docPart>
      <w:docPartPr>
        <w:name w:val="6947DCEAD4FB4605B8F904A76070D257"/>
        <w:category>
          <w:name w:val="General"/>
          <w:gallery w:val="placeholder"/>
        </w:category>
        <w:types>
          <w:type w:val="bbPlcHdr"/>
        </w:types>
        <w:behaviors>
          <w:behavior w:val="content"/>
        </w:behaviors>
        <w:guid w:val="{9FA4CF9A-E040-4786-80E6-446DDCF8D8DD}"/>
      </w:docPartPr>
      <w:docPartBody>
        <w:p w:rsidR="00A96F92" w:rsidRDefault="007E029C" w:rsidP="007E029C">
          <w:pPr>
            <w:pStyle w:val="6947DCEAD4FB4605B8F904A76070D257"/>
          </w:pPr>
          <w:r w:rsidRPr="00BA16E6">
            <w:rPr>
              <w:rStyle w:val="PlaceholderText"/>
            </w:rPr>
            <w:t>Choose an item.</w:t>
          </w:r>
        </w:p>
      </w:docPartBody>
    </w:docPart>
    <w:docPart>
      <w:docPartPr>
        <w:name w:val="DD1A01EEA1BB46AF821C07979EF37F57"/>
        <w:category>
          <w:name w:val="General"/>
          <w:gallery w:val="placeholder"/>
        </w:category>
        <w:types>
          <w:type w:val="bbPlcHdr"/>
        </w:types>
        <w:behaviors>
          <w:behavior w:val="content"/>
        </w:behaviors>
        <w:guid w:val="{88DD31FA-C729-4B93-8B1F-3F9E5391303B}"/>
      </w:docPartPr>
      <w:docPartBody>
        <w:p w:rsidR="00A96F92" w:rsidRDefault="007E029C" w:rsidP="007E029C">
          <w:pPr>
            <w:pStyle w:val="DD1A01EEA1BB46AF821C07979EF37F57"/>
          </w:pPr>
          <w:r w:rsidRPr="00BA16E6">
            <w:rPr>
              <w:rStyle w:val="PlaceholderText"/>
            </w:rPr>
            <w:t>Choose an item.</w:t>
          </w:r>
        </w:p>
      </w:docPartBody>
    </w:docPart>
    <w:docPart>
      <w:docPartPr>
        <w:name w:val="724107D85E6D43AB886577CF0931D42C"/>
        <w:category>
          <w:name w:val="General"/>
          <w:gallery w:val="placeholder"/>
        </w:category>
        <w:types>
          <w:type w:val="bbPlcHdr"/>
        </w:types>
        <w:behaviors>
          <w:behavior w:val="content"/>
        </w:behaviors>
        <w:guid w:val="{F0039853-F6D0-49B7-98A7-63B109CD2CE3}"/>
      </w:docPartPr>
      <w:docPartBody>
        <w:p w:rsidR="00A96F92" w:rsidRDefault="007E029C" w:rsidP="007E029C">
          <w:pPr>
            <w:pStyle w:val="724107D85E6D43AB886577CF0931D42C"/>
          </w:pPr>
          <w:r w:rsidRPr="00BA16E6">
            <w:rPr>
              <w:rStyle w:val="PlaceholderText"/>
            </w:rPr>
            <w:t>Choose an item.</w:t>
          </w:r>
        </w:p>
      </w:docPartBody>
    </w:docPart>
    <w:docPart>
      <w:docPartPr>
        <w:name w:val="A2663DDF92AE4E4DA5B9D761AAF45C42"/>
        <w:category>
          <w:name w:val="General"/>
          <w:gallery w:val="placeholder"/>
        </w:category>
        <w:types>
          <w:type w:val="bbPlcHdr"/>
        </w:types>
        <w:behaviors>
          <w:behavior w:val="content"/>
        </w:behaviors>
        <w:guid w:val="{DACC8AD7-72B9-4A85-B7C5-B95E90D78177}"/>
      </w:docPartPr>
      <w:docPartBody>
        <w:p w:rsidR="00A96F92" w:rsidRDefault="007E029C" w:rsidP="007E029C">
          <w:pPr>
            <w:pStyle w:val="A2663DDF92AE4E4DA5B9D761AAF45C42"/>
          </w:pPr>
          <w:r w:rsidRPr="00BA16E6">
            <w:rPr>
              <w:rStyle w:val="PlaceholderText"/>
            </w:rPr>
            <w:t>Choose an item.</w:t>
          </w:r>
        </w:p>
      </w:docPartBody>
    </w:docPart>
    <w:docPart>
      <w:docPartPr>
        <w:name w:val="018C7E936605427FAD2975813515B8F4"/>
        <w:category>
          <w:name w:val="General"/>
          <w:gallery w:val="placeholder"/>
        </w:category>
        <w:types>
          <w:type w:val="bbPlcHdr"/>
        </w:types>
        <w:behaviors>
          <w:behavior w:val="content"/>
        </w:behaviors>
        <w:guid w:val="{A3054AFF-8283-4FE8-BDF2-E8F7C9AEDF55}"/>
      </w:docPartPr>
      <w:docPartBody>
        <w:p w:rsidR="00A96F92" w:rsidRDefault="007E029C" w:rsidP="007E029C">
          <w:pPr>
            <w:pStyle w:val="018C7E936605427FAD2975813515B8F4"/>
          </w:pPr>
          <w:r w:rsidRPr="00BA16E6">
            <w:rPr>
              <w:rStyle w:val="PlaceholderText"/>
            </w:rPr>
            <w:t>Choose an item.</w:t>
          </w:r>
        </w:p>
      </w:docPartBody>
    </w:docPart>
    <w:docPart>
      <w:docPartPr>
        <w:name w:val="CB496A4806AD46A7AE85102C926AE076"/>
        <w:category>
          <w:name w:val="General"/>
          <w:gallery w:val="placeholder"/>
        </w:category>
        <w:types>
          <w:type w:val="bbPlcHdr"/>
        </w:types>
        <w:behaviors>
          <w:behavior w:val="content"/>
        </w:behaviors>
        <w:guid w:val="{CDBBD77B-21DD-4395-A079-897470D0C7AC}"/>
      </w:docPartPr>
      <w:docPartBody>
        <w:p w:rsidR="00A96F92" w:rsidRDefault="007E029C" w:rsidP="007E029C">
          <w:pPr>
            <w:pStyle w:val="CB496A4806AD46A7AE85102C926AE076"/>
          </w:pPr>
          <w:r w:rsidRPr="00BA16E6">
            <w:rPr>
              <w:rStyle w:val="PlaceholderText"/>
            </w:rPr>
            <w:t>Choose an item.</w:t>
          </w:r>
        </w:p>
      </w:docPartBody>
    </w:docPart>
    <w:docPart>
      <w:docPartPr>
        <w:name w:val="D624DE5AFA1B40A495652D428ABF3D71"/>
        <w:category>
          <w:name w:val="General"/>
          <w:gallery w:val="placeholder"/>
        </w:category>
        <w:types>
          <w:type w:val="bbPlcHdr"/>
        </w:types>
        <w:behaviors>
          <w:behavior w:val="content"/>
        </w:behaviors>
        <w:guid w:val="{6DBF1555-4BE5-454B-8D22-EC2535707B49}"/>
      </w:docPartPr>
      <w:docPartBody>
        <w:p w:rsidR="00A96F92" w:rsidRDefault="007E029C" w:rsidP="007E029C">
          <w:pPr>
            <w:pStyle w:val="D624DE5AFA1B40A495652D428ABF3D71"/>
          </w:pPr>
          <w:r w:rsidRPr="00BA16E6">
            <w:rPr>
              <w:rStyle w:val="PlaceholderText"/>
            </w:rPr>
            <w:t>Choose an item.</w:t>
          </w:r>
        </w:p>
      </w:docPartBody>
    </w:docPart>
    <w:docPart>
      <w:docPartPr>
        <w:name w:val="0CB2B96AA76F440A859B9F8F999CE69B"/>
        <w:category>
          <w:name w:val="General"/>
          <w:gallery w:val="placeholder"/>
        </w:category>
        <w:types>
          <w:type w:val="bbPlcHdr"/>
        </w:types>
        <w:behaviors>
          <w:behavior w:val="content"/>
        </w:behaviors>
        <w:guid w:val="{E73963A2-6D79-454A-AB9D-32138BCF101D}"/>
      </w:docPartPr>
      <w:docPartBody>
        <w:p w:rsidR="00A96F92" w:rsidRDefault="007E029C" w:rsidP="007E029C">
          <w:pPr>
            <w:pStyle w:val="0CB2B96AA76F440A859B9F8F999CE69B"/>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9C"/>
    <w:rsid w:val="00190645"/>
    <w:rsid w:val="007C201E"/>
    <w:rsid w:val="007E029C"/>
    <w:rsid w:val="00A96F92"/>
    <w:rsid w:val="00BB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29C"/>
    <w:rPr>
      <w:color w:val="808080"/>
    </w:rPr>
  </w:style>
  <w:style w:type="paragraph" w:customStyle="1" w:styleId="5E1287EA35D246ED8BC1A6349F3A0E2F">
    <w:name w:val="5E1287EA35D246ED8BC1A6349F3A0E2F"/>
    <w:rsid w:val="007E029C"/>
  </w:style>
  <w:style w:type="paragraph" w:customStyle="1" w:styleId="A014FF21F80D41A28D1E1D96A9C9FF2B">
    <w:name w:val="A014FF21F80D41A28D1E1D96A9C9FF2B"/>
    <w:rsid w:val="007E029C"/>
  </w:style>
  <w:style w:type="paragraph" w:customStyle="1" w:styleId="1CFEF154E6AE402EA830213DE046E577">
    <w:name w:val="1CFEF154E6AE402EA830213DE046E577"/>
    <w:rsid w:val="007E029C"/>
  </w:style>
  <w:style w:type="paragraph" w:customStyle="1" w:styleId="B068934F64BD4F9CBD66191FA1D97149">
    <w:name w:val="B068934F64BD4F9CBD66191FA1D97149"/>
    <w:rsid w:val="007E029C"/>
  </w:style>
  <w:style w:type="paragraph" w:customStyle="1" w:styleId="6947DCEAD4FB4605B8F904A76070D257">
    <w:name w:val="6947DCEAD4FB4605B8F904A76070D257"/>
    <w:rsid w:val="007E029C"/>
  </w:style>
  <w:style w:type="paragraph" w:customStyle="1" w:styleId="DD1A01EEA1BB46AF821C07979EF37F57">
    <w:name w:val="DD1A01EEA1BB46AF821C07979EF37F57"/>
    <w:rsid w:val="007E029C"/>
  </w:style>
  <w:style w:type="paragraph" w:customStyle="1" w:styleId="724107D85E6D43AB886577CF0931D42C">
    <w:name w:val="724107D85E6D43AB886577CF0931D42C"/>
    <w:rsid w:val="007E029C"/>
  </w:style>
  <w:style w:type="paragraph" w:customStyle="1" w:styleId="A2663DDF92AE4E4DA5B9D761AAF45C42">
    <w:name w:val="A2663DDF92AE4E4DA5B9D761AAF45C42"/>
    <w:rsid w:val="007E029C"/>
  </w:style>
  <w:style w:type="paragraph" w:customStyle="1" w:styleId="018C7E936605427FAD2975813515B8F4">
    <w:name w:val="018C7E936605427FAD2975813515B8F4"/>
    <w:rsid w:val="007E029C"/>
  </w:style>
  <w:style w:type="paragraph" w:customStyle="1" w:styleId="CB496A4806AD46A7AE85102C926AE076">
    <w:name w:val="CB496A4806AD46A7AE85102C926AE076"/>
    <w:rsid w:val="007E029C"/>
  </w:style>
  <w:style w:type="paragraph" w:customStyle="1" w:styleId="D624DE5AFA1B40A495652D428ABF3D71">
    <w:name w:val="D624DE5AFA1B40A495652D428ABF3D71"/>
    <w:rsid w:val="007E029C"/>
  </w:style>
  <w:style w:type="paragraph" w:customStyle="1" w:styleId="0CB2B96AA76F440A859B9F8F999CE69B">
    <w:name w:val="0CB2B96AA76F440A859B9F8F999CE69B"/>
    <w:rsid w:val="007E0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BE95-AA24-41C7-B1FB-5D88F77C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Pennock</dc:creator>
  <cp:keywords/>
  <dc:description/>
  <cp:lastModifiedBy>Carol Pennock</cp:lastModifiedBy>
  <cp:revision>3</cp:revision>
  <cp:lastPrinted>2022-09-12T09:33:00Z</cp:lastPrinted>
  <dcterms:created xsi:type="dcterms:W3CDTF">2022-09-20T14:51:00Z</dcterms:created>
  <dcterms:modified xsi:type="dcterms:W3CDTF">2022-11-08T09:50:00Z</dcterms:modified>
</cp:coreProperties>
</file>