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2C783" w14:textId="660629CF" w:rsidR="002822A7" w:rsidRPr="00C80758" w:rsidRDefault="00D342CE" w:rsidP="00D342CE">
      <w:pPr>
        <w:ind w:left="-360" w:right="-710"/>
        <w:jc w:val="center"/>
        <w:rPr>
          <w:rFonts w:ascii="Times New Roman" w:eastAsia="Times New Roman" w:hAnsi="Times New Roman" w:cs="Times New Roman"/>
          <w:lang w:eastAsia="en-GB"/>
        </w:rPr>
      </w:pPr>
      <w:r w:rsidRPr="00C80758">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44E34F8B" wp14:editId="267445A2">
            <wp:simplePos x="0" y="0"/>
            <wp:positionH relativeFrom="column">
              <wp:posOffset>1118870</wp:posOffset>
            </wp:positionH>
            <wp:positionV relativeFrom="paragraph">
              <wp:posOffset>-249555</wp:posOffset>
            </wp:positionV>
            <wp:extent cx="1168400" cy="774700"/>
            <wp:effectExtent l="0" t="0" r="0" b="12700"/>
            <wp:wrapNone/>
            <wp:docPr id="2" name="Picture 2" descr="ewelStreet Announces The Rainbow of Hope Pin to Support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lStreet Announces The Rainbow of Hope Pin to Support Front ..."/>
                    <pic:cNvPicPr>
                      <a:picLocks noChangeAspect="1" noChangeArrowheads="1"/>
                    </pic:cNvPicPr>
                  </pic:nvPicPr>
                  <pic:blipFill rotWithShape="1">
                    <a:blip r:embed="rId4">
                      <a:extLst>
                        <a:ext uri="{28A0092B-C50C-407E-A947-70E740481C1C}">
                          <a14:useLocalDpi xmlns:a14="http://schemas.microsoft.com/office/drawing/2010/main" val="0"/>
                        </a:ext>
                      </a:extLst>
                    </a:blip>
                    <a:srcRect l="5665" t="22663" r="7460" b="19736"/>
                    <a:stretch/>
                  </pic:blipFill>
                  <pic:spPr bwMode="auto">
                    <a:xfrm>
                      <a:off x="0" y="0"/>
                      <a:ext cx="116840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758">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51BBF1F8" wp14:editId="5122C725">
            <wp:simplePos x="0" y="0"/>
            <wp:positionH relativeFrom="column">
              <wp:posOffset>8281670</wp:posOffset>
            </wp:positionH>
            <wp:positionV relativeFrom="paragraph">
              <wp:posOffset>-249555</wp:posOffset>
            </wp:positionV>
            <wp:extent cx="1168400" cy="774700"/>
            <wp:effectExtent l="0" t="0" r="0" b="12700"/>
            <wp:wrapNone/>
            <wp:docPr id="1" name="Picture 1" descr="ewelStreet Announces The Rainbow of Hope Pin to Support Fro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lStreet Announces The Rainbow of Hope Pin to Support Front ..."/>
                    <pic:cNvPicPr>
                      <a:picLocks noChangeAspect="1" noChangeArrowheads="1"/>
                    </pic:cNvPicPr>
                  </pic:nvPicPr>
                  <pic:blipFill rotWithShape="1">
                    <a:blip r:embed="rId4">
                      <a:extLst>
                        <a:ext uri="{28A0092B-C50C-407E-A947-70E740481C1C}">
                          <a14:useLocalDpi xmlns:a14="http://schemas.microsoft.com/office/drawing/2010/main" val="0"/>
                        </a:ext>
                      </a:extLst>
                    </a:blip>
                    <a:srcRect l="5665" t="22663" r="7460" b="19736"/>
                    <a:stretch/>
                  </pic:blipFill>
                  <pic:spPr bwMode="auto">
                    <a:xfrm>
                      <a:off x="0" y="0"/>
                      <a:ext cx="1168400" cy="77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22A7" w:rsidRPr="00897CC8">
        <w:rPr>
          <w:rFonts w:ascii="Chalkboard" w:hAnsi="Chalkboard"/>
          <w:sz w:val="36"/>
        </w:rPr>
        <w:t xml:space="preserve">Health and Wellbeing </w:t>
      </w:r>
      <w:r w:rsidR="002822A7">
        <w:rPr>
          <w:rFonts w:ascii="Chalkboard" w:hAnsi="Chalkboard"/>
          <w:sz w:val="36"/>
        </w:rPr>
        <w:t>– Week Beginning 25</w:t>
      </w:r>
      <w:r w:rsidR="002822A7" w:rsidRPr="00B426B9">
        <w:rPr>
          <w:rFonts w:ascii="Chalkboard" w:hAnsi="Chalkboard"/>
          <w:sz w:val="36"/>
          <w:vertAlign w:val="superscript"/>
        </w:rPr>
        <w:t>th</w:t>
      </w:r>
      <w:r w:rsidR="002822A7">
        <w:rPr>
          <w:rFonts w:ascii="Chalkboard" w:hAnsi="Chalkboard"/>
          <w:sz w:val="36"/>
        </w:rPr>
        <w:t xml:space="preserve"> May 2020</w:t>
      </w:r>
    </w:p>
    <w:tbl>
      <w:tblPr>
        <w:tblStyle w:val="TableGrid"/>
        <w:tblpPr w:leftFromText="180" w:rightFromText="180" w:vertAnchor="page" w:horzAnchor="page" w:tblpX="730" w:tblpY="1805"/>
        <w:tblW w:w="15561" w:type="dxa"/>
        <w:tblLayout w:type="fixed"/>
        <w:tblLook w:val="04A0" w:firstRow="1" w:lastRow="0" w:firstColumn="1" w:lastColumn="0" w:noHBand="0" w:noVBand="1"/>
      </w:tblPr>
      <w:tblGrid>
        <w:gridCol w:w="994"/>
        <w:gridCol w:w="1350"/>
        <w:gridCol w:w="3150"/>
        <w:gridCol w:w="2970"/>
        <w:gridCol w:w="3690"/>
        <w:gridCol w:w="3407"/>
      </w:tblGrid>
      <w:tr w:rsidR="003B4B9E" w14:paraId="751C0595" w14:textId="77777777" w:rsidTr="003B4B9E">
        <w:trPr>
          <w:trHeight w:val="773"/>
        </w:trPr>
        <w:tc>
          <w:tcPr>
            <w:tcW w:w="994" w:type="dxa"/>
          </w:tcPr>
          <w:p w14:paraId="786595DB" w14:textId="77777777" w:rsidR="00BD7E50" w:rsidRDefault="00BD7E50" w:rsidP="00BD7E50"/>
        </w:tc>
        <w:tc>
          <w:tcPr>
            <w:tcW w:w="1350" w:type="dxa"/>
          </w:tcPr>
          <w:p w14:paraId="6C32DBFB" w14:textId="77777777" w:rsidR="00BD7E50" w:rsidRPr="00897CC8" w:rsidRDefault="00BD7E50" w:rsidP="00BD7E50">
            <w:pPr>
              <w:jc w:val="center"/>
              <w:rPr>
                <w:rFonts w:ascii="Chalkboard" w:hAnsi="Chalkboard"/>
                <w:b/>
              </w:rPr>
            </w:pPr>
            <w:r w:rsidRPr="00897CC8">
              <w:rPr>
                <w:rFonts w:ascii="Chalkboard" w:hAnsi="Chalkboard"/>
                <w:b/>
              </w:rPr>
              <w:t>Monday</w:t>
            </w:r>
          </w:p>
        </w:tc>
        <w:tc>
          <w:tcPr>
            <w:tcW w:w="3150" w:type="dxa"/>
          </w:tcPr>
          <w:p w14:paraId="762E1BE6" w14:textId="77777777" w:rsidR="00BD7E50" w:rsidRPr="00897CC8" w:rsidRDefault="00BD7E50" w:rsidP="00BD7E50">
            <w:pPr>
              <w:jc w:val="center"/>
              <w:rPr>
                <w:rFonts w:ascii="Chalkboard" w:hAnsi="Chalkboard"/>
                <w:b/>
              </w:rPr>
            </w:pPr>
            <w:r w:rsidRPr="00897CC8">
              <w:rPr>
                <w:rFonts w:ascii="Chalkboard" w:hAnsi="Chalkboard"/>
                <w:b/>
              </w:rPr>
              <w:t>Tuesday</w:t>
            </w:r>
          </w:p>
        </w:tc>
        <w:tc>
          <w:tcPr>
            <w:tcW w:w="2970" w:type="dxa"/>
          </w:tcPr>
          <w:p w14:paraId="61F14029" w14:textId="77777777" w:rsidR="00BD7E50" w:rsidRPr="00897CC8" w:rsidRDefault="00BD7E50" w:rsidP="00BD7E50">
            <w:pPr>
              <w:jc w:val="center"/>
              <w:rPr>
                <w:rFonts w:ascii="Chalkboard" w:hAnsi="Chalkboard"/>
                <w:b/>
              </w:rPr>
            </w:pPr>
            <w:r w:rsidRPr="00897CC8">
              <w:rPr>
                <w:rFonts w:ascii="Chalkboard" w:hAnsi="Chalkboard"/>
                <w:b/>
              </w:rPr>
              <w:t>Wednesday</w:t>
            </w:r>
          </w:p>
        </w:tc>
        <w:tc>
          <w:tcPr>
            <w:tcW w:w="3690" w:type="dxa"/>
          </w:tcPr>
          <w:p w14:paraId="7F375D9A" w14:textId="77777777" w:rsidR="00BD7E50" w:rsidRPr="00897CC8" w:rsidRDefault="00BD7E50" w:rsidP="00BD7E50">
            <w:pPr>
              <w:jc w:val="center"/>
              <w:rPr>
                <w:rFonts w:ascii="Chalkboard" w:hAnsi="Chalkboard"/>
                <w:b/>
              </w:rPr>
            </w:pPr>
            <w:r w:rsidRPr="00897CC8">
              <w:rPr>
                <w:rFonts w:ascii="Chalkboard" w:hAnsi="Chalkboard"/>
                <w:b/>
              </w:rPr>
              <w:t>Thursday</w:t>
            </w:r>
          </w:p>
        </w:tc>
        <w:tc>
          <w:tcPr>
            <w:tcW w:w="3407" w:type="dxa"/>
          </w:tcPr>
          <w:p w14:paraId="0A0ECEB1" w14:textId="77777777" w:rsidR="00BD7E50" w:rsidRPr="00897CC8" w:rsidRDefault="00BD7E50" w:rsidP="00BD7E50">
            <w:pPr>
              <w:jc w:val="center"/>
              <w:rPr>
                <w:rFonts w:ascii="Chalkboard" w:hAnsi="Chalkboard"/>
                <w:b/>
              </w:rPr>
            </w:pPr>
            <w:r w:rsidRPr="00897CC8">
              <w:rPr>
                <w:rFonts w:ascii="Chalkboard" w:hAnsi="Chalkboard"/>
                <w:b/>
              </w:rPr>
              <w:t>Friday</w:t>
            </w:r>
          </w:p>
        </w:tc>
      </w:tr>
      <w:tr w:rsidR="003B4B9E" w14:paraId="54D3524A" w14:textId="77777777" w:rsidTr="003B4B9E">
        <w:trPr>
          <w:trHeight w:val="1602"/>
        </w:trPr>
        <w:tc>
          <w:tcPr>
            <w:tcW w:w="994" w:type="dxa"/>
          </w:tcPr>
          <w:p w14:paraId="4F0F288D" w14:textId="77777777" w:rsidR="00BD7E50" w:rsidRPr="00B426B9" w:rsidRDefault="00BD7E50" w:rsidP="00BD7E50">
            <w:pPr>
              <w:jc w:val="center"/>
              <w:rPr>
                <w:rFonts w:ascii="Chalkboard" w:hAnsi="Chalkboard"/>
                <w:b/>
              </w:rPr>
            </w:pPr>
            <w:r w:rsidRPr="00B426B9">
              <w:rPr>
                <w:rFonts w:ascii="Chalkboard" w:hAnsi="Chalkboard"/>
                <w:b/>
              </w:rPr>
              <w:t>P1 and P2</w:t>
            </w:r>
          </w:p>
        </w:tc>
        <w:tc>
          <w:tcPr>
            <w:tcW w:w="1350" w:type="dxa"/>
          </w:tcPr>
          <w:p w14:paraId="13939A25" w14:textId="77777777" w:rsidR="00BD7E50" w:rsidRPr="00B426B9" w:rsidRDefault="00BD7E50" w:rsidP="00BD7E50">
            <w:pPr>
              <w:jc w:val="center"/>
              <w:rPr>
                <w:rFonts w:ascii="Chalkboard" w:hAnsi="Chalkboard"/>
              </w:rPr>
            </w:pPr>
            <w:r w:rsidRPr="00B426B9">
              <w:rPr>
                <w:rFonts w:ascii="Chalkboard" w:hAnsi="Chalkboard"/>
              </w:rPr>
              <w:t>HOLIDAY</w:t>
            </w:r>
            <w:r>
              <w:rPr>
                <w:rFonts w:ascii="Chalkboard" w:hAnsi="Chalkboard"/>
              </w:rPr>
              <w:t>!</w:t>
            </w:r>
          </w:p>
        </w:tc>
        <w:tc>
          <w:tcPr>
            <w:tcW w:w="3150" w:type="dxa"/>
          </w:tcPr>
          <w:p w14:paraId="2FCC8DBA" w14:textId="77777777" w:rsidR="002049AC" w:rsidRPr="002049AC" w:rsidRDefault="002049AC" w:rsidP="00BD7E50">
            <w:pPr>
              <w:rPr>
                <w:rFonts w:ascii="Chalkboard" w:hAnsi="Chalkboard"/>
                <w:b/>
              </w:rPr>
            </w:pPr>
            <w:r w:rsidRPr="002049AC">
              <w:rPr>
                <w:rFonts w:ascii="Chalkboard" w:hAnsi="Chalkboard"/>
                <w:b/>
              </w:rPr>
              <w:t>Story time</w:t>
            </w:r>
          </w:p>
          <w:p w14:paraId="5C6BE75B" w14:textId="77777777" w:rsidR="002049AC" w:rsidRPr="002049AC" w:rsidRDefault="002049AC" w:rsidP="00BD7E50">
            <w:pPr>
              <w:rPr>
                <w:rFonts w:ascii="Chalkboard" w:hAnsi="Chalkboard"/>
              </w:rPr>
            </w:pPr>
          </w:p>
          <w:p w14:paraId="208D26A7" w14:textId="6EA21E28" w:rsidR="00BD7E50" w:rsidRPr="002049AC" w:rsidRDefault="00BD7E50" w:rsidP="00BD7E50">
            <w:pPr>
              <w:rPr>
                <w:rFonts w:ascii="Chalkboard" w:hAnsi="Chalkboard"/>
              </w:rPr>
            </w:pPr>
            <w:r w:rsidRPr="002049AC">
              <w:rPr>
                <w:rFonts w:ascii="Chalkboard" w:hAnsi="Chalkboard"/>
              </w:rPr>
              <w:t>Here are links to 2 short videos. The first helps to explain to children that sometimes we have ‘blue days’ and that’s ok. The second, follows the same character and how she feels during lockdown.</w:t>
            </w:r>
          </w:p>
          <w:p w14:paraId="6210AAC2" w14:textId="77777777" w:rsidR="00BD7E50" w:rsidRPr="002049AC" w:rsidRDefault="00BD7E50" w:rsidP="00BD7E50">
            <w:pPr>
              <w:rPr>
                <w:rFonts w:ascii="Chalkboard" w:eastAsia="Times New Roman" w:hAnsi="Chalkboard" w:cs="Times New Roman"/>
                <w:lang w:eastAsia="en-GB"/>
              </w:rPr>
            </w:pPr>
            <w:hyperlink r:id="rId5" w:history="1">
              <w:r w:rsidRPr="002049AC">
                <w:rPr>
                  <w:rFonts w:ascii="Chalkboard" w:eastAsia="Times New Roman" w:hAnsi="Chalkboard" w:cs="Times New Roman"/>
                  <w:color w:val="0000FF"/>
                  <w:u w:val="single"/>
                  <w:lang w:eastAsia="en-GB"/>
                </w:rPr>
                <w:t>https://www.youtube.com/watch?v=UmrUV8v-KQg</w:t>
              </w:r>
            </w:hyperlink>
          </w:p>
          <w:p w14:paraId="3473C95E" w14:textId="77777777" w:rsidR="00BD7E50" w:rsidRPr="002049AC" w:rsidRDefault="00BD7E50" w:rsidP="00BD7E50">
            <w:pPr>
              <w:rPr>
                <w:rFonts w:ascii="Chalkboard" w:eastAsia="Times New Roman" w:hAnsi="Chalkboard" w:cs="Times New Roman"/>
                <w:lang w:eastAsia="en-GB"/>
              </w:rPr>
            </w:pPr>
            <w:hyperlink r:id="rId6" w:history="1">
              <w:r w:rsidRPr="002049AC">
                <w:rPr>
                  <w:rFonts w:ascii="Chalkboard" w:eastAsia="Times New Roman" w:hAnsi="Chalkboard" w:cs="Times New Roman"/>
                  <w:color w:val="0000FF"/>
                  <w:u w:val="single"/>
                  <w:lang w:eastAsia="en-GB"/>
                </w:rPr>
                <w:t>https://www.youtube.com/watch?v=-RXF5-29VGU</w:t>
              </w:r>
            </w:hyperlink>
          </w:p>
          <w:p w14:paraId="5900DC69" w14:textId="77777777" w:rsidR="00BD7E50" w:rsidRPr="00B426B9" w:rsidRDefault="00BD7E50" w:rsidP="00BD7E50">
            <w:pPr>
              <w:rPr>
                <w:rFonts w:ascii="Chalkboard" w:hAnsi="Chalkboard"/>
              </w:rPr>
            </w:pPr>
            <w:r w:rsidRPr="002049AC">
              <w:rPr>
                <w:rFonts w:ascii="Chalkboard" w:hAnsi="Chalkboard"/>
              </w:rPr>
              <w:t>Try to have some discussion after watching the videos about the character’s feelings and whether any of them are the same/different as your child is feeling.</w:t>
            </w:r>
          </w:p>
        </w:tc>
        <w:tc>
          <w:tcPr>
            <w:tcW w:w="2970" w:type="dxa"/>
          </w:tcPr>
          <w:p w14:paraId="2EACB5D7" w14:textId="77777777" w:rsidR="00BD7E50" w:rsidRPr="002049AC" w:rsidRDefault="003B4B9E" w:rsidP="00BD7E50">
            <w:pPr>
              <w:rPr>
                <w:rFonts w:ascii="Chalkboard" w:hAnsi="Chalkboard"/>
                <w:b/>
              </w:rPr>
            </w:pPr>
            <w:r w:rsidRPr="002049AC">
              <w:rPr>
                <w:rFonts w:ascii="Chalkboard" w:hAnsi="Chalkboard"/>
                <w:b/>
              </w:rPr>
              <w:t>Self-</w:t>
            </w:r>
            <w:r w:rsidR="001518A2" w:rsidRPr="002049AC">
              <w:rPr>
                <w:rFonts w:ascii="Chalkboard" w:hAnsi="Chalkboard"/>
                <w:b/>
              </w:rPr>
              <w:t>Esteem</w:t>
            </w:r>
            <w:r w:rsidRPr="002049AC">
              <w:rPr>
                <w:rFonts w:ascii="Chalkboard" w:hAnsi="Chalkboard"/>
                <w:b/>
              </w:rPr>
              <w:t xml:space="preserve"> Building</w:t>
            </w:r>
          </w:p>
          <w:p w14:paraId="32C8BF2A" w14:textId="77777777" w:rsidR="00A15A83" w:rsidRDefault="00A15A83" w:rsidP="00BD7E50">
            <w:pPr>
              <w:rPr>
                <w:rFonts w:ascii="Chalkboard" w:hAnsi="Chalkboard"/>
              </w:rPr>
            </w:pPr>
          </w:p>
          <w:p w14:paraId="5057D58F" w14:textId="77777777" w:rsidR="00A15A83" w:rsidRDefault="00A15A83" w:rsidP="00BD7E50">
            <w:pPr>
              <w:rPr>
                <w:rFonts w:ascii="Chalkboard" w:hAnsi="Chalkboard"/>
              </w:rPr>
            </w:pPr>
            <w:r>
              <w:rPr>
                <w:rFonts w:ascii="Chalkboard" w:hAnsi="Chalkboard"/>
              </w:rPr>
              <w:t>Make a ‘Me Tree/Flower’.</w:t>
            </w:r>
          </w:p>
          <w:p w14:paraId="64A82754" w14:textId="77777777" w:rsidR="00A15A83" w:rsidRDefault="00A15A83" w:rsidP="00BD7E50">
            <w:pPr>
              <w:rPr>
                <w:rFonts w:ascii="Chalkboard" w:hAnsi="Chalkboard"/>
              </w:rPr>
            </w:pPr>
          </w:p>
          <w:p w14:paraId="29DD07FE" w14:textId="77777777" w:rsidR="00A15A83" w:rsidRDefault="00A15A83" w:rsidP="00BD7E50">
            <w:pPr>
              <w:rPr>
                <w:rFonts w:ascii="Chalkboard" w:hAnsi="Chalkboard"/>
              </w:rPr>
            </w:pPr>
            <w:r>
              <w:rPr>
                <w:rFonts w:ascii="Chalkboard" w:hAnsi="Chalkboard"/>
              </w:rPr>
              <w:t xml:space="preserve">Draw a tree trunk </w:t>
            </w:r>
            <w:r w:rsidR="002F5D30">
              <w:rPr>
                <w:rFonts w:ascii="Chalkboard" w:hAnsi="Chalkboard"/>
              </w:rPr>
              <w:t>with branches or the stem and centre of a flower. Cut out some leaves/petals and on each, write something you like about yourself. Glue the leaves/petals on to your branches or flower and decorate.</w:t>
            </w:r>
          </w:p>
          <w:p w14:paraId="1F887650" w14:textId="77777777" w:rsidR="002F5D30" w:rsidRDefault="002F5D30" w:rsidP="00BD7E50">
            <w:pPr>
              <w:rPr>
                <w:rFonts w:ascii="Chalkboard" w:hAnsi="Chalkboard"/>
              </w:rPr>
            </w:pPr>
          </w:p>
          <w:p w14:paraId="2A048385" w14:textId="7E7B6A9D" w:rsidR="002F5D30" w:rsidRPr="002F5D30" w:rsidRDefault="002F5D30" w:rsidP="002F5D30">
            <w:pPr>
              <w:rPr>
                <w:rFonts w:ascii="Times New Roman" w:eastAsia="Times New Roman" w:hAnsi="Times New Roman" w:cs="Times New Roman"/>
                <w:lang w:eastAsia="en-GB"/>
              </w:rPr>
            </w:pPr>
            <w:r w:rsidRPr="002F5D30">
              <w:rPr>
                <w:rFonts w:ascii="Times New Roman" w:eastAsia="Times New Roman" w:hAnsi="Times New Roman" w:cs="Times New Roman"/>
                <w:noProof/>
                <w:lang w:eastAsia="en-GB"/>
              </w:rPr>
              <w:drawing>
                <wp:inline distT="0" distB="0" distL="0" distR="0" wp14:anchorId="2590406E" wp14:editId="6A1F166C">
                  <wp:extent cx="1702435" cy="1623060"/>
                  <wp:effectExtent l="0" t="0" r="0" b="2540"/>
                  <wp:docPr id="8" name="Picture 8" descr="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435" cy="1623060"/>
                          </a:xfrm>
                          <a:prstGeom prst="rect">
                            <a:avLst/>
                          </a:prstGeom>
                          <a:noFill/>
                          <a:ln>
                            <a:noFill/>
                          </a:ln>
                        </pic:spPr>
                      </pic:pic>
                    </a:graphicData>
                  </a:graphic>
                </wp:inline>
              </w:drawing>
            </w:r>
          </w:p>
          <w:p w14:paraId="11148A01" w14:textId="45D57B03" w:rsidR="002F5D30" w:rsidRPr="00B426B9" w:rsidRDefault="002F5D30" w:rsidP="00BD7E50">
            <w:pPr>
              <w:rPr>
                <w:rFonts w:ascii="Chalkboard" w:hAnsi="Chalkboard"/>
              </w:rPr>
            </w:pPr>
          </w:p>
        </w:tc>
        <w:tc>
          <w:tcPr>
            <w:tcW w:w="3690" w:type="dxa"/>
          </w:tcPr>
          <w:p w14:paraId="736C9958" w14:textId="473468D7" w:rsidR="00F62DC8" w:rsidRPr="002049AC" w:rsidRDefault="00F62DC8" w:rsidP="00DA3DB1">
            <w:pPr>
              <w:rPr>
                <w:rFonts w:ascii="Chalkboard" w:eastAsia="Times New Roman" w:hAnsi="Chalkboard" w:cs="Times New Roman"/>
                <w:b/>
                <w:lang w:eastAsia="en-GB"/>
              </w:rPr>
            </w:pPr>
            <w:r w:rsidRPr="002049AC">
              <w:rPr>
                <w:rFonts w:ascii="Chalkboard" w:eastAsia="Times New Roman" w:hAnsi="Chalkboard" w:cs="Times New Roman"/>
                <w:b/>
                <w:lang w:eastAsia="en-GB"/>
              </w:rPr>
              <w:t>Let’s Get Cooking!</w:t>
            </w:r>
          </w:p>
          <w:p w14:paraId="05695113" w14:textId="77777777" w:rsidR="00EA3B45" w:rsidRPr="002049AC" w:rsidRDefault="00EA3B45" w:rsidP="00DA3DB1">
            <w:pPr>
              <w:rPr>
                <w:rFonts w:ascii="Chalkboard" w:eastAsia="Times New Roman" w:hAnsi="Chalkboard" w:cs="Times New Roman"/>
                <w:b/>
                <w:lang w:eastAsia="en-GB"/>
              </w:rPr>
            </w:pPr>
          </w:p>
          <w:p w14:paraId="5CD00167" w14:textId="77777777" w:rsidR="00F62DC8" w:rsidRDefault="00F62DC8" w:rsidP="00DA3DB1">
            <w:pPr>
              <w:rPr>
                <w:rFonts w:ascii="Chalkboard" w:eastAsia="Times New Roman" w:hAnsi="Chalkboard" w:cs="Times New Roman"/>
                <w:lang w:eastAsia="en-GB"/>
              </w:rPr>
            </w:pPr>
            <w:r>
              <w:rPr>
                <w:rFonts w:ascii="Chalkboard" w:eastAsia="Times New Roman" w:hAnsi="Chalkboard" w:cs="Times New Roman"/>
                <w:lang w:eastAsia="en-GB"/>
              </w:rPr>
              <w:t xml:space="preserve">Have fun with the Sesame Street characters in this interactive cooking game. There are 6 simple items to choose from. Make each virtually and then if you like, choose one to make in real life! </w:t>
            </w:r>
          </w:p>
          <w:p w14:paraId="5854CBB9" w14:textId="77777777" w:rsidR="00F62DC8" w:rsidRDefault="00F62DC8" w:rsidP="00DA3DB1">
            <w:pPr>
              <w:rPr>
                <w:rFonts w:ascii="Chalkboard" w:eastAsia="Times New Roman" w:hAnsi="Chalkboard" w:cs="Times New Roman"/>
                <w:lang w:eastAsia="en-GB"/>
              </w:rPr>
            </w:pPr>
          </w:p>
          <w:p w14:paraId="398EFE77" w14:textId="40A6DF44" w:rsidR="00DA3DB1" w:rsidRDefault="00DA3DB1" w:rsidP="00DA3DB1">
            <w:pPr>
              <w:rPr>
                <w:rFonts w:ascii="Chalkboard" w:eastAsia="Times New Roman" w:hAnsi="Chalkboard" w:cs="Times New Roman"/>
                <w:lang w:eastAsia="en-GB"/>
              </w:rPr>
            </w:pPr>
            <w:hyperlink r:id="rId8" w:history="1">
              <w:r w:rsidRPr="00DA3DB1">
                <w:rPr>
                  <w:rFonts w:ascii="Chalkboard" w:eastAsia="Times New Roman" w:hAnsi="Chalkboard" w:cs="Times New Roman"/>
                  <w:color w:val="0000FF"/>
                  <w:u w:val="single"/>
                  <w:lang w:eastAsia="en-GB"/>
                </w:rPr>
                <w:t>https://www.sesamestreet.org/games?id=26139</w:t>
              </w:r>
            </w:hyperlink>
          </w:p>
          <w:p w14:paraId="48185677" w14:textId="77777777" w:rsidR="00F62DC8" w:rsidRDefault="00F62DC8" w:rsidP="00DA3DB1">
            <w:pPr>
              <w:rPr>
                <w:rFonts w:ascii="Chalkboard" w:eastAsia="Times New Roman" w:hAnsi="Chalkboard" w:cs="Times New Roman"/>
                <w:lang w:eastAsia="en-GB"/>
              </w:rPr>
            </w:pPr>
          </w:p>
          <w:p w14:paraId="68BA0066" w14:textId="77DA2597" w:rsidR="00F62DC8" w:rsidRPr="00DA3DB1" w:rsidRDefault="00F62DC8" w:rsidP="00DA3DB1">
            <w:pPr>
              <w:rPr>
                <w:rFonts w:ascii="Chalkboard" w:eastAsia="Times New Roman" w:hAnsi="Chalkboard" w:cs="Times New Roman"/>
                <w:lang w:eastAsia="en-GB"/>
              </w:rPr>
            </w:pPr>
            <w:r>
              <w:rPr>
                <w:rFonts w:ascii="Chalkboard" w:eastAsia="Times New Roman" w:hAnsi="Chalkboard" w:cs="Times New Roman"/>
                <w:lang w:eastAsia="en-GB"/>
              </w:rPr>
              <w:t>I can’t wait to see your creations!</w:t>
            </w:r>
          </w:p>
          <w:p w14:paraId="5BFF0461" w14:textId="77777777" w:rsidR="00BD7E50" w:rsidRPr="00B426B9" w:rsidRDefault="00BD7E50" w:rsidP="00BD7E50">
            <w:pPr>
              <w:rPr>
                <w:rFonts w:ascii="Chalkboard" w:hAnsi="Chalkboard"/>
              </w:rPr>
            </w:pPr>
          </w:p>
        </w:tc>
        <w:tc>
          <w:tcPr>
            <w:tcW w:w="3407" w:type="dxa"/>
          </w:tcPr>
          <w:p w14:paraId="6157EA08" w14:textId="77777777" w:rsidR="00BD7E50" w:rsidRPr="002049AC" w:rsidRDefault="00BD7E50" w:rsidP="00BD7E50">
            <w:pPr>
              <w:ind w:right="194"/>
              <w:rPr>
                <w:rFonts w:ascii="Chalkboard" w:hAnsi="Chalkboard"/>
                <w:b/>
              </w:rPr>
            </w:pPr>
            <w:r w:rsidRPr="002049AC">
              <w:rPr>
                <w:rFonts w:ascii="Chalkboard" w:hAnsi="Chalkboard"/>
                <w:b/>
              </w:rPr>
              <w:t xml:space="preserve">Hand Print Keepsake </w:t>
            </w:r>
          </w:p>
          <w:p w14:paraId="42C4727F" w14:textId="77777777" w:rsidR="00EA3B45" w:rsidRDefault="00EA3B45" w:rsidP="00BD7E50">
            <w:pPr>
              <w:ind w:right="194"/>
              <w:rPr>
                <w:rFonts w:ascii="Chalkboard" w:hAnsi="Chalkboard"/>
              </w:rPr>
            </w:pPr>
          </w:p>
          <w:p w14:paraId="04BA2B39" w14:textId="77777777" w:rsidR="00BD7E50" w:rsidRPr="00BD7E50" w:rsidRDefault="00BD7E50" w:rsidP="00BD7E50">
            <w:pPr>
              <w:rPr>
                <w:rFonts w:ascii="Chalkboard" w:eastAsia="Times New Roman" w:hAnsi="Chalkboard" w:cs="Times New Roman"/>
                <w:lang w:eastAsia="en-GB"/>
              </w:rPr>
            </w:pPr>
            <w:hyperlink r:id="rId9" w:history="1">
              <w:r w:rsidRPr="00BD7E50">
                <w:rPr>
                  <w:rFonts w:ascii="Chalkboard" w:eastAsia="Times New Roman" w:hAnsi="Chalkboard" w:cs="Times New Roman"/>
                  <w:color w:val="0000FF"/>
                  <w:u w:val="single"/>
                  <w:lang w:eastAsia="en-GB"/>
                </w:rPr>
                <w:t>https://artsandbricks.com/family-handprint-art-for-lockdown-2020/</w:t>
              </w:r>
            </w:hyperlink>
          </w:p>
          <w:p w14:paraId="7518D5E9" w14:textId="21ECD1DD" w:rsidR="00BD7E50" w:rsidRPr="00B426B9" w:rsidRDefault="00273B60" w:rsidP="00BD7E50">
            <w:pPr>
              <w:ind w:right="1070"/>
              <w:rPr>
                <w:rFonts w:ascii="Chalkboard" w:hAnsi="Chalkboard"/>
              </w:rPr>
            </w:pPr>
            <w:r w:rsidRPr="008347D4">
              <w:rPr>
                <w:rFonts w:ascii="Helvetica" w:hAnsi="Helvetica" w:cs="Times New Roman"/>
                <w:noProof/>
                <w:color w:val="141412"/>
                <w:lang w:eastAsia="en-GB"/>
              </w:rPr>
              <w:drawing>
                <wp:inline distT="0" distB="0" distL="0" distR="0" wp14:anchorId="153BBE9D" wp14:editId="26A5DD99">
                  <wp:extent cx="1740535" cy="912814"/>
                  <wp:effectExtent l="0" t="0" r="12065" b="1905"/>
                  <wp:docPr id="3" name="Picture 3" descr="https://blogs.glowscotland.org.uk/sl/public/burnsideroom2/uploads/sites/12316/2020/04/27213458/handprint-craft-300x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sl/public/burnsideroom2/uploads/sites/12316/2020/04/27213458/handprint-craft-300x15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515" cy="931684"/>
                          </a:xfrm>
                          <a:prstGeom prst="rect">
                            <a:avLst/>
                          </a:prstGeom>
                          <a:noFill/>
                          <a:ln>
                            <a:noFill/>
                          </a:ln>
                        </pic:spPr>
                      </pic:pic>
                    </a:graphicData>
                  </a:graphic>
                </wp:inline>
              </w:drawing>
            </w:r>
          </w:p>
        </w:tc>
      </w:tr>
      <w:tr w:rsidR="003B4B9E" w14:paraId="2F4014D8" w14:textId="77777777" w:rsidTr="003B4B9E">
        <w:trPr>
          <w:trHeight w:val="1602"/>
        </w:trPr>
        <w:tc>
          <w:tcPr>
            <w:tcW w:w="994" w:type="dxa"/>
          </w:tcPr>
          <w:p w14:paraId="4A08CA75" w14:textId="5565F541" w:rsidR="00BD7E50" w:rsidRPr="00B426B9" w:rsidRDefault="00BD7E50" w:rsidP="00BD7E50">
            <w:pPr>
              <w:jc w:val="center"/>
              <w:rPr>
                <w:rFonts w:ascii="Chalkboard" w:hAnsi="Chalkboard"/>
                <w:b/>
              </w:rPr>
            </w:pPr>
            <w:r w:rsidRPr="00B426B9">
              <w:rPr>
                <w:rFonts w:ascii="Chalkboard" w:hAnsi="Chalkboard"/>
                <w:b/>
              </w:rPr>
              <w:lastRenderedPageBreak/>
              <w:t>P3 and P4</w:t>
            </w:r>
          </w:p>
        </w:tc>
        <w:tc>
          <w:tcPr>
            <w:tcW w:w="1350" w:type="dxa"/>
          </w:tcPr>
          <w:p w14:paraId="4E4BC1B8" w14:textId="77777777" w:rsidR="00BD7E50" w:rsidRPr="00B426B9" w:rsidRDefault="00BD7E50" w:rsidP="00BD7E50">
            <w:pPr>
              <w:jc w:val="center"/>
              <w:rPr>
                <w:rFonts w:ascii="Chalkboard" w:hAnsi="Chalkboard"/>
              </w:rPr>
            </w:pPr>
            <w:r w:rsidRPr="00B426B9">
              <w:rPr>
                <w:rFonts w:ascii="Chalkboard" w:hAnsi="Chalkboard"/>
              </w:rPr>
              <w:t>HOLIDAY</w:t>
            </w:r>
            <w:r>
              <w:rPr>
                <w:rFonts w:ascii="Chalkboard" w:hAnsi="Chalkboard"/>
              </w:rPr>
              <w:t>!</w:t>
            </w:r>
          </w:p>
        </w:tc>
        <w:tc>
          <w:tcPr>
            <w:tcW w:w="3150" w:type="dxa"/>
          </w:tcPr>
          <w:p w14:paraId="4B539A2B" w14:textId="77777777" w:rsidR="00BD7E50" w:rsidRPr="002049AC" w:rsidRDefault="00BD7E50" w:rsidP="00BD7E50">
            <w:pPr>
              <w:rPr>
                <w:rFonts w:ascii="Chalkboard" w:eastAsia="Times New Roman" w:hAnsi="Chalkboard" w:cs="Times New Roman"/>
                <w:b/>
                <w:color w:val="000000" w:themeColor="text1"/>
                <w:lang w:eastAsia="en-GB"/>
              </w:rPr>
            </w:pPr>
            <w:r w:rsidRPr="002049AC">
              <w:rPr>
                <w:rFonts w:ascii="Chalkboard" w:eastAsia="Times New Roman" w:hAnsi="Chalkboard" w:cs="Times New Roman"/>
                <w:b/>
                <w:color w:val="000000" w:themeColor="text1"/>
                <w:lang w:eastAsia="en-GB"/>
              </w:rPr>
              <w:t xml:space="preserve">Coping During the Pandemic Course for 7-12 year olds </w:t>
            </w:r>
          </w:p>
          <w:p w14:paraId="614E33CB" w14:textId="0CB8A92B" w:rsidR="00BD7E50" w:rsidRPr="000A6679" w:rsidRDefault="00BD7E50" w:rsidP="00BD7E50">
            <w:pPr>
              <w:rPr>
                <w:rFonts w:ascii="Chalkboard" w:eastAsia="Times New Roman" w:hAnsi="Chalkboard" w:cs="Times New Roman"/>
                <w:color w:val="000000" w:themeColor="text1"/>
                <w:sz w:val="22"/>
                <w:u w:val="single"/>
                <w:lang w:eastAsia="en-GB"/>
              </w:rPr>
            </w:pPr>
            <w:hyperlink r:id="rId11" w:history="1">
              <w:r w:rsidRPr="000A6679">
                <w:rPr>
                  <w:rFonts w:ascii="Chalkboard" w:eastAsia="Times New Roman" w:hAnsi="Chalkboard" w:cs="Times New Roman"/>
                  <w:color w:val="000000" w:themeColor="text1"/>
                  <w:sz w:val="22"/>
                  <w:u w:val="single"/>
                  <w:shd w:val="clear" w:color="auto" w:fill="FFFFFF"/>
                  <w:lang w:eastAsia="en-GB"/>
                </w:rPr>
                <w:t>https://lms.recoverycollegeonline.co.uk/course/view.ph</w:t>
              </w:r>
              <w:r w:rsidRPr="000A6679">
                <w:rPr>
                  <w:rFonts w:ascii="Chalkboard" w:eastAsia="Times New Roman" w:hAnsi="Chalkboard" w:cs="Times New Roman"/>
                  <w:color w:val="000000" w:themeColor="text1"/>
                  <w:sz w:val="22"/>
                  <w:u w:val="single"/>
                  <w:shd w:val="clear" w:color="auto" w:fill="FFFFFF"/>
                  <w:lang w:eastAsia="en-GB"/>
                </w:rPr>
                <w:t>p</w:t>
              </w:r>
              <w:r w:rsidRPr="000A6679">
                <w:rPr>
                  <w:rFonts w:ascii="Chalkboard" w:eastAsia="Times New Roman" w:hAnsi="Chalkboard" w:cs="Times New Roman"/>
                  <w:color w:val="000000" w:themeColor="text1"/>
                  <w:sz w:val="22"/>
                  <w:u w:val="single"/>
                  <w:shd w:val="clear" w:color="auto" w:fill="FFFFFF"/>
                  <w:lang w:eastAsia="en-GB"/>
                </w:rPr>
                <w:t>?id=375</w:t>
              </w:r>
            </w:hyperlink>
            <w:r w:rsidRPr="000A6679">
              <w:rPr>
                <w:rFonts w:ascii="Chalkboard" w:eastAsia="Times New Roman" w:hAnsi="Chalkboard" w:cs="Times New Roman"/>
                <w:color w:val="000000" w:themeColor="text1"/>
                <w:sz w:val="22"/>
                <w:u w:val="single"/>
                <w:lang w:eastAsia="en-GB"/>
              </w:rPr>
              <w:t xml:space="preserve">   </w:t>
            </w:r>
            <w:r w:rsidR="00E917D5">
              <w:rPr>
                <w:rFonts w:ascii="Chalkboard" w:eastAsia="Times New Roman" w:hAnsi="Chalkboard" w:cs="Times New Roman"/>
                <w:color w:val="000000" w:themeColor="text1"/>
                <w:sz w:val="22"/>
                <w:u w:val="single"/>
                <w:lang w:eastAsia="en-GB"/>
              </w:rPr>
              <w:t xml:space="preserve"> </w:t>
            </w:r>
          </w:p>
          <w:p w14:paraId="1025DA3A" w14:textId="77777777" w:rsidR="00BD7E50" w:rsidRPr="000A6679" w:rsidRDefault="00BD7E50" w:rsidP="00BD7E50">
            <w:pPr>
              <w:rPr>
                <w:rFonts w:ascii="Chalkboard" w:hAnsi="Chalkboard"/>
                <w:color w:val="000000" w:themeColor="text1"/>
                <w:sz w:val="22"/>
              </w:rPr>
            </w:pPr>
          </w:p>
          <w:p w14:paraId="173190A1" w14:textId="77777777" w:rsidR="00BD7E50" w:rsidRPr="00352241" w:rsidRDefault="00BD7E50" w:rsidP="00BD7E50">
            <w:pPr>
              <w:rPr>
                <w:rFonts w:ascii="Chalkboard" w:hAnsi="Chalkboard"/>
                <w:color w:val="000000" w:themeColor="text1"/>
              </w:rPr>
            </w:pPr>
            <w:r w:rsidRPr="000A6679">
              <w:rPr>
                <w:rFonts w:ascii="Chalkboard" w:hAnsi="Chalkboard"/>
                <w:color w:val="000000" w:themeColor="text1"/>
                <w:sz w:val="22"/>
              </w:rPr>
              <w:t xml:space="preserve">This is a really useful course which helps to explain Coronavirus, how children might feel, tips for their mental health and how to look after themselves. There are some quick interactive activities and videos from reliable sources included. Work through this with your child/children and stop for discussion whenever you feel it’s needed. Don’t worry if you don’t want to do the whole course at once. Feel free to do a couple of sections each day.  </w:t>
            </w:r>
          </w:p>
        </w:tc>
        <w:tc>
          <w:tcPr>
            <w:tcW w:w="2970" w:type="dxa"/>
          </w:tcPr>
          <w:p w14:paraId="0C6BA9B4" w14:textId="77777777" w:rsidR="00BD7E50" w:rsidRPr="002049AC" w:rsidRDefault="00414DE5" w:rsidP="00BD7E50">
            <w:pPr>
              <w:rPr>
                <w:rFonts w:ascii="Chalkboard" w:hAnsi="Chalkboard"/>
                <w:b/>
              </w:rPr>
            </w:pPr>
            <w:r w:rsidRPr="002049AC">
              <w:rPr>
                <w:rFonts w:ascii="Chalkboard" w:hAnsi="Chalkboard"/>
                <w:b/>
              </w:rPr>
              <w:t>Wellbeing Activity Page</w:t>
            </w:r>
          </w:p>
          <w:p w14:paraId="3012FBD2" w14:textId="77777777" w:rsidR="00414DE5" w:rsidRDefault="00414DE5" w:rsidP="00BD7E50">
            <w:pPr>
              <w:rPr>
                <w:rFonts w:ascii="Chalkboard" w:hAnsi="Chalkboard"/>
              </w:rPr>
            </w:pPr>
          </w:p>
          <w:p w14:paraId="218DF191" w14:textId="77777777" w:rsidR="00414DE5" w:rsidRDefault="00414DE5" w:rsidP="00BD7E50">
            <w:pPr>
              <w:rPr>
                <w:rFonts w:ascii="Chalkboard" w:hAnsi="Chalkboard"/>
              </w:rPr>
            </w:pPr>
            <w:r>
              <w:rPr>
                <w:rFonts w:ascii="Chalkboard" w:hAnsi="Chalkboard"/>
              </w:rPr>
              <w:t>Complete this activity page</w:t>
            </w:r>
            <w:r w:rsidR="00EB672B">
              <w:rPr>
                <w:rFonts w:ascii="Chalkboard" w:hAnsi="Chalkboard"/>
              </w:rPr>
              <w:t xml:space="preserve"> and I’m sure you will feel fab! If you can’t print it then do the activities on paper/in a notebook.</w:t>
            </w:r>
          </w:p>
          <w:p w14:paraId="090DAD64" w14:textId="77777777" w:rsidR="00EB672B" w:rsidRDefault="00EB672B" w:rsidP="00BD7E50">
            <w:pPr>
              <w:rPr>
                <w:rFonts w:ascii="Chalkboard" w:hAnsi="Chalkboard"/>
              </w:rPr>
            </w:pPr>
          </w:p>
          <w:p w14:paraId="638634BF" w14:textId="2B130FCE" w:rsidR="00EB672B" w:rsidRPr="002049AC" w:rsidRDefault="00EB672B" w:rsidP="00BD7E50">
            <w:pPr>
              <w:rPr>
                <w:rFonts w:ascii="Chalkboard" w:hAnsi="Chalkboard"/>
                <w:u w:val="single"/>
              </w:rPr>
            </w:pPr>
            <w:r w:rsidRPr="002049AC">
              <w:rPr>
                <w:rFonts w:ascii="Chalkboard" w:hAnsi="Chalkboard"/>
                <w:u w:val="single"/>
              </w:rPr>
              <w:t xml:space="preserve">The link to </w:t>
            </w:r>
            <w:r w:rsidR="00863332" w:rsidRPr="002049AC">
              <w:rPr>
                <w:rFonts w:ascii="Chalkboard" w:hAnsi="Chalkboard"/>
                <w:u w:val="single"/>
              </w:rPr>
              <w:t xml:space="preserve">download </w:t>
            </w:r>
            <w:r w:rsidRPr="002049AC">
              <w:rPr>
                <w:rFonts w:ascii="Chalkboard" w:hAnsi="Chalkboard"/>
                <w:u w:val="single"/>
              </w:rPr>
              <w:t>the document is my post about this Health and Wellbeing Grid</w:t>
            </w:r>
            <w:r w:rsidR="00863332" w:rsidRPr="002049AC">
              <w:rPr>
                <w:rFonts w:ascii="Chalkboard" w:hAnsi="Chalkboard"/>
                <w:u w:val="single"/>
              </w:rPr>
              <w:t>.</w:t>
            </w:r>
          </w:p>
        </w:tc>
        <w:tc>
          <w:tcPr>
            <w:tcW w:w="3690" w:type="dxa"/>
          </w:tcPr>
          <w:p w14:paraId="7A7E943F" w14:textId="77777777" w:rsidR="00BD7E50" w:rsidRPr="002049AC" w:rsidRDefault="002451E1" w:rsidP="00BD7E50">
            <w:pPr>
              <w:rPr>
                <w:rFonts w:ascii="Chalkboard" w:hAnsi="Chalkboard"/>
                <w:b/>
              </w:rPr>
            </w:pPr>
            <w:r w:rsidRPr="002049AC">
              <w:rPr>
                <w:rFonts w:ascii="Chalkboard" w:hAnsi="Chalkboard"/>
                <w:b/>
              </w:rPr>
              <w:t>Let’s Get Cooking!</w:t>
            </w:r>
          </w:p>
          <w:p w14:paraId="7525B602" w14:textId="77777777" w:rsidR="00EA3B45" w:rsidRDefault="00EA3B45" w:rsidP="00BD7E50">
            <w:pPr>
              <w:rPr>
                <w:rFonts w:ascii="Chalkboard" w:hAnsi="Chalkboard"/>
              </w:rPr>
            </w:pPr>
          </w:p>
          <w:p w14:paraId="7062901C" w14:textId="7776F2B4" w:rsidR="0004313F" w:rsidRDefault="0004313F" w:rsidP="00BD7E50">
            <w:pPr>
              <w:rPr>
                <w:rFonts w:ascii="Chalkboard" w:hAnsi="Chalkboard"/>
              </w:rPr>
            </w:pPr>
            <w:r>
              <w:rPr>
                <w:rFonts w:ascii="Chalkboard" w:hAnsi="Chalkboard"/>
              </w:rPr>
              <w:t>You can spot rainbow pictures everywhere just now</w:t>
            </w:r>
            <w:r w:rsidR="006E7CD9">
              <w:rPr>
                <w:rFonts w:ascii="Chalkboard" w:hAnsi="Chalkboard"/>
              </w:rPr>
              <w:t>,</w:t>
            </w:r>
            <w:r>
              <w:rPr>
                <w:rFonts w:ascii="Chalkboard" w:hAnsi="Chalkboard"/>
              </w:rPr>
              <w:t xml:space="preserve"> so why not continue the theme and make a RAINBOW CHEESE TOASTIE!!</w:t>
            </w:r>
          </w:p>
          <w:p w14:paraId="6DD001C2" w14:textId="77777777" w:rsidR="0004313F" w:rsidRDefault="0004313F" w:rsidP="00BD7E50">
            <w:pPr>
              <w:rPr>
                <w:rFonts w:ascii="Chalkboard" w:hAnsi="Chalkboard"/>
              </w:rPr>
            </w:pPr>
          </w:p>
          <w:p w14:paraId="2E8E0C7D" w14:textId="77777777" w:rsidR="0004313F" w:rsidRDefault="0004313F" w:rsidP="00BD7E50">
            <w:pPr>
              <w:rPr>
                <w:rFonts w:ascii="Chalkboard" w:hAnsi="Chalkboard"/>
              </w:rPr>
            </w:pPr>
            <w:hyperlink r:id="rId12" w:history="1">
              <w:r w:rsidRPr="00635CAE">
                <w:rPr>
                  <w:rStyle w:val="Hyperlink"/>
                  <w:rFonts w:ascii="Chalkboard" w:hAnsi="Chalkboard"/>
                </w:rPr>
                <w:t>https://www.itv.com/thismorning/food/rainbow-cheese-toasties-juliet-sear-recipe</w:t>
              </w:r>
            </w:hyperlink>
            <w:r>
              <w:rPr>
                <w:rFonts w:ascii="Chalkboard" w:hAnsi="Chalkboard"/>
              </w:rPr>
              <w:t xml:space="preserve"> </w:t>
            </w:r>
          </w:p>
          <w:p w14:paraId="2EA26F6F" w14:textId="3BA11050" w:rsidR="0004313F" w:rsidRPr="00B426B9" w:rsidRDefault="0004313F" w:rsidP="00BD7E50">
            <w:pPr>
              <w:rPr>
                <w:rFonts w:ascii="Chalkboard" w:hAnsi="Chalkboard"/>
              </w:rPr>
            </w:pPr>
            <w:r>
              <w:rPr>
                <w:rFonts w:ascii="Helvetica" w:hAnsi="Helvetica" w:cs="Helvetica"/>
                <w:noProof/>
                <w:lang w:eastAsia="en-GB"/>
              </w:rPr>
              <w:drawing>
                <wp:anchor distT="0" distB="0" distL="114300" distR="114300" simplePos="0" relativeHeight="251661312" behindDoc="0" locked="0" layoutInCell="1" allowOverlap="1" wp14:anchorId="53491491" wp14:editId="1743EEE0">
                  <wp:simplePos x="0" y="0"/>
                  <wp:positionH relativeFrom="column">
                    <wp:posOffset>-6985</wp:posOffset>
                  </wp:positionH>
                  <wp:positionV relativeFrom="paragraph">
                    <wp:posOffset>212090</wp:posOffset>
                  </wp:positionV>
                  <wp:extent cx="2297430" cy="1361440"/>
                  <wp:effectExtent l="0" t="0" r="0" b="10160"/>
                  <wp:wrapTight wrapText="bothSides">
                    <wp:wrapPolygon edited="0">
                      <wp:start x="0" y="0"/>
                      <wp:lineTo x="0" y="21358"/>
                      <wp:lineTo x="21254" y="21358"/>
                      <wp:lineTo x="212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743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7" w:type="dxa"/>
          </w:tcPr>
          <w:p w14:paraId="38D9D298" w14:textId="77777777" w:rsidR="00BD7E50" w:rsidRPr="002049AC" w:rsidRDefault="00B60AB8" w:rsidP="00BD7E50">
            <w:pPr>
              <w:rPr>
                <w:rFonts w:ascii="Chalkboard" w:hAnsi="Chalkboard"/>
                <w:b/>
              </w:rPr>
            </w:pPr>
            <w:r w:rsidRPr="002049AC">
              <w:rPr>
                <w:rFonts w:ascii="Chalkboard" w:hAnsi="Chalkboard"/>
                <w:b/>
              </w:rPr>
              <w:t>Positivity Pebbles</w:t>
            </w:r>
          </w:p>
          <w:p w14:paraId="4EF05625" w14:textId="77777777" w:rsidR="00EA3B45" w:rsidRDefault="00EA3B45" w:rsidP="00BD7E50">
            <w:pPr>
              <w:rPr>
                <w:rFonts w:ascii="Chalkboard" w:hAnsi="Chalkboard"/>
              </w:rPr>
            </w:pPr>
          </w:p>
          <w:p w14:paraId="61970182" w14:textId="77777777" w:rsidR="00B60AB8" w:rsidRDefault="00B60AB8" w:rsidP="00BD7E50">
            <w:pPr>
              <w:rPr>
                <w:rFonts w:ascii="Chalkboard" w:hAnsi="Chalkboard"/>
              </w:rPr>
            </w:pPr>
            <w:r>
              <w:rPr>
                <w:rFonts w:ascii="Chalkboard" w:hAnsi="Chalkboard"/>
              </w:rPr>
              <w:t>Look for some pebbles in your garden or on your daily walk. Decorate them with positive words/messages/pictures. You can either keep them to cheer yourself up when you need it or spread the love and leave them in places around Blantyre for others to find.</w:t>
            </w:r>
          </w:p>
          <w:p w14:paraId="2899CC51" w14:textId="7921BE80" w:rsidR="00B60AB8" w:rsidRPr="00B426B9" w:rsidRDefault="00B60AB8" w:rsidP="00BD7E50">
            <w:pPr>
              <w:rPr>
                <w:rFonts w:ascii="Chalkboard" w:hAnsi="Chalkboard"/>
              </w:rPr>
            </w:pPr>
            <w:r w:rsidRPr="00582A6C">
              <w:rPr>
                <w:rFonts w:ascii="Times New Roman" w:eastAsia="Times New Roman" w:hAnsi="Times New Roman" w:cs="Times New Roman"/>
                <w:noProof/>
                <w:lang w:eastAsia="en-GB"/>
              </w:rPr>
              <w:drawing>
                <wp:inline distT="0" distB="0" distL="0" distR="0" wp14:anchorId="1E963262" wp14:editId="03179313">
                  <wp:extent cx="1764989" cy="1336040"/>
                  <wp:effectExtent l="0" t="0" r="0" b="10160"/>
                  <wp:docPr id="4" name="Picture 4" descr="https://blogs.glowscotland.org.uk/sl/public/burnsideroom13/uploads/sites/12342/2020/04/19180437/91312A5C-04B5-460C-85D2-A9D844239343-300x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glowscotland.org.uk/sl/public/burnsideroom13/uploads/sites/12342/2020/04/19180437/91312A5C-04B5-460C-85D2-A9D844239343-300x14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3327" cy="1365061"/>
                          </a:xfrm>
                          <a:prstGeom prst="rect">
                            <a:avLst/>
                          </a:prstGeom>
                          <a:noFill/>
                          <a:ln>
                            <a:noFill/>
                          </a:ln>
                        </pic:spPr>
                      </pic:pic>
                    </a:graphicData>
                  </a:graphic>
                </wp:inline>
              </w:drawing>
            </w:r>
          </w:p>
        </w:tc>
      </w:tr>
      <w:tr w:rsidR="003B4B9E" w14:paraId="490F8121" w14:textId="77777777" w:rsidTr="003B4B9E">
        <w:trPr>
          <w:trHeight w:val="1602"/>
        </w:trPr>
        <w:tc>
          <w:tcPr>
            <w:tcW w:w="994" w:type="dxa"/>
          </w:tcPr>
          <w:p w14:paraId="01ACD9AD" w14:textId="5D791453" w:rsidR="00CF4FED" w:rsidRPr="00B426B9" w:rsidRDefault="00CF4FED" w:rsidP="00CF4FED">
            <w:pPr>
              <w:jc w:val="center"/>
              <w:rPr>
                <w:rFonts w:ascii="Chalkboard" w:hAnsi="Chalkboard"/>
                <w:b/>
              </w:rPr>
            </w:pPr>
            <w:r w:rsidRPr="00B426B9">
              <w:rPr>
                <w:rFonts w:ascii="Chalkboard" w:hAnsi="Chalkboard"/>
                <w:b/>
              </w:rPr>
              <w:t>P5, P6 and P7</w:t>
            </w:r>
          </w:p>
        </w:tc>
        <w:tc>
          <w:tcPr>
            <w:tcW w:w="1350" w:type="dxa"/>
          </w:tcPr>
          <w:p w14:paraId="5F276A15" w14:textId="10C5DCEF" w:rsidR="00CF4FED" w:rsidRPr="00B426B9" w:rsidRDefault="00CF4FED" w:rsidP="00CF4FED">
            <w:pPr>
              <w:jc w:val="center"/>
              <w:rPr>
                <w:rFonts w:ascii="Chalkboard" w:hAnsi="Chalkboard"/>
              </w:rPr>
            </w:pPr>
            <w:r w:rsidRPr="00B426B9">
              <w:rPr>
                <w:rFonts w:ascii="Chalkboard" w:hAnsi="Chalkboard"/>
              </w:rPr>
              <w:t>HOLIDAY</w:t>
            </w:r>
            <w:r>
              <w:rPr>
                <w:rFonts w:ascii="Chalkboard" w:hAnsi="Chalkboard"/>
              </w:rPr>
              <w:t>!</w:t>
            </w:r>
          </w:p>
        </w:tc>
        <w:tc>
          <w:tcPr>
            <w:tcW w:w="3150" w:type="dxa"/>
          </w:tcPr>
          <w:p w14:paraId="24758BC3" w14:textId="77777777" w:rsidR="00CF4FED" w:rsidRPr="002049AC" w:rsidRDefault="00CF4FED" w:rsidP="00CF4FED">
            <w:pPr>
              <w:rPr>
                <w:rFonts w:ascii="Chalkboard" w:eastAsia="Times New Roman" w:hAnsi="Chalkboard" w:cs="Times New Roman"/>
                <w:b/>
                <w:color w:val="000000" w:themeColor="text1"/>
                <w:lang w:eastAsia="en-GB"/>
              </w:rPr>
            </w:pPr>
            <w:r w:rsidRPr="002049AC">
              <w:rPr>
                <w:rFonts w:ascii="Chalkboard" w:eastAsia="Times New Roman" w:hAnsi="Chalkboard" w:cs="Times New Roman"/>
                <w:b/>
                <w:color w:val="000000" w:themeColor="text1"/>
                <w:lang w:eastAsia="en-GB"/>
              </w:rPr>
              <w:t xml:space="preserve">Coping During the Pandemic Course for 7-12 year olds </w:t>
            </w:r>
          </w:p>
          <w:p w14:paraId="4C7F83D1" w14:textId="77777777" w:rsidR="00CF4FED" w:rsidRPr="00352241" w:rsidRDefault="00CF4FED" w:rsidP="00CF4FED">
            <w:pPr>
              <w:rPr>
                <w:rFonts w:ascii="Chalkboard" w:eastAsia="Times New Roman" w:hAnsi="Chalkboard" w:cs="Times New Roman"/>
                <w:color w:val="000000" w:themeColor="text1"/>
                <w:u w:val="single"/>
                <w:lang w:eastAsia="en-GB"/>
              </w:rPr>
            </w:pPr>
            <w:hyperlink r:id="rId15" w:history="1">
              <w:r w:rsidRPr="00352241">
                <w:rPr>
                  <w:rFonts w:ascii="Chalkboard" w:eastAsia="Times New Roman" w:hAnsi="Chalkboard" w:cs="Times New Roman"/>
                  <w:color w:val="000000" w:themeColor="text1"/>
                  <w:u w:val="single"/>
                  <w:shd w:val="clear" w:color="auto" w:fill="FFFFFF"/>
                  <w:lang w:eastAsia="en-GB"/>
                </w:rPr>
                <w:t>https://lms.recoverycollegeonline.co.uk/course/view.php?id=375</w:t>
              </w:r>
            </w:hyperlink>
            <w:r w:rsidRPr="00352241">
              <w:rPr>
                <w:rFonts w:ascii="Chalkboard" w:eastAsia="Times New Roman" w:hAnsi="Chalkboard" w:cs="Times New Roman"/>
                <w:color w:val="000000" w:themeColor="text1"/>
                <w:u w:val="single"/>
                <w:lang w:eastAsia="en-GB"/>
              </w:rPr>
              <w:t xml:space="preserve">   </w:t>
            </w:r>
          </w:p>
          <w:p w14:paraId="52F0C9CF" w14:textId="77777777" w:rsidR="00CF4FED" w:rsidRDefault="00CF4FED" w:rsidP="00CF4FED">
            <w:pPr>
              <w:rPr>
                <w:rFonts w:ascii="Chalkboard" w:hAnsi="Chalkboard"/>
                <w:color w:val="000000" w:themeColor="text1"/>
              </w:rPr>
            </w:pPr>
          </w:p>
          <w:p w14:paraId="061D963B" w14:textId="7A7ADEB7" w:rsidR="00CF4FED" w:rsidRPr="000A6679" w:rsidRDefault="00CF4FED" w:rsidP="00CF4FED">
            <w:pPr>
              <w:rPr>
                <w:rFonts w:ascii="Chalkboard" w:eastAsia="Times New Roman" w:hAnsi="Chalkboard" w:cs="Times New Roman"/>
                <w:color w:val="000000" w:themeColor="text1"/>
                <w:sz w:val="22"/>
                <w:lang w:eastAsia="en-GB"/>
              </w:rPr>
            </w:pPr>
            <w:r>
              <w:rPr>
                <w:rFonts w:ascii="Chalkboard" w:hAnsi="Chalkboard"/>
                <w:color w:val="000000" w:themeColor="text1"/>
              </w:rPr>
              <w:t>This is a really useful course which helps to explain Coronavirus, how children might feel, tips for their mental health and how to look after themselves. There are some quick interactive activities and videos from reliable source</w:t>
            </w:r>
            <w:bookmarkStart w:id="0" w:name="_GoBack"/>
            <w:bookmarkEnd w:id="0"/>
            <w:r>
              <w:rPr>
                <w:rFonts w:ascii="Chalkboard" w:hAnsi="Chalkboard"/>
                <w:color w:val="000000" w:themeColor="text1"/>
              </w:rPr>
              <w:t xml:space="preserve">s included. Work through this with your child/children and stop for discussion whenever you feel it’s needed. Don’t worry if you don’t want to do the whole course at once. Feel free to do a couple of sections each day.  </w:t>
            </w:r>
          </w:p>
        </w:tc>
        <w:tc>
          <w:tcPr>
            <w:tcW w:w="2970" w:type="dxa"/>
          </w:tcPr>
          <w:p w14:paraId="1138213A" w14:textId="77777777" w:rsidR="00E07B78" w:rsidRPr="002049AC" w:rsidRDefault="00E07B78" w:rsidP="00CF4FED">
            <w:pPr>
              <w:rPr>
                <w:rFonts w:ascii="Chalkboard" w:hAnsi="Chalkboard"/>
                <w:b/>
              </w:rPr>
            </w:pPr>
            <w:r w:rsidRPr="002049AC">
              <w:rPr>
                <w:rFonts w:ascii="Chalkboard" w:hAnsi="Chalkboard"/>
                <w:b/>
              </w:rPr>
              <w:t>Express Yourself</w:t>
            </w:r>
          </w:p>
          <w:p w14:paraId="3680E340" w14:textId="77777777" w:rsidR="00E07B78" w:rsidRPr="002049AC" w:rsidRDefault="00E07B78" w:rsidP="00CF4FED">
            <w:pPr>
              <w:rPr>
                <w:rFonts w:ascii="Chalkboard" w:hAnsi="Chalkboard"/>
                <w:b/>
              </w:rPr>
            </w:pPr>
          </w:p>
          <w:p w14:paraId="34AB0C42" w14:textId="77777777" w:rsidR="00565104" w:rsidRDefault="00EB2DB1" w:rsidP="00CF4FED">
            <w:pPr>
              <w:rPr>
                <w:rFonts w:ascii="Chalkboard" w:hAnsi="Chalkboard"/>
              </w:rPr>
            </w:pPr>
            <w:r>
              <w:rPr>
                <w:rFonts w:ascii="Chalkboard" w:hAnsi="Chalkboard"/>
              </w:rPr>
              <w:t xml:space="preserve">It’s not good to keep your feelings bottled up. </w:t>
            </w:r>
            <w:r w:rsidR="00565104">
              <w:rPr>
                <w:rFonts w:ascii="Chalkboard" w:hAnsi="Chalkboard"/>
              </w:rPr>
              <w:t xml:space="preserve">Even if you don’t feel like explaining them to someone else, it’s useful to get them down on paper. </w:t>
            </w:r>
          </w:p>
          <w:p w14:paraId="68437CFE" w14:textId="77777777" w:rsidR="00CF4FED" w:rsidRDefault="003C5976" w:rsidP="00CF4FED">
            <w:pPr>
              <w:rPr>
                <w:rFonts w:ascii="Chalkboard" w:hAnsi="Chalkboard"/>
              </w:rPr>
            </w:pPr>
            <w:r>
              <w:rPr>
                <w:rFonts w:ascii="Chalkboard" w:hAnsi="Chalkboard"/>
              </w:rPr>
              <w:t xml:space="preserve">Write about your feelings </w:t>
            </w:r>
            <w:r w:rsidR="00E07B78">
              <w:rPr>
                <w:rFonts w:ascii="Chalkboard" w:hAnsi="Chalkboard"/>
              </w:rPr>
              <w:t>of lockdown. This could be through a diary entry, poem, song/rap – be as creative as you like!</w:t>
            </w:r>
          </w:p>
          <w:p w14:paraId="001F0EB1" w14:textId="77777777" w:rsidR="00565104" w:rsidRDefault="00565104" w:rsidP="00CF4FED">
            <w:pPr>
              <w:rPr>
                <w:rFonts w:ascii="Chalkboard" w:hAnsi="Chalkboard"/>
              </w:rPr>
            </w:pPr>
          </w:p>
          <w:p w14:paraId="3818FD72" w14:textId="38FCBF93" w:rsidR="00565104" w:rsidRPr="00B426B9" w:rsidRDefault="00565104" w:rsidP="00CF4FED">
            <w:pPr>
              <w:rPr>
                <w:rFonts w:ascii="Chalkboard" w:hAnsi="Chalkboard"/>
              </w:rPr>
            </w:pPr>
            <w:r>
              <w:rPr>
                <w:rFonts w:ascii="Chalkboard" w:hAnsi="Chalkboard"/>
              </w:rPr>
              <w:t>If you feel comfortable sharing your work then I’d love for you to post it in the comments section of this post.</w:t>
            </w:r>
          </w:p>
        </w:tc>
        <w:tc>
          <w:tcPr>
            <w:tcW w:w="3690" w:type="dxa"/>
          </w:tcPr>
          <w:p w14:paraId="27AEC109" w14:textId="77777777" w:rsidR="00CF4FED" w:rsidRPr="002049AC" w:rsidRDefault="00E459FB" w:rsidP="00CF4FED">
            <w:pPr>
              <w:rPr>
                <w:rFonts w:ascii="Chalkboard" w:hAnsi="Chalkboard"/>
                <w:b/>
              </w:rPr>
            </w:pPr>
            <w:r w:rsidRPr="002049AC">
              <w:rPr>
                <w:rFonts w:ascii="Chalkboard" w:hAnsi="Chalkboard"/>
                <w:b/>
              </w:rPr>
              <w:t xml:space="preserve">Let’s Get Cooking! </w:t>
            </w:r>
          </w:p>
          <w:p w14:paraId="052E89AC" w14:textId="77777777" w:rsidR="00EA3B45" w:rsidRDefault="00EA3B45" w:rsidP="00CF4FED">
            <w:pPr>
              <w:rPr>
                <w:rFonts w:ascii="Chalkboard" w:hAnsi="Chalkboard"/>
              </w:rPr>
            </w:pPr>
          </w:p>
          <w:p w14:paraId="69FC6C06" w14:textId="6A38D4CE" w:rsidR="00E459FB" w:rsidRDefault="00337BAF" w:rsidP="00CF4FED">
            <w:pPr>
              <w:rPr>
                <w:rFonts w:ascii="Chalkboard" w:hAnsi="Chalkboard"/>
              </w:rPr>
            </w:pPr>
            <w:r>
              <w:rPr>
                <w:rFonts w:ascii="Chalkboard" w:hAnsi="Chalkboard"/>
              </w:rPr>
              <w:t>With all this extra time at home why not</w:t>
            </w:r>
            <w:r w:rsidR="00E459FB">
              <w:rPr>
                <w:rFonts w:ascii="Chalkboard" w:hAnsi="Chalkboard"/>
              </w:rPr>
              <w:t xml:space="preserve"> brush up on your cooking skills now that you’re getting older. </w:t>
            </w:r>
          </w:p>
          <w:p w14:paraId="2148E06B" w14:textId="77777777" w:rsidR="00337BAF" w:rsidRDefault="00337BAF" w:rsidP="00CF4FED">
            <w:pPr>
              <w:rPr>
                <w:rFonts w:ascii="Chalkboard" w:hAnsi="Chalkboard"/>
              </w:rPr>
            </w:pPr>
          </w:p>
          <w:p w14:paraId="03D62CD6" w14:textId="4AF5BCB9" w:rsidR="00337BAF" w:rsidRDefault="00337BAF" w:rsidP="00CF4FED">
            <w:pPr>
              <w:rPr>
                <w:rFonts w:ascii="Chalkboard" w:hAnsi="Chalkboard"/>
              </w:rPr>
            </w:pPr>
            <w:r>
              <w:rPr>
                <w:rFonts w:ascii="Chalkboard" w:hAnsi="Chalkboard"/>
              </w:rPr>
              <w:t>I know lots of you will be missing your chicken nuggets from McDonald’s so here’s a recipe from Jamie Oliver to make quick and healthy homemade nuggets. I think I might make this one myself!</w:t>
            </w:r>
          </w:p>
          <w:p w14:paraId="5055E3B1" w14:textId="77777777" w:rsidR="00337BAF" w:rsidRDefault="00337BAF" w:rsidP="00CF4FED">
            <w:pPr>
              <w:rPr>
                <w:rFonts w:ascii="Chalkboard" w:hAnsi="Chalkboard"/>
              </w:rPr>
            </w:pPr>
          </w:p>
          <w:p w14:paraId="29EE2E85" w14:textId="00F65DB9" w:rsidR="00337BAF" w:rsidRDefault="00337BAF" w:rsidP="00CF4FED">
            <w:pPr>
              <w:rPr>
                <w:rFonts w:ascii="Chalkboard" w:hAnsi="Chalkboard"/>
              </w:rPr>
            </w:pPr>
            <w:r>
              <w:rPr>
                <w:rFonts w:ascii="Chalkboard" w:hAnsi="Chalkboard"/>
              </w:rPr>
              <w:t>If you don’t have a blender/food processor then to make the crumb you could put the ingredients in a freezer bag and give it a good ol</w:t>
            </w:r>
            <w:r w:rsidR="006B7520">
              <w:rPr>
                <w:rFonts w:ascii="Chalkboard" w:hAnsi="Chalkboard"/>
              </w:rPr>
              <w:t>d roll/bash with a rolling pin until it’s nice and fine.</w:t>
            </w:r>
          </w:p>
          <w:p w14:paraId="13C90490" w14:textId="77777777" w:rsidR="00063650" w:rsidRDefault="00063650" w:rsidP="00CF4FED">
            <w:pPr>
              <w:rPr>
                <w:rFonts w:ascii="Chalkboard" w:hAnsi="Chalkboard"/>
              </w:rPr>
            </w:pPr>
          </w:p>
          <w:p w14:paraId="0E350E2A" w14:textId="77777777" w:rsidR="00063650" w:rsidRDefault="00063650" w:rsidP="00CF4FED">
            <w:pPr>
              <w:rPr>
                <w:rFonts w:ascii="Chalkboard" w:hAnsi="Chalkboard"/>
              </w:rPr>
            </w:pPr>
            <w:hyperlink r:id="rId16" w:history="1">
              <w:r w:rsidRPr="00635CAE">
                <w:rPr>
                  <w:rStyle w:val="Hyperlink"/>
                  <w:rFonts w:ascii="Chalkboard" w:hAnsi="Chalkboard"/>
                </w:rPr>
                <w:t>https://www.youtube.com/watch?v=eW2hYfnCfXs&amp;list=PLcpoB2VESJme7lSxXEcXyVtFPsMI78lcL&amp;index=8&amp;t=0s</w:t>
              </w:r>
            </w:hyperlink>
            <w:r>
              <w:rPr>
                <w:rFonts w:ascii="Chalkboard" w:hAnsi="Chalkboard"/>
              </w:rPr>
              <w:t xml:space="preserve"> </w:t>
            </w:r>
          </w:p>
          <w:p w14:paraId="246D2392" w14:textId="77777777" w:rsidR="007C2802" w:rsidRDefault="007C2802" w:rsidP="00CF4FED">
            <w:pPr>
              <w:rPr>
                <w:rFonts w:ascii="Chalkboard" w:hAnsi="Chalkboard"/>
              </w:rPr>
            </w:pPr>
          </w:p>
          <w:p w14:paraId="31BFD81B" w14:textId="44C53A9B" w:rsidR="007C2802" w:rsidRPr="00B426B9" w:rsidRDefault="007C2802" w:rsidP="00CF4FED">
            <w:pPr>
              <w:rPr>
                <w:rFonts w:ascii="Chalkboard" w:hAnsi="Chalkboard"/>
              </w:rPr>
            </w:pPr>
            <w:r>
              <w:rPr>
                <w:rFonts w:ascii="Helvetica" w:hAnsi="Helvetica" w:cs="Helvetica"/>
                <w:noProof/>
                <w:lang w:eastAsia="en-GB"/>
              </w:rPr>
              <w:drawing>
                <wp:inline distT="0" distB="0" distL="0" distR="0" wp14:anchorId="387B8B6C" wp14:editId="6A358227">
                  <wp:extent cx="2273935" cy="1716405"/>
                  <wp:effectExtent l="0" t="0" r="1206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0800000" flipV="1">
                            <a:off x="0" y="0"/>
                            <a:ext cx="2345911" cy="1770734"/>
                          </a:xfrm>
                          <a:prstGeom prst="rect">
                            <a:avLst/>
                          </a:prstGeom>
                          <a:noFill/>
                          <a:ln>
                            <a:noFill/>
                          </a:ln>
                        </pic:spPr>
                      </pic:pic>
                    </a:graphicData>
                  </a:graphic>
                </wp:inline>
              </w:drawing>
            </w:r>
          </w:p>
        </w:tc>
        <w:tc>
          <w:tcPr>
            <w:tcW w:w="3407" w:type="dxa"/>
          </w:tcPr>
          <w:p w14:paraId="7E0557CF" w14:textId="77777777" w:rsidR="00CF4FED" w:rsidRPr="002049AC" w:rsidRDefault="00D11E52" w:rsidP="00CF4FED">
            <w:pPr>
              <w:rPr>
                <w:rFonts w:ascii="Chalkboard" w:hAnsi="Chalkboard"/>
                <w:b/>
              </w:rPr>
            </w:pPr>
            <w:r w:rsidRPr="002049AC">
              <w:rPr>
                <w:rFonts w:ascii="Chalkboard" w:hAnsi="Chalkboard"/>
                <w:b/>
              </w:rPr>
              <w:t>Positive Quote Poster</w:t>
            </w:r>
          </w:p>
          <w:p w14:paraId="65642BC7" w14:textId="77777777" w:rsidR="00EA3B45" w:rsidRDefault="00EA3B45" w:rsidP="00CF4FED">
            <w:pPr>
              <w:rPr>
                <w:rFonts w:ascii="Chalkboard" w:hAnsi="Chalkboard"/>
              </w:rPr>
            </w:pPr>
          </w:p>
          <w:p w14:paraId="5C6A9B09" w14:textId="77777777" w:rsidR="00CB599F" w:rsidRDefault="00CB599F" w:rsidP="00CF4FED">
            <w:pPr>
              <w:rPr>
                <w:rFonts w:ascii="Chalkboard" w:hAnsi="Chalkboard"/>
              </w:rPr>
            </w:pPr>
            <w:r>
              <w:rPr>
                <w:rFonts w:ascii="Chalkboard" w:hAnsi="Chalkboard"/>
              </w:rPr>
              <w:t xml:space="preserve">Google positive quotes </w:t>
            </w:r>
            <w:r w:rsidR="00972A7E">
              <w:rPr>
                <w:rFonts w:ascii="Chalkboard" w:hAnsi="Chalkboard"/>
              </w:rPr>
              <w:t>and use them to make a bright and colourful poster. Stick it up in your bedroom and read the quotes every day or whenever you need a wee positivity boost! If you know someone that needs cheering up, why not make them one too.</w:t>
            </w:r>
          </w:p>
          <w:p w14:paraId="7391646F" w14:textId="259E9556" w:rsidR="00144BA9" w:rsidRPr="00144BA9" w:rsidRDefault="00144BA9" w:rsidP="00144BA9">
            <w:pPr>
              <w:rPr>
                <w:rFonts w:ascii="Times New Roman" w:eastAsia="Times New Roman" w:hAnsi="Times New Roman" w:cs="Times New Roman"/>
                <w:lang w:eastAsia="en-GB"/>
              </w:rPr>
            </w:pPr>
            <w:r w:rsidRPr="00144BA9">
              <w:rPr>
                <w:rFonts w:ascii="Times New Roman" w:eastAsia="Times New Roman" w:hAnsi="Times New Roman" w:cs="Times New Roman"/>
                <w:noProof/>
                <w:lang w:eastAsia="en-GB"/>
              </w:rPr>
              <w:drawing>
                <wp:inline distT="0" distB="0" distL="0" distR="0" wp14:anchorId="500BE65D" wp14:editId="5E6ACD5C">
                  <wp:extent cx="1969135" cy="1860550"/>
                  <wp:effectExtent l="0" t="0" r="12065" b="0"/>
                  <wp:docPr id="5" name="Picture 5" descr="ou are braver than you believe stronger than you seem by Mi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 are braver than you believe stronger than you seem by Mini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5619" cy="1913919"/>
                          </a:xfrm>
                          <a:prstGeom prst="rect">
                            <a:avLst/>
                          </a:prstGeom>
                          <a:noFill/>
                          <a:ln>
                            <a:noFill/>
                          </a:ln>
                        </pic:spPr>
                      </pic:pic>
                    </a:graphicData>
                  </a:graphic>
                </wp:inline>
              </w:drawing>
            </w:r>
          </w:p>
          <w:p w14:paraId="27D2478C" w14:textId="01B21F9A" w:rsidR="00144BA9" w:rsidRDefault="00144BA9" w:rsidP="00CF4FED">
            <w:pPr>
              <w:rPr>
                <w:rFonts w:ascii="Chalkboard" w:hAnsi="Chalkboard"/>
              </w:rPr>
            </w:pPr>
          </w:p>
        </w:tc>
      </w:tr>
    </w:tbl>
    <w:p w14:paraId="236DE2A6" w14:textId="06EED97A" w:rsidR="00E705AC" w:rsidRPr="000D7D78" w:rsidRDefault="002049AC" w:rsidP="000D7D78">
      <w:pPr>
        <w:rPr>
          <w:rFonts w:ascii="Times New Roman" w:eastAsia="Times New Roman" w:hAnsi="Times New Roman" w:cs="Times New Roman"/>
          <w:lang w:eastAsia="en-GB"/>
        </w:rPr>
      </w:pPr>
    </w:p>
    <w:sectPr w:rsidR="00E705AC" w:rsidRPr="000D7D78" w:rsidSect="00D342CE">
      <w:pgSz w:w="16840" w:h="11900" w:orient="landscape"/>
      <w:pgMar w:top="576" w:right="190" w:bottom="144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halkboard">
    <w:panose1 w:val="03050602040202020205"/>
    <w:charset w:val="00"/>
    <w:family w:val="script"/>
    <w:pitch w:val="variable"/>
    <w:sig w:usb0="8000002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8"/>
    <w:rsid w:val="0004313F"/>
    <w:rsid w:val="00063650"/>
    <w:rsid w:val="000A6679"/>
    <w:rsid w:val="000D7D78"/>
    <w:rsid w:val="00144BA9"/>
    <w:rsid w:val="001518A2"/>
    <w:rsid w:val="001A40AE"/>
    <w:rsid w:val="002049AC"/>
    <w:rsid w:val="002451E1"/>
    <w:rsid w:val="00273B60"/>
    <w:rsid w:val="002822A7"/>
    <w:rsid w:val="002F4286"/>
    <w:rsid w:val="002F5D30"/>
    <w:rsid w:val="00337BAF"/>
    <w:rsid w:val="003449E4"/>
    <w:rsid w:val="00352241"/>
    <w:rsid w:val="00352E01"/>
    <w:rsid w:val="00365482"/>
    <w:rsid w:val="003A2D1A"/>
    <w:rsid w:val="003B4B9E"/>
    <w:rsid w:val="003C5976"/>
    <w:rsid w:val="00414DE5"/>
    <w:rsid w:val="00414FA7"/>
    <w:rsid w:val="00430AB2"/>
    <w:rsid w:val="00565104"/>
    <w:rsid w:val="005950A1"/>
    <w:rsid w:val="006B7520"/>
    <w:rsid w:val="006E7CD9"/>
    <w:rsid w:val="00770BAA"/>
    <w:rsid w:val="007B412C"/>
    <w:rsid w:val="007C2802"/>
    <w:rsid w:val="008118BA"/>
    <w:rsid w:val="00863332"/>
    <w:rsid w:val="00897CC8"/>
    <w:rsid w:val="00972A7E"/>
    <w:rsid w:val="009B29F0"/>
    <w:rsid w:val="00A04FE7"/>
    <w:rsid w:val="00A15A83"/>
    <w:rsid w:val="00AE43B8"/>
    <w:rsid w:val="00B426B9"/>
    <w:rsid w:val="00B60AB8"/>
    <w:rsid w:val="00B915BB"/>
    <w:rsid w:val="00BD7E50"/>
    <w:rsid w:val="00C80758"/>
    <w:rsid w:val="00CB599F"/>
    <w:rsid w:val="00CF4FED"/>
    <w:rsid w:val="00D11E52"/>
    <w:rsid w:val="00D342CE"/>
    <w:rsid w:val="00DA3DB1"/>
    <w:rsid w:val="00DB1CEC"/>
    <w:rsid w:val="00E07B78"/>
    <w:rsid w:val="00E459FB"/>
    <w:rsid w:val="00E55BC7"/>
    <w:rsid w:val="00E579BB"/>
    <w:rsid w:val="00E62594"/>
    <w:rsid w:val="00E917D5"/>
    <w:rsid w:val="00EA3B45"/>
    <w:rsid w:val="00EB2DB1"/>
    <w:rsid w:val="00EB672B"/>
    <w:rsid w:val="00F61450"/>
    <w:rsid w:val="00F62DC8"/>
    <w:rsid w:val="00FC17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73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31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58507">
      <w:bodyDiv w:val="1"/>
      <w:marLeft w:val="0"/>
      <w:marRight w:val="0"/>
      <w:marTop w:val="0"/>
      <w:marBottom w:val="0"/>
      <w:divBdr>
        <w:top w:val="none" w:sz="0" w:space="0" w:color="auto"/>
        <w:left w:val="none" w:sz="0" w:space="0" w:color="auto"/>
        <w:bottom w:val="none" w:sz="0" w:space="0" w:color="auto"/>
        <w:right w:val="none" w:sz="0" w:space="0" w:color="auto"/>
      </w:divBdr>
    </w:div>
    <w:div w:id="564342265">
      <w:bodyDiv w:val="1"/>
      <w:marLeft w:val="0"/>
      <w:marRight w:val="0"/>
      <w:marTop w:val="0"/>
      <w:marBottom w:val="0"/>
      <w:divBdr>
        <w:top w:val="none" w:sz="0" w:space="0" w:color="auto"/>
        <w:left w:val="none" w:sz="0" w:space="0" w:color="auto"/>
        <w:bottom w:val="none" w:sz="0" w:space="0" w:color="auto"/>
        <w:right w:val="none" w:sz="0" w:space="0" w:color="auto"/>
      </w:divBdr>
    </w:div>
    <w:div w:id="654383624">
      <w:bodyDiv w:val="1"/>
      <w:marLeft w:val="0"/>
      <w:marRight w:val="0"/>
      <w:marTop w:val="0"/>
      <w:marBottom w:val="0"/>
      <w:divBdr>
        <w:top w:val="none" w:sz="0" w:space="0" w:color="auto"/>
        <w:left w:val="none" w:sz="0" w:space="0" w:color="auto"/>
        <w:bottom w:val="none" w:sz="0" w:space="0" w:color="auto"/>
        <w:right w:val="none" w:sz="0" w:space="0" w:color="auto"/>
      </w:divBdr>
    </w:div>
    <w:div w:id="1225603954">
      <w:bodyDiv w:val="1"/>
      <w:marLeft w:val="0"/>
      <w:marRight w:val="0"/>
      <w:marTop w:val="0"/>
      <w:marBottom w:val="0"/>
      <w:divBdr>
        <w:top w:val="none" w:sz="0" w:space="0" w:color="auto"/>
        <w:left w:val="none" w:sz="0" w:space="0" w:color="auto"/>
        <w:bottom w:val="none" w:sz="0" w:space="0" w:color="auto"/>
        <w:right w:val="none" w:sz="0" w:space="0" w:color="auto"/>
      </w:divBdr>
    </w:div>
    <w:div w:id="1283263700">
      <w:bodyDiv w:val="1"/>
      <w:marLeft w:val="0"/>
      <w:marRight w:val="0"/>
      <w:marTop w:val="0"/>
      <w:marBottom w:val="0"/>
      <w:divBdr>
        <w:top w:val="none" w:sz="0" w:space="0" w:color="auto"/>
        <w:left w:val="none" w:sz="0" w:space="0" w:color="auto"/>
        <w:bottom w:val="none" w:sz="0" w:space="0" w:color="auto"/>
        <w:right w:val="none" w:sz="0" w:space="0" w:color="auto"/>
      </w:divBdr>
    </w:div>
    <w:div w:id="1648510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artsandbricks.com/family-handprint-art-for-lockdown-2020/" TargetMode="External"/><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lms.recoverycollegeonline.co.uk/course/view.php?id=375" TargetMode="External"/><Relationship Id="rId12" Type="http://schemas.openxmlformats.org/officeDocument/2006/relationships/hyperlink" Target="https://www.itv.com/thismorning/food/rainbow-cheese-toasties-juliet-sear-recipe"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s://lms.recoverycollegeonline.co.uk/course/view.php?id=375" TargetMode="External"/><Relationship Id="rId16" Type="http://schemas.openxmlformats.org/officeDocument/2006/relationships/hyperlink" Target="https://www.youtube.com/watch?v=eW2hYfnCfXs&amp;list=PLcpoB2VESJme7lSxXEcXyVtFPsMI78lcL&amp;index=8&amp;t=0s" TargetMode="External"/><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youtube.com/watch?v=UmrUV8v-KQg" TargetMode="External"/><Relationship Id="rId6" Type="http://schemas.openxmlformats.org/officeDocument/2006/relationships/hyperlink" Target="https://www.youtube.com/watch?v=-RXF5-29VGU" TargetMode="External"/><Relationship Id="rId7" Type="http://schemas.openxmlformats.org/officeDocument/2006/relationships/image" Target="media/image2.jpeg"/><Relationship Id="rId8" Type="http://schemas.openxmlformats.org/officeDocument/2006/relationships/hyperlink" Target="https://www.sesamestreet.org/games?id=26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Bell</dc:creator>
  <cp:keywords/>
  <dc:description/>
  <cp:lastModifiedBy>Kimberley Bell</cp:lastModifiedBy>
  <cp:revision>30</cp:revision>
  <dcterms:created xsi:type="dcterms:W3CDTF">2020-05-15T10:35:00Z</dcterms:created>
  <dcterms:modified xsi:type="dcterms:W3CDTF">2020-05-25T18:26:00Z</dcterms:modified>
</cp:coreProperties>
</file>