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46B4D" w14:textId="4556BA42" w:rsidR="00D02518" w:rsidRDefault="007B1884">
      <w:r>
        <w:t xml:space="preserve">Spelling    Yellow   </w:t>
      </w:r>
    </w:p>
    <w:p w14:paraId="2B345E21" w14:textId="130BDDE6" w:rsidR="007B1884" w:rsidRDefault="007B1884"/>
    <w:p w14:paraId="494C8617" w14:textId="17C0E96A" w:rsidR="007B1884" w:rsidRDefault="007B18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B1884" w14:paraId="6AE9BCCB" w14:textId="77777777" w:rsidTr="007B1884">
        <w:tc>
          <w:tcPr>
            <w:tcW w:w="2614" w:type="dxa"/>
          </w:tcPr>
          <w:p w14:paraId="2610126D" w14:textId="6A8CF8E9" w:rsidR="007B1884" w:rsidRPr="007B1884" w:rsidRDefault="007B1884">
            <w:pPr>
              <w:rPr>
                <w:sz w:val="36"/>
                <w:szCs w:val="36"/>
              </w:rPr>
            </w:pPr>
            <w:r w:rsidRPr="007B1884">
              <w:rPr>
                <w:sz w:val="36"/>
                <w:szCs w:val="36"/>
              </w:rPr>
              <w:t>liked</w:t>
            </w:r>
          </w:p>
        </w:tc>
        <w:tc>
          <w:tcPr>
            <w:tcW w:w="2614" w:type="dxa"/>
          </w:tcPr>
          <w:p w14:paraId="519FB444" w14:textId="176FE2B7" w:rsidR="007B1884" w:rsidRPr="007B1884" w:rsidRDefault="007B1884">
            <w:pPr>
              <w:rPr>
                <w:sz w:val="36"/>
                <w:szCs w:val="36"/>
              </w:rPr>
            </w:pPr>
            <w:r w:rsidRPr="007B1884">
              <w:rPr>
                <w:sz w:val="36"/>
                <w:szCs w:val="36"/>
              </w:rPr>
              <w:t>helped</w:t>
            </w:r>
          </w:p>
        </w:tc>
        <w:tc>
          <w:tcPr>
            <w:tcW w:w="2614" w:type="dxa"/>
          </w:tcPr>
          <w:p w14:paraId="76D37848" w14:textId="1FB9D0B5" w:rsidR="007B1884" w:rsidRPr="007B1884" w:rsidRDefault="007B1884">
            <w:pPr>
              <w:rPr>
                <w:sz w:val="36"/>
                <w:szCs w:val="36"/>
              </w:rPr>
            </w:pPr>
            <w:r w:rsidRPr="007B1884">
              <w:rPr>
                <w:sz w:val="36"/>
                <w:szCs w:val="36"/>
              </w:rPr>
              <w:t>they</w:t>
            </w:r>
          </w:p>
        </w:tc>
        <w:tc>
          <w:tcPr>
            <w:tcW w:w="2614" w:type="dxa"/>
          </w:tcPr>
          <w:p w14:paraId="29BA4B5B" w14:textId="2BA5316B" w:rsidR="007B1884" w:rsidRPr="007B1884" w:rsidRDefault="007B1884">
            <w:pPr>
              <w:rPr>
                <w:sz w:val="36"/>
                <w:szCs w:val="36"/>
              </w:rPr>
            </w:pPr>
            <w:r w:rsidRPr="007B1884">
              <w:rPr>
                <w:sz w:val="36"/>
                <w:szCs w:val="36"/>
              </w:rPr>
              <w:t>put</w:t>
            </w:r>
          </w:p>
        </w:tc>
      </w:tr>
      <w:tr w:rsidR="007B1884" w14:paraId="05739439" w14:textId="77777777" w:rsidTr="007B1884">
        <w:tc>
          <w:tcPr>
            <w:tcW w:w="2614" w:type="dxa"/>
          </w:tcPr>
          <w:p w14:paraId="23FCB6AD" w14:textId="5ECCA0E3" w:rsidR="007B1884" w:rsidRPr="007B1884" w:rsidRDefault="007B1884">
            <w:pPr>
              <w:rPr>
                <w:sz w:val="36"/>
                <w:szCs w:val="36"/>
              </w:rPr>
            </w:pPr>
            <w:r w:rsidRPr="007B1884">
              <w:rPr>
                <w:sz w:val="36"/>
                <w:szCs w:val="36"/>
              </w:rPr>
              <w:t>her</w:t>
            </w:r>
          </w:p>
        </w:tc>
        <w:tc>
          <w:tcPr>
            <w:tcW w:w="2614" w:type="dxa"/>
          </w:tcPr>
          <w:p w14:paraId="30F8D94C" w14:textId="44A07936" w:rsidR="007B1884" w:rsidRPr="007B1884" w:rsidRDefault="007B1884">
            <w:pPr>
              <w:rPr>
                <w:sz w:val="36"/>
                <w:szCs w:val="36"/>
              </w:rPr>
            </w:pPr>
            <w:r w:rsidRPr="007B1884">
              <w:rPr>
                <w:sz w:val="36"/>
                <w:szCs w:val="36"/>
              </w:rPr>
              <w:t>him</w:t>
            </w:r>
          </w:p>
        </w:tc>
        <w:tc>
          <w:tcPr>
            <w:tcW w:w="2614" w:type="dxa"/>
          </w:tcPr>
          <w:p w14:paraId="55B51944" w14:textId="5F70EA64" w:rsidR="007B1884" w:rsidRPr="007B1884" w:rsidRDefault="007B1884">
            <w:pPr>
              <w:rPr>
                <w:sz w:val="36"/>
                <w:szCs w:val="36"/>
              </w:rPr>
            </w:pPr>
            <w:r w:rsidRPr="007B1884">
              <w:rPr>
                <w:sz w:val="36"/>
                <w:szCs w:val="36"/>
              </w:rPr>
              <w:t>what</w:t>
            </w:r>
          </w:p>
        </w:tc>
        <w:tc>
          <w:tcPr>
            <w:tcW w:w="2614" w:type="dxa"/>
          </w:tcPr>
          <w:p w14:paraId="1F972BAF" w14:textId="0C190F92" w:rsidR="007B1884" w:rsidRPr="007B1884" w:rsidRDefault="007B1884">
            <w:pPr>
              <w:rPr>
                <w:sz w:val="36"/>
                <w:szCs w:val="36"/>
              </w:rPr>
            </w:pPr>
            <w:r w:rsidRPr="007B1884">
              <w:rPr>
                <w:sz w:val="36"/>
                <w:szCs w:val="36"/>
              </w:rPr>
              <w:t>where</w:t>
            </w:r>
          </w:p>
        </w:tc>
      </w:tr>
      <w:tr w:rsidR="007B1884" w14:paraId="158EA5D8" w14:textId="77777777" w:rsidTr="007B1884">
        <w:tc>
          <w:tcPr>
            <w:tcW w:w="2614" w:type="dxa"/>
          </w:tcPr>
          <w:p w14:paraId="3E09F24C" w14:textId="5729837A" w:rsidR="007B1884" w:rsidRPr="007B1884" w:rsidRDefault="007B1884">
            <w:pPr>
              <w:rPr>
                <w:sz w:val="36"/>
                <w:szCs w:val="36"/>
              </w:rPr>
            </w:pPr>
            <w:r w:rsidRPr="007B1884">
              <w:rPr>
                <w:sz w:val="36"/>
                <w:szCs w:val="36"/>
              </w:rPr>
              <w:t>why</w:t>
            </w:r>
          </w:p>
        </w:tc>
        <w:tc>
          <w:tcPr>
            <w:tcW w:w="2614" w:type="dxa"/>
          </w:tcPr>
          <w:p w14:paraId="1EA1322A" w14:textId="1673202A" w:rsidR="007B1884" w:rsidRPr="007B1884" w:rsidRDefault="007B1884">
            <w:pPr>
              <w:rPr>
                <w:sz w:val="36"/>
                <w:szCs w:val="36"/>
              </w:rPr>
            </w:pPr>
            <w:r w:rsidRPr="007B1884">
              <w:rPr>
                <w:sz w:val="36"/>
                <w:szCs w:val="36"/>
              </w:rPr>
              <w:t>wanted</w:t>
            </w:r>
          </w:p>
        </w:tc>
        <w:tc>
          <w:tcPr>
            <w:tcW w:w="2614" w:type="dxa"/>
          </w:tcPr>
          <w:p w14:paraId="290E45F5" w14:textId="1CB65599" w:rsidR="007B1884" w:rsidRPr="007B1884" w:rsidRDefault="007B1884">
            <w:pPr>
              <w:rPr>
                <w:sz w:val="36"/>
                <w:szCs w:val="36"/>
              </w:rPr>
            </w:pPr>
            <w:r w:rsidRPr="007B1884">
              <w:rPr>
                <w:sz w:val="36"/>
                <w:szCs w:val="36"/>
              </w:rPr>
              <w:t>looked</w:t>
            </w:r>
          </w:p>
        </w:tc>
        <w:tc>
          <w:tcPr>
            <w:tcW w:w="2614" w:type="dxa"/>
          </w:tcPr>
          <w:p w14:paraId="239E9389" w14:textId="34EE6742" w:rsidR="007B1884" w:rsidRPr="007B1884" w:rsidRDefault="007B1884">
            <w:pPr>
              <w:rPr>
                <w:sz w:val="36"/>
                <w:szCs w:val="36"/>
              </w:rPr>
            </w:pPr>
            <w:r w:rsidRPr="007B1884">
              <w:rPr>
                <w:sz w:val="36"/>
                <w:szCs w:val="36"/>
              </w:rPr>
              <w:t>when</w:t>
            </w:r>
          </w:p>
        </w:tc>
      </w:tr>
    </w:tbl>
    <w:p w14:paraId="5EC73ECE" w14:textId="77777777" w:rsidR="007B1884" w:rsidRDefault="007B1884"/>
    <w:sectPr w:rsidR="007B1884" w:rsidSect="007B18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84"/>
    <w:rsid w:val="006574FA"/>
    <w:rsid w:val="007B1884"/>
    <w:rsid w:val="0092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D6954"/>
  <w15:chartTrackingRefBased/>
  <w15:docId w15:val="{B02D2FF3-86C8-414B-A0E6-CB3D0E4D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mccormackek12@blueyonder.co.uk</dc:creator>
  <cp:keywords/>
  <dc:description/>
  <cp:lastModifiedBy>mccormackek12@blueyonder.co.uk</cp:lastModifiedBy>
  <cp:revision>1</cp:revision>
  <dcterms:created xsi:type="dcterms:W3CDTF">2020-05-26T09:30:00Z</dcterms:created>
  <dcterms:modified xsi:type="dcterms:W3CDTF">2020-05-26T09:33:00Z</dcterms:modified>
</cp:coreProperties>
</file>