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b/>
          <w:sz w:val="36"/>
          <w:u w:val="single"/>
        </w:rPr>
        <w:t>Whalsay Early Years Home Learning Grid: Week 1</w:t>
      </w:r>
      <w:r>
        <w:rPr>
          <w:rFonts w:ascii="Comic Sans MS" w:hAnsi="Comic Sans MS"/>
          <w:b/>
          <w:sz w:val="36"/>
          <w:u w:val="single"/>
          <w:vertAlign w:val="superscript"/>
        </w:rPr>
        <w:t>st</w:t>
      </w:r>
      <w:r>
        <w:rPr>
          <w:rFonts w:ascii="Comic Sans MS" w:hAnsi="Comic Sans MS"/>
          <w:b/>
          <w:sz w:val="36"/>
          <w:u w:val="single"/>
        </w:rPr>
        <w:t xml:space="preserve"> February 2021</w:t>
      </w:r>
    </w:p>
    <w:tbl>
      <w:tblPr>
        <w:tblStyle w:val="TableGrid"/>
        <w:tblW w:w="137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98"/>
        <w:gridCol w:w="4598"/>
        <w:gridCol w:w="4599"/>
      </w:tblGrid>
      <w:tr>
        <w:trPr>
          <w:trHeight w:val="2469" w:hRule="atLeast"/>
        </w:trPr>
        <w:tc>
          <w:tcPr>
            <w:tcW w:w="4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/>
                <w:bCs/>
                <w:color w:val="00A933"/>
                <w:sz w:val="30"/>
                <w:szCs w:val="30"/>
                <w:u w:val="single"/>
              </w:rPr>
              <w:t>Health and Wellbeing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/>
                <w:b/>
                <w:bCs/>
                <w:color w:val="00A933"/>
                <w:sz w:val="30"/>
                <w:szCs w:val="30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00A933"/>
                <w:sz w:val="30"/>
                <w:szCs w:val="30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Outdoors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What’s the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weather 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like this week? What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clothes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do you need to wear?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What can you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hear 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and what can you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see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when you are outside?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What interesting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objects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can you find?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Move your bodies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! Run, skip, jump, climb, splash, mix, stir, make marks, measure, count! There is so much learning that happens outdoors.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Share your outdoor adventures with us :-)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color w:val="000000"/>
                <w:sz w:val="22"/>
                <w:szCs w:val="22"/>
                <w:u w:val="none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Make an animal tracker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Maybe you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noticed some prints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in the snow last week? Did you know which animals left the prints?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We’ve attached a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prints tracker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none"/>
              </w:rPr>
              <w:t>in the blog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for you to use to check!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color w:val="000000"/>
                <w:sz w:val="22"/>
                <w:szCs w:val="22"/>
                <w:u w:val="none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Learning about living things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is very good for developing our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sensory systems, our thinking skills and helps us to ask questions and wonder.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color w:val="800080"/>
                <w:sz w:val="22"/>
                <w:szCs w:val="22"/>
                <w:u w:val="none"/>
              </w:rPr>
            </w:pPr>
            <w:r>
              <w:rPr>
                <w:rFonts w:ascii="Comic Sans MS" w:hAnsi="Comic Sans MS"/>
                <w:color w:val="80008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>Even if there is no snow you can still try to get animals to leave prints at night.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color w:val="000000"/>
                <w:sz w:val="22"/>
                <w:szCs w:val="22"/>
                <w:u w:val="none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Heading3"/>
              <w:spacing w:lineRule="auto" w:line="240" w:before="0" w:after="0"/>
              <w:jc w:val="both"/>
              <w:rPr>
                <w:rFonts w:ascii="nexa lightregular" w:hAnsi="nexa lightregular"/>
                <w:b/>
                <w:b/>
                <w:bCs/>
                <w:i w:val="false"/>
                <w:i w:val="false"/>
                <w:caps w:val="false"/>
                <w:smallCaps w:val="false"/>
                <w:color w:val="414042"/>
                <w:spacing w:val="0"/>
              </w:rPr>
            </w:pPr>
            <w:r>
              <w:rPr>
                <w:rFonts w:ascii="Comic Sans MS" w:hAnsi="Comic Sans MS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You will need:-</w:t>
            </w:r>
          </w:p>
          <w:p>
            <w:pPr>
              <w:pStyle w:val="TextBody"/>
              <w:spacing w:lineRule="auto" w:line="240" w:before="0" w:after="0"/>
              <w:jc w:val="both"/>
              <w:rPr>
                <w:rFonts w:ascii="nexa lightregular" w:hAnsi="nexa lightregular"/>
                <w:b/>
                <w:b/>
                <w:bCs/>
                <w:i w:val="false"/>
                <w:i w:val="false"/>
                <w:caps w:val="false"/>
                <w:smallCaps w:val="false"/>
                <w:color w:val="414042"/>
                <w:spacing w:val="0"/>
              </w:rPr>
            </w:pPr>
            <w:r>
              <w:rPr>
                <w:rFonts w:ascii="Comic Sans MS" w:hAnsi="Comic Sans MS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Baking tray</w:t>
            </w:r>
          </w:p>
          <w:p>
            <w:pPr>
              <w:pStyle w:val="TextBody"/>
              <w:spacing w:lineRule="auto" w:line="240" w:before="0" w:after="0"/>
              <w:jc w:val="both"/>
              <w:rPr>
                <w:rFonts w:ascii="nexa lightregular" w:hAnsi="nexa lightregular"/>
                <w:b/>
                <w:b/>
                <w:bCs/>
                <w:i w:val="false"/>
                <w:i w:val="false"/>
                <w:caps w:val="false"/>
                <w:smallCaps w:val="false"/>
                <w:color w:val="414042"/>
                <w:spacing w:val="0"/>
              </w:rPr>
            </w:pPr>
            <w:r>
              <w:rPr>
                <w:rFonts w:ascii="Comic Sans MS" w:hAnsi="Comic Sans MS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Small plank or long rules</w:t>
            </w:r>
          </w:p>
          <w:p>
            <w:pPr>
              <w:pStyle w:val="TextBody"/>
              <w:spacing w:lineRule="auto" w:line="240" w:before="0" w:after="0"/>
              <w:jc w:val="both"/>
              <w:rPr>
                <w:rFonts w:ascii="nexa lightregular" w:hAnsi="nexa lightregular"/>
                <w:b/>
                <w:b/>
                <w:bCs/>
                <w:i w:val="false"/>
                <w:i w:val="false"/>
                <w:caps w:val="false"/>
                <w:smallCaps w:val="false"/>
                <w:color w:val="414042"/>
                <w:spacing w:val="0"/>
              </w:rPr>
            </w:pPr>
            <w:r>
              <w:rPr>
                <w:rFonts w:ascii="Comic Sans MS" w:hAnsi="Comic Sans MS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Fine, damp sand</w:t>
            </w:r>
          </w:p>
          <w:p>
            <w:pPr>
              <w:pStyle w:val="TextBody"/>
              <w:spacing w:lineRule="auto" w:line="240" w:before="0" w:after="0"/>
              <w:jc w:val="both"/>
              <w:rPr>
                <w:rFonts w:ascii="nexa lightregular" w:hAnsi="nexa lightregular"/>
                <w:b/>
                <w:b/>
                <w:bCs/>
                <w:i w:val="false"/>
                <w:i w:val="false"/>
                <w:caps w:val="false"/>
                <w:smallCaps w:val="false"/>
                <w:color w:val="414042"/>
                <w:spacing w:val="0"/>
              </w:rPr>
            </w:pPr>
            <w:r>
              <w:rPr>
                <w:rFonts w:ascii="Comic Sans MS" w:hAnsi="Comic Sans MS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Dog or cat food.</w:t>
            </w:r>
          </w:p>
          <w:p>
            <w:pPr>
              <w:pStyle w:val="TextBody"/>
              <w:spacing w:lineRule="auto" w:line="240" w:before="0" w:after="0"/>
              <w:jc w:val="both"/>
              <w:rPr>
                <w:rFonts w:ascii="Comic Sans MS" w:hAnsi="Comic Sans MS"/>
                <w:color w:val="000000"/>
                <w:sz w:val="22"/>
                <w:szCs w:val="22"/>
                <w:u w:val="none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TextBody"/>
              <w:widowControl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Comic Sans MS" w:hAnsi="Comic Sans MS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omic Sans MS" w:hAnsi="Comic Sans MS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1. </w:t>
            </w: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Fill the tray with sand and smooth the surface with the edge of the plank or ruler. </w:t>
            </w:r>
          </w:p>
          <w:p>
            <w:pPr>
              <w:pStyle w:val="TextBody"/>
              <w:widowControl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rPr>
                <w:rFonts w:ascii="Comic Sans MS" w:hAnsi="Comic Sans MS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Put a little pet food in the dish and stick it in the middle of the tray</w:t>
            </w:r>
          </w:p>
          <w:p>
            <w:pPr>
              <w:pStyle w:val="TextBody"/>
              <w:widowControl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rPr>
                <w:b w:val="false"/>
                <w:b w:val="false"/>
              </w:rPr>
            </w:pP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Leave your tracker out overnight and see the next day if anything has left its footprints there. Throw the pet food away in the morning, before it goes bad.</w:t>
            </w:r>
          </w:p>
          <w:p>
            <w:pPr>
              <w:pStyle w:val="TextBody"/>
              <w:widowControl/>
              <w:spacing w:lineRule="auto" w:line="240" w:before="0" w:after="0"/>
              <w:ind w:left="0" w:right="0" w:hanging="0"/>
              <w:rPr>
                <w:rFonts w:ascii="Comic Sans MS" w:hAnsi="Comic Sans MS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omic Sans MS" w:hAnsi="Comic Sans MS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TextBody"/>
              <w:widowControl/>
              <w:spacing w:lineRule="auto" w:line="240" w:before="0" w:after="0"/>
              <w:ind w:left="0" w:right="0" w:hanging="0"/>
              <w:rPr>
                <w:b w:val="false"/>
                <w:b w:val="false"/>
                <w:color w:val="800080"/>
              </w:rPr>
            </w:pPr>
            <w:r>
              <w:rPr>
                <w:rFonts w:ascii="Comic Sans MS" w:hAnsi="Comic Sans MS"/>
                <w:b w:val="false"/>
                <w:i w:val="false"/>
                <w:caps w:val="false"/>
                <w:smallCaps w:val="false"/>
                <w:color w:val="800080"/>
                <w:spacing w:val="0"/>
                <w:sz w:val="22"/>
                <w:szCs w:val="22"/>
              </w:rPr>
              <w:t xml:space="preserve">Did you get any visitors? We would love to hear about it if you did!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Throw, catch and bounce!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>We’ve included an activity card from Play Scotland with some throwing, catching and bouncing challenges for you to try.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Throwing, catching and bouncing balls helps develop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hand eye co-ordination, core control, balance and muscle strength.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color w:val="800080"/>
                <w:sz w:val="22"/>
                <w:szCs w:val="22"/>
              </w:rPr>
            </w:pPr>
            <w:r>
              <w:rPr>
                <w:rFonts w:ascii="Comic Sans MS" w:hAnsi="Comic Sans MS"/>
                <w:color w:val="80008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Try different sizes of balls? Were some easier to catch/bounce than others?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/>
                <w:b w:val="false"/>
                <w:b w:val="false"/>
                <w:bCs w:val="false"/>
                <w:color w:val="FF0000"/>
                <w:sz w:val="20"/>
                <w:szCs w:val="20"/>
                <w:u w:val="single"/>
              </w:rPr>
            </w:pPr>
            <w:r>
              <w:rPr>
                <w:rFonts w:cs="Calibri-Bold" w:ascii="Comic Sans MS" w:hAnsi="Comic Sans MS"/>
                <w:b/>
                <w:bCs/>
                <w:color w:val="FF0000"/>
                <w:sz w:val="30"/>
                <w:szCs w:val="30"/>
                <w:u w:val="single"/>
              </w:rPr>
              <w:t xml:space="preserve">Literacy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What is your favourite story this week?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We would love to know!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</w:rPr>
              <w:t xml:space="preserve">Is it the same story as it was last week?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Reading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 xml:space="preserve">Rhyme Judgement:-Which two things rhyme/sound the same?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color w:val="80008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You need: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 xml:space="preserve">3 sets of rhyming objects/toys 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(if you don’t have these then make up your own sets from what you have available)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Set 1- dog, frog, peg, shoe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Set 2 – cat, hat, sock, watch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Set 3 – pen, ten, shoe, ring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The game:-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Set out one set of objects on the table/floor.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Say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what they are together.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Adult pick up the dog and frog –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They rhyme!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 xml:space="preserve">They sound the same! 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Pick up dog and peg – oooh noooo they don’t rhyme.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800080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 xml:space="preserve">Can you find the rhyming object?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Adult pick up the frog – which one rhymes with frog?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 xml:space="preserve">Do a dance 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when you find the rhyming pair!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If you enjoy this game then continue with the other sets.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800080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Did you find objects that rhyme? Let us know!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Let us know what your favourite nursery rhyme has been this week too.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/>
                <w:b w:val="false"/>
                <w:b w:val="false"/>
                <w:bCs w:val="false"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  <w:t>L</w:t>
            </w: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istening and Talking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Play musical statues!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Musical statues is great for </w:t>
            </w: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developing listening.</w:t>
            </w: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Play some music, dance while it’s playing and stop and freeze when the music stops.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800080"/>
              </w:rPr>
            </w:pPr>
            <w:r>
              <w:rPr>
                <w:rFonts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Did you manage to listen for when the music stopped and stop your body?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>Who had the best dance moves in your family?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Writing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Make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prints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using your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hands, feet or objects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that you find.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Dip or paint your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hands/feet/objects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 into/using paint and make prints onto paper.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0"/>
                <w:szCs w:val="20"/>
              </w:rPr>
            </w:pPr>
            <w:r>
              <w:rPr>
                <w:rFonts w:cs="Calibri-Bold" w:ascii="Comic Sans MS" w:hAnsi="Comic Sans MS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color w:val="800080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 xml:space="preserve">We would love to see what you printed!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0"/>
                <w:szCs w:val="20"/>
              </w:rPr>
            </w:pPr>
            <w:r>
              <w:rPr>
                <w:rFonts w:cs="Calibri-Bold" w:ascii="Comic Sans MS" w:hAnsi="Comic Sans MS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Draw your favourite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 xml:space="preserve">character 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0"/>
                <w:szCs w:val="20"/>
              </w:rPr>
              <w:t xml:space="preserve">from your favourite story this week.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0"/>
                <w:szCs w:val="20"/>
              </w:rPr>
              <w:t>What does the character look like? What are they doing/saying in the picture?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0"/>
                <w:szCs w:val="20"/>
              </w:rPr>
            </w:pPr>
            <w:r>
              <w:rPr>
                <w:rFonts w:cs="Calibri-Bold" w:ascii="Comic Sans MS" w:hAnsi="Comic Sans MS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0"/>
                <w:szCs w:val="20"/>
              </w:rPr>
            </w:pPr>
            <w:r>
              <w:rPr>
                <w:rFonts w:cs="Calibri-Bold" w:ascii="Comic Sans MS" w:hAnsi="Comic Sans MS"/>
                <w:color w:val="000000"/>
                <w:sz w:val="20"/>
                <w:szCs w:val="20"/>
              </w:rPr>
            </w:r>
          </w:p>
        </w:tc>
        <w:tc>
          <w:tcPr>
            <w:tcW w:w="45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/>
                <w:b/>
                <w:b/>
                <w:bCs/>
                <w:color w:val="2A6099"/>
                <w:sz w:val="20"/>
                <w:szCs w:val="20"/>
                <w:u w:val="single"/>
              </w:rPr>
            </w:pPr>
            <w:r>
              <w:rPr>
                <w:rFonts w:cs="Calibri-Bold" w:ascii="Comic Sans MS" w:hAnsi="Comic Sans MS"/>
                <w:b/>
                <w:bCs/>
                <w:color w:val="2A6099"/>
                <w:sz w:val="30"/>
                <w:szCs w:val="30"/>
                <w:u w:val="single"/>
              </w:rPr>
              <w:t xml:space="preserve">Numeracy </w:t>
            </w:r>
          </w:p>
          <w:p>
            <w:pPr>
              <w:pStyle w:val="Normal"/>
              <w:spacing w:lineRule="auto" w:line="240" w:before="0" w:after="0"/>
              <w:rPr>
                <w:rFonts w:ascii="Comic Sans MS" w:hAnsi="Comic Sans MS" w:cs="Calibri-Bold"/>
                <w:b w:val="false"/>
                <w:b w:val="false"/>
                <w:bCs w:val="false"/>
                <w:color w:val="000000"/>
                <w:sz w:val="22"/>
                <w:szCs w:val="22"/>
                <w:u w:val="singl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cs="Calibri-Bold"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Throw, catch and bounce!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When playing throwing, catching and bouncing games you can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count how many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throws, catches, bounces you can do.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What was the most you managed?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What number could you count up to without help? What number could you count up to with help?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Can you count backwards too?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Remember to include zero too!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2"/>
                <w:szCs w:val="22"/>
                <w:u w:val="single"/>
              </w:rPr>
            </w:pPr>
            <w:r>
              <w:rPr>
                <w:rFonts w:cs="Calibri-Bold" w:ascii="Comic Sans MS" w:hAnsi="Comic Sans MS"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cs="Calibri-Bold"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Calendar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It’s a new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month.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Change your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calendar.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What month is it now?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Can you sing the months of the year?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What month has finished?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Can you see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how many days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are in the month?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Can you sing the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days of the week?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There’s a lot of numbers on the calendar. What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 xml:space="preserve">numbers 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can you see?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2"/>
                <w:szCs w:val="22"/>
              </w:rPr>
            </w:pPr>
            <w:r>
              <w:rPr>
                <w:rFonts w:cs="Calibri-Bold" w:ascii="Comic Sans MS" w:hAnsi="Comic Sans MS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rFonts w:cs="Calibri-Bold"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Number songs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Go to Cbeebies online and sing along to some of the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number songs.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A link is </w:t>
            </w:r>
            <w:r>
              <w:rPr>
                <w:rFonts w:cs="Calibri-Bold" w:ascii="Comic Sans MS" w:hAnsi="Comic Sans MS"/>
                <w:b/>
                <w:bCs/>
                <w:color w:val="000000"/>
                <w:sz w:val="22"/>
                <w:szCs w:val="22"/>
                <w:u w:val="none"/>
              </w:rPr>
              <w:t>provided in the blog</w:t>
            </w: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omic Sans MS" w:hAnsi="Comic Sans MS" w:cs="Calibri-Bold"/>
                <w:color w:val="000000"/>
                <w:sz w:val="22"/>
                <w:szCs w:val="22"/>
              </w:rPr>
            </w:pPr>
            <w:r>
              <w:rPr>
                <w:rFonts w:cs="Calibri-Bold" w:ascii="Comic Sans MS" w:hAnsi="Comic Sans MS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-Bold" w:ascii="Comic Sans MS" w:hAnsi="Comic Sans MS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Which song did you like singing along to the most? Did you </w:t>
            </w:r>
            <w:r>
              <w:rPr>
                <w:rFonts w:cs="Calibri-Bold" w:ascii="Comic Sans MS" w:hAnsi="Comic Sans MS"/>
                <w:b w:val="false"/>
                <w:bCs w:val="false"/>
                <w:color w:val="800080"/>
                <w:sz w:val="22"/>
                <w:szCs w:val="22"/>
                <w:u w:val="none"/>
              </w:rPr>
              <w:t>recognise any of the numbers?</w:t>
            </w:r>
          </w:p>
        </w:tc>
      </w:tr>
      <w:tr>
        <w:trPr>
          <w:trHeight w:val="100" w:hRule="atLeast"/>
        </w:trPr>
        <w:tc>
          <w:tcPr>
            <w:tcW w:w="1379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Sassoon Primary Std" w:hAnsi="Sassoon Primary Std"/>
                <w:b/>
                <w:sz w:val="36"/>
              </w:rPr>
              <w:t xml:space="preserve">You can share learning with us and ask any questions by emailing: </w:t>
            </w:r>
            <w:hyperlink r:id="rId2">
              <w:r>
                <w:rPr>
                  <w:rStyle w:val="InternetLink"/>
                  <w:rFonts w:ascii="Sassoon Primary Std" w:hAnsi="Sassoon Primary Std"/>
                  <w:b/>
                  <w:sz w:val="36"/>
                </w:rPr>
                <w:t>gw20sandisonmichelle@glow.sch.uk</w:t>
              </w:r>
            </w:hyperlink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440" w:right="1440" w:header="0" w:top="993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assoon Primary St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exa lightregular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9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0a02d6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Sassoon Primary Std" w:hAnsi="Sassoon Primary Std"/>
      <w:sz w:val="16"/>
      <w:szCs w:val="16"/>
    </w:rPr>
  </w:style>
  <w:style w:type="character" w:styleId="ListLabel5">
    <w:name w:val="ListLabel 5"/>
    <w:qFormat/>
    <w:rPr>
      <w:rFonts w:ascii="Sassoon Primary Std" w:hAnsi="Sassoon Primary Std"/>
      <w:b/>
      <w:sz w:val="36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6">
    <w:name w:val="ListLabel 6"/>
    <w:qFormat/>
    <w:rPr>
      <w:rFonts w:ascii="Sassoon Primary Std" w:hAnsi="Sassoon Primary Std"/>
      <w:b/>
      <w:sz w:val="36"/>
    </w:rPr>
  </w:style>
  <w:style w:type="character" w:styleId="ListLabel7">
    <w:name w:val="ListLabel 7"/>
    <w:qFormat/>
    <w:rPr>
      <w:rFonts w:ascii="Sassoon Primary Std" w:hAnsi="Sassoon Primary Std"/>
      <w:b/>
      <w:sz w:val="36"/>
    </w:rPr>
  </w:style>
  <w:style w:type="character" w:styleId="StrongEmphasis">
    <w:name w:val="Strong Emphasis"/>
    <w:qFormat/>
    <w:rPr>
      <w:b/>
      <w:bCs/>
    </w:rPr>
  </w:style>
  <w:style w:type="character" w:styleId="ListLabel8">
    <w:name w:val="ListLabel 8"/>
    <w:qFormat/>
    <w:rPr>
      <w:rFonts w:ascii="Sassoon Primary Std" w:hAnsi="Sassoon Primary Std"/>
      <w:b/>
      <w:sz w:val="36"/>
    </w:rPr>
  </w:style>
  <w:style w:type="character" w:styleId="ListLabel9">
    <w:name w:val="ListLabel 9"/>
    <w:qFormat/>
    <w:rPr>
      <w:rFonts w:ascii="Sassoon Primary Std" w:hAnsi="Sassoon Primary Std"/>
      <w:b/>
      <w:sz w:val="36"/>
    </w:rPr>
  </w:style>
  <w:style w:type="character" w:styleId="ListLabel10">
    <w:name w:val="ListLabel 10"/>
    <w:qFormat/>
    <w:rPr>
      <w:rFonts w:ascii="Sassoon Primary Std" w:hAnsi="Sassoon Primary Std"/>
      <w:b/>
      <w:sz w:val="36"/>
    </w:rPr>
  </w:style>
  <w:style w:type="character" w:styleId="ListLabel11">
    <w:name w:val="ListLabel 11"/>
    <w:qFormat/>
    <w:rPr>
      <w:rFonts w:ascii="Sassoon Primary Std" w:hAnsi="Sassoon Primary Std"/>
      <w:b/>
      <w:sz w:val="36"/>
    </w:rPr>
  </w:style>
  <w:style w:type="character" w:styleId="ListLabel12">
    <w:name w:val="ListLabel 12"/>
    <w:qFormat/>
    <w:rPr>
      <w:rFonts w:ascii="Comic Sans MS" w:hAnsi="Comic Sans MS"/>
      <w:b/>
      <w:bCs/>
      <w:color w:val="000000"/>
      <w:sz w:val="22"/>
      <w:szCs w:val="22"/>
      <w:u w:val="none"/>
    </w:rPr>
  </w:style>
  <w:style w:type="character" w:styleId="ListLabel13">
    <w:name w:val="ListLabel 13"/>
    <w:qFormat/>
    <w:rPr>
      <w:rFonts w:ascii="Comic Sans MS" w:hAnsi="Comic Sans MS" w:cs="Calibri-Bold"/>
      <w:b/>
      <w:bCs/>
      <w:color w:val="000000"/>
      <w:sz w:val="22"/>
      <w:szCs w:val="22"/>
      <w:u w:val="none"/>
    </w:rPr>
  </w:style>
  <w:style w:type="character" w:styleId="ListLabel14">
    <w:name w:val="ListLabel 14"/>
    <w:qFormat/>
    <w:rPr>
      <w:rFonts w:ascii="Comic Sans MS" w:hAnsi="Comic Sans MS" w:cs="Calibri-Bold"/>
      <w:b/>
      <w:bCs/>
      <w:color w:val="000000"/>
      <w:sz w:val="22"/>
      <w:szCs w:val="22"/>
      <w:u w:val="none"/>
    </w:rPr>
  </w:style>
  <w:style w:type="character" w:styleId="ListLabel15">
    <w:name w:val="ListLabel 15"/>
    <w:qFormat/>
    <w:rPr>
      <w:rFonts w:ascii="Sassoon Primary Std" w:hAnsi="Sassoon Primary Std"/>
      <w:b/>
      <w:sz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20d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a02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w15irvinejayne@glow.sch.u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Application>LibreOffice/6.2.4.2$Windows_X86_64 LibreOffice_project/2412653d852ce75f65fbfa83fb7e7b669a126d64</Application>
  <Pages>2</Pages>
  <Words>741</Words>
  <Characters>3360</Characters>
  <CharactersWithSpaces>4059</CharactersWithSpaces>
  <Paragraphs>69</Paragraphs>
  <Company>Shetland Islands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2021-01-07T10:32:00Z</dcterms:created>
  <dc:creator>Irvine Jayne@Whalsay School</dc:creator>
  <dc:description/>
  <dc:language>en-GB</dc:language>
  <cp:lastModifiedBy/>
  <dcterms:modified xsi:type="dcterms:W3CDTF">2021-01-31T21:12:19Z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Shetland Islands Council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