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8224" w14:textId="77777777" w:rsidR="009061B2" w:rsidRPr="00B03F9E" w:rsidRDefault="009061B2" w:rsidP="00542672">
      <w:pPr>
        <w:jc w:val="both"/>
        <w:rPr>
          <w:sz w:val="28"/>
          <w:szCs w:val="28"/>
        </w:rPr>
      </w:pPr>
      <w:r w:rsidRPr="00B03F9E">
        <w:rPr>
          <w:b/>
          <w:bCs/>
          <w:sz w:val="28"/>
          <w:szCs w:val="28"/>
        </w:rPr>
        <w:t>Lunchtime Policy</w:t>
      </w:r>
    </w:p>
    <w:p w14:paraId="1C73B773" w14:textId="539CFE30" w:rsidR="009061B2" w:rsidRPr="00B03F9E" w:rsidRDefault="009061B2" w:rsidP="00542672">
      <w:pPr>
        <w:jc w:val="both"/>
        <w:rPr>
          <w:sz w:val="22"/>
          <w:szCs w:val="22"/>
        </w:rPr>
      </w:pPr>
      <w:r w:rsidRPr="00B03F9E">
        <w:rPr>
          <w:sz w:val="22"/>
          <w:szCs w:val="22"/>
        </w:rPr>
        <w:t>At Sandwick ELC we recognise that lunchtime is an important part of the day where children develop healthy eating habits, independence and social skills.  Mealtimes are viewed as positive learning experiences where children are encouraged to enjoy nutritious food in a relaxed, supportive and inclusive environmen</w:t>
      </w:r>
      <w:r w:rsidR="00663984" w:rsidRPr="00B03F9E">
        <w:rPr>
          <w:sz w:val="22"/>
          <w:szCs w:val="22"/>
        </w:rPr>
        <w:t xml:space="preserve">t. </w:t>
      </w:r>
      <w:r w:rsidRPr="00B03F9E">
        <w:rPr>
          <w:sz w:val="22"/>
          <w:szCs w:val="22"/>
        </w:rPr>
        <w:t xml:space="preserve"> </w:t>
      </w:r>
      <w:r w:rsidR="00542672" w:rsidRPr="00B03F9E">
        <w:rPr>
          <w:sz w:val="22"/>
          <w:szCs w:val="22"/>
        </w:rPr>
        <w:t xml:space="preserve">Lunchtime is offered on a rolling basis between 12:00 and 13:00 to allow children to have ownership around when they are ready to come for lunch. </w:t>
      </w:r>
    </w:p>
    <w:p w14:paraId="3679D95C" w14:textId="01D5DF32" w:rsidR="009061B2" w:rsidRPr="00B03F9E" w:rsidRDefault="009061B2" w:rsidP="00542672">
      <w:pPr>
        <w:jc w:val="both"/>
        <w:rPr>
          <w:sz w:val="22"/>
          <w:szCs w:val="22"/>
        </w:rPr>
      </w:pPr>
      <w:r w:rsidRPr="00B03F9E">
        <w:rPr>
          <w:sz w:val="22"/>
          <w:szCs w:val="22"/>
        </w:rPr>
        <w:t xml:space="preserve">This policy is informed by guidance from the Scottish Government, the Care Inspectorate and Setting the table guidance. </w:t>
      </w:r>
    </w:p>
    <w:p w14:paraId="25EEE4AC" w14:textId="594C9669" w:rsidR="009061B2" w:rsidRPr="00B03F9E" w:rsidRDefault="009061B2" w:rsidP="00542672">
      <w:pPr>
        <w:jc w:val="both"/>
        <w:rPr>
          <w:sz w:val="22"/>
          <w:szCs w:val="22"/>
        </w:rPr>
      </w:pPr>
      <w:r w:rsidRPr="00B03F9E">
        <w:rPr>
          <w:sz w:val="22"/>
          <w:szCs w:val="22"/>
        </w:rPr>
        <w:t xml:space="preserve">All staff will promote positive, un-hurried mealtimes experiences that supports children’s health, wellbeing, development and independence. </w:t>
      </w:r>
    </w:p>
    <w:p w14:paraId="7E1FB2F2" w14:textId="77777777" w:rsidR="009061B2" w:rsidRPr="00B03F9E" w:rsidRDefault="009061B2" w:rsidP="00542672">
      <w:pPr>
        <w:jc w:val="both"/>
        <w:rPr>
          <w:b/>
          <w:bCs/>
          <w:sz w:val="22"/>
          <w:szCs w:val="22"/>
        </w:rPr>
      </w:pPr>
    </w:p>
    <w:p w14:paraId="68A50463" w14:textId="74BFD372" w:rsidR="009061B2" w:rsidRPr="00B03F9E" w:rsidRDefault="009061B2" w:rsidP="00542672">
      <w:pPr>
        <w:jc w:val="both"/>
        <w:rPr>
          <w:b/>
          <w:bCs/>
          <w:sz w:val="22"/>
          <w:szCs w:val="22"/>
        </w:rPr>
      </w:pPr>
      <w:r w:rsidRPr="00B03F9E">
        <w:rPr>
          <w:b/>
          <w:bCs/>
          <w:sz w:val="22"/>
          <w:szCs w:val="22"/>
        </w:rPr>
        <w:t>Aims of the policy:</w:t>
      </w:r>
    </w:p>
    <w:p w14:paraId="096CAEDA" w14:textId="0B477911" w:rsidR="009061B2" w:rsidRPr="00B03F9E" w:rsidRDefault="009061B2" w:rsidP="00542672">
      <w:pPr>
        <w:pStyle w:val="ListParagraph"/>
        <w:numPr>
          <w:ilvl w:val="0"/>
          <w:numId w:val="1"/>
        </w:numPr>
        <w:jc w:val="both"/>
        <w:rPr>
          <w:b/>
          <w:bCs/>
          <w:sz w:val="22"/>
          <w:szCs w:val="22"/>
        </w:rPr>
      </w:pPr>
      <w:r w:rsidRPr="00B03F9E">
        <w:rPr>
          <w:sz w:val="22"/>
          <w:szCs w:val="22"/>
        </w:rPr>
        <w:t xml:space="preserve">Promote healthy eating and good nutrition for all children. </w:t>
      </w:r>
    </w:p>
    <w:p w14:paraId="19F856C8" w14:textId="707A8F34" w:rsidR="009061B2" w:rsidRPr="00B03F9E" w:rsidRDefault="009061B2" w:rsidP="00542672">
      <w:pPr>
        <w:pStyle w:val="ListParagraph"/>
        <w:numPr>
          <w:ilvl w:val="0"/>
          <w:numId w:val="1"/>
        </w:numPr>
        <w:jc w:val="both"/>
        <w:rPr>
          <w:b/>
          <w:bCs/>
          <w:sz w:val="22"/>
          <w:szCs w:val="22"/>
        </w:rPr>
      </w:pPr>
      <w:r w:rsidRPr="00B03F9E">
        <w:rPr>
          <w:sz w:val="22"/>
          <w:szCs w:val="22"/>
        </w:rPr>
        <w:t xml:space="preserve">Provide a calm, safe and enjoyable mealtime environment. </w:t>
      </w:r>
    </w:p>
    <w:p w14:paraId="02E6E368" w14:textId="651E2762" w:rsidR="009061B2" w:rsidRPr="00B03F9E" w:rsidRDefault="009061B2" w:rsidP="00542672">
      <w:pPr>
        <w:pStyle w:val="ListParagraph"/>
        <w:numPr>
          <w:ilvl w:val="0"/>
          <w:numId w:val="1"/>
        </w:numPr>
        <w:jc w:val="both"/>
        <w:rPr>
          <w:b/>
          <w:bCs/>
          <w:sz w:val="22"/>
          <w:szCs w:val="22"/>
        </w:rPr>
      </w:pPr>
      <w:r w:rsidRPr="00B03F9E">
        <w:rPr>
          <w:sz w:val="22"/>
          <w:szCs w:val="22"/>
        </w:rPr>
        <w:t xml:space="preserve">Encourage independence and self-help skills. </w:t>
      </w:r>
    </w:p>
    <w:p w14:paraId="504FE6A5" w14:textId="4C2E46C9" w:rsidR="009061B2" w:rsidRPr="00B03F9E" w:rsidRDefault="009061B2" w:rsidP="00542672">
      <w:pPr>
        <w:pStyle w:val="ListParagraph"/>
        <w:numPr>
          <w:ilvl w:val="0"/>
          <w:numId w:val="1"/>
        </w:numPr>
        <w:jc w:val="both"/>
        <w:rPr>
          <w:b/>
          <w:bCs/>
          <w:sz w:val="22"/>
          <w:szCs w:val="22"/>
        </w:rPr>
      </w:pPr>
      <w:r w:rsidRPr="00B03F9E">
        <w:rPr>
          <w:sz w:val="22"/>
          <w:szCs w:val="22"/>
        </w:rPr>
        <w:t xml:space="preserve">Support children to develop positive relationships with food. </w:t>
      </w:r>
    </w:p>
    <w:p w14:paraId="0E383C20" w14:textId="2D6C507A" w:rsidR="009061B2" w:rsidRPr="00B03F9E" w:rsidRDefault="009061B2" w:rsidP="00542672">
      <w:pPr>
        <w:pStyle w:val="ListParagraph"/>
        <w:numPr>
          <w:ilvl w:val="0"/>
          <w:numId w:val="1"/>
        </w:numPr>
        <w:jc w:val="both"/>
        <w:rPr>
          <w:b/>
          <w:bCs/>
          <w:sz w:val="22"/>
          <w:szCs w:val="22"/>
        </w:rPr>
      </w:pPr>
      <w:r w:rsidRPr="00B03F9E">
        <w:rPr>
          <w:sz w:val="22"/>
          <w:szCs w:val="22"/>
        </w:rPr>
        <w:t xml:space="preserve">Ensure meals are inclusive and responsive to children’s dietary needs. </w:t>
      </w:r>
    </w:p>
    <w:p w14:paraId="61111409" w14:textId="6B01109D" w:rsidR="009061B2" w:rsidRPr="00B03F9E" w:rsidRDefault="009061B2" w:rsidP="00542672">
      <w:pPr>
        <w:pStyle w:val="ListParagraph"/>
        <w:numPr>
          <w:ilvl w:val="0"/>
          <w:numId w:val="1"/>
        </w:numPr>
        <w:jc w:val="both"/>
        <w:rPr>
          <w:b/>
          <w:bCs/>
          <w:sz w:val="22"/>
          <w:szCs w:val="22"/>
        </w:rPr>
      </w:pPr>
      <w:r w:rsidRPr="00B03F9E">
        <w:rPr>
          <w:sz w:val="22"/>
          <w:szCs w:val="22"/>
        </w:rPr>
        <w:t xml:space="preserve">Promote social interactions and communications during meals. </w:t>
      </w:r>
    </w:p>
    <w:p w14:paraId="15BDE1C6" w14:textId="77777777" w:rsidR="00663984" w:rsidRPr="00B03F9E" w:rsidRDefault="00663984" w:rsidP="00542672">
      <w:pPr>
        <w:jc w:val="both"/>
        <w:rPr>
          <w:b/>
          <w:bCs/>
          <w:sz w:val="22"/>
          <w:szCs w:val="22"/>
        </w:rPr>
      </w:pPr>
    </w:p>
    <w:p w14:paraId="2DE27A21" w14:textId="56BB8B08" w:rsidR="00663984" w:rsidRPr="00B03F9E" w:rsidRDefault="00663984" w:rsidP="00542672">
      <w:pPr>
        <w:jc w:val="both"/>
        <w:rPr>
          <w:b/>
          <w:bCs/>
          <w:sz w:val="22"/>
          <w:szCs w:val="22"/>
        </w:rPr>
      </w:pPr>
      <w:r w:rsidRPr="00B03F9E">
        <w:rPr>
          <w:b/>
          <w:bCs/>
          <w:sz w:val="22"/>
          <w:szCs w:val="22"/>
        </w:rPr>
        <w:t>Mealtime Environment:</w:t>
      </w:r>
    </w:p>
    <w:p w14:paraId="58C773FA" w14:textId="473E3828" w:rsidR="003A5844" w:rsidRPr="00B03F9E" w:rsidRDefault="00663984" w:rsidP="00542672">
      <w:pPr>
        <w:jc w:val="both"/>
        <w:rPr>
          <w:sz w:val="22"/>
          <w:szCs w:val="22"/>
        </w:rPr>
      </w:pPr>
      <w:r w:rsidRPr="00B03F9E">
        <w:rPr>
          <w:sz w:val="22"/>
          <w:szCs w:val="22"/>
        </w:rPr>
        <w:t>We aim to provide a calm and unhurried environment for lunchtime.  Mealtimes will be seen as an opportunity for learning and developing social skills.  Staff will:</w:t>
      </w:r>
    </w:p>
    <w:p w14:paraId="0B2D68BF" w14:textId="16EA7C49" w:rsidR="00663984" w:rsidRPr="00B03F9E" w:rsidRDefault="00663984" w:rsidP="00542672">
      <w:pPr>
        <w:pStyle w:val="ListParagraph"/>
        <w:numPr>
          <w:ilvl w:val="0"/>
          <w:numId w:val="4"/>
        </w:numPr>
        <w:jc w:val="both"/>
        <w:rPr>
          <w:b/>
          <w:bCs/>
          <w:sz w:val="22"/>
          <w:szCs w:val="22"/>
        </w:rPr>
      </w:pPr>
      <w:r w:rsidRPr="00B03F9E">
        <w:rPr>
          <w:sz w:val="22"/>
          <w:szCs w:val="22"/>
        </w:rPr>
        <w:t xml:space="preserve">Sit with children during meals to support social interaction. </w:t>
      </w:r>
    </w:p>
    <w:p w14:paraId="158890F7" w14:textId="316AAA6E" w:rsidR="00663984" w:rsidRPr="00B03F9E" w:rsidRDefault="00663984" w:rsidP="00542672">
      <w:pPr>
        <w:pStyle w:val="ListParagraph"/>
        <w:numPr>
          <w:ilvl w:val="0"/>
          <w:numId w:val="4"/>
        </w:numPr>
        <w:jc w:val="both"/>
        <w:rPr>
          <w:b/>
          <w:bCs/>
          <w:sz w:val="22"/>
          <w:szCs w:val="22"/>
        </w:rPr>
      </w:pPr>
      <w:r w:rsidRPr="00B03F9E">
        <w:rPr>
          <w:sz w:val="22"/>
          <w:szCs w:val="22"/>
        </w:rPr>
        <w:t xml:space="preserve">Model positive attitudes towards food and healthy eating. </w:t>
      </w:r>
    </w:p>
    <w:p w14:paraId="2FE13A19" w14:textId="6B0B99D2" w:rsidR="00663984" w:rsidRPr="00B03F9E" w:rsidRDefault="00663984" w:rsidP="00542672">
      <w:pPr>
        <w:pStyle w:val="ListParagraph"/>
        <w:numPr>
          <w:ilvl w:val="0"/>
          <w:numId w:val="4"/>
        </w:numPr>
        <w:jc w:val="both"/>
        <w:rPr>
          <w:b/>
          <w:bCs/>
          <w:sz w:val="22"/>
          <w:szCs w:val="22"/>
        </w:rPr>
      </w:pPr>
      <w:r w:rsidRPr="00B03F9E">
        <w:rPr>
          <w:sz w:val="22"/>
          <w:szCs w:val="22"/>
        </w:rPr>
        <w:t xml:space="preserve">Encourage children to try new foods without pressure. </w:t>
      </w:r>
    </w:p>
    <w:p w14:paraId="53B2145A" w14:textId="78FD5F1C" w:rsidR="00663984" w:rsidRPr="00B03F9E" w:rsidRDefault="00663984" w:rsidP="00542672">
      <w:pPr>
        <w:pStyle w:val="ListParagraph"/>
        <w:numPr>
          <w:ilvl w:val="0"/>
          <w:numId w:val="4"/>
        </w:numPr>
        <w:jc w:val="both"/>
        <w:rPr>
          <w:b/>
          <w:bCs/>
          <w:sz w:val="22"/>
          <w:szCs w:val="22"/>
        </w:rPr>
      </w:pPr>
      <w:r w:rsidRPr="00B03F9E">
        <w:rPr>
          <w:sz w:val="22"/>
          <w:szCs w:val="22"/>
        </w:rPr>
        <w:t xml:space="preserve">Allow children adequate time to eat at their own pace. </w:t>
      </w:r>
    </w:p>
    <w:p w14:paraId="0E9EA658" w14:textId="77777777" w:rsidR="00663984" w:rsidRPr="00B03F9E" w:rsidRDefault="00663984" w:rsidP="00542672">
      <w:pPr>
        <w:jc w:val="both"/>
        <w:rPr>
          <w:b/>
          <w:bCs/>
          <w:sz w:val="22"/>
          <w:szCs w:val="22"/>
        </w:rPr>
      </w:pPr>
    </w:p>
    <w:p w14:paraId="65A56DA1" w14:textId="776038C9" w:rsidR="00663984" w:rsidRPr="00B03F9E" w:rsidRDefault="00663984" w:rsidP="00542672">
      <w:pPr>
        <w:jc w:val="both"/>
        <w:rPr>
          <w:b/>
          <w:bCs/>
          <w:sz w:val="22"/>
          <w:szCs w:val="22"/>
        </w:rPr>
      </w:pPr>
      <w:r w:rsidRPr="00B03F9E">
        <w:rPr>
          <w:b/>
          <w:bCs/>
          <w:sz w:val="22"/>
          <w:szCs w:val="22"/>
        </w:rPr>
        <w:t>Promoting Independence:</w:t>
      </w:r>
    </w:p>
    <w:p w14:paraId="69DF12AA" w14:textId="4499EF58" w:rsidR="00663984" w:rsidRPr="00B03F9E" w:rsidRDefault="00663984" w:rsidP="00542672">
      <w:pPr>
        <w:jc w:val="both"/>
        <w:rPr>
          <w:sz w:val="22"/>
          <w:szCs w:val="22"/>
        </w:rPr>
      </w:pPr>
      <w:r w:rsidRPr="00B03F9E">
        <w:rPr>
          <w:sz w:val="22"/>
          <w:szCs w:val="22"/>
        </w:rPr>
        <w:t>Children will be encourage</w:t>
      </w:r>
      <w:r w:rsidR="006F0159" w:rsidRPr="00B03F9E">
        <w:rPr>
          <w:sz w:val="22"/>
          <w:szCs w:val="22"/>
        </w:rPr>
        <w:t>d</w:t>
      </w:r>
      <w:r w:rsidRPr="00B03F9E">
        <w:rPr>
          <w:sz w:val="22"/>
          <w:szCs w:val="22"/>
        </w:rPr>
        <w:t xml:space="preserve"> to develop independence and confidence during lunchtime by:</w:t>
      </w:r>
    </w:p>
    <w:p w14:paraId="2EB0074D" w14:textId="451EF6C0" w:rsidR="0048290E" w:rsidRPr="00B03F9E" w:rsidRDefault="00663984" w:rsidP="00542672">
      <w:pPr>
        <w:pStyle w:val="ListParagraph"/>
        <w:numPr>
          <w:ilvl w:val="0"/>
          <w:numId w:val="5"/>
        </w:numPr>
        <w:jc w:val="both"/>
        <w:rPr>
          <w:sz w:val="22"/>
          <w:szCs w:val="22"/>
        </w:rPr>
      </w:pPr>
      <w:r w:rsidRPr="00B03F9E">
        <w:rPr>
          <w:sz w:val="22"/>
          <w:szCs w:val="22"/>
        </w:rPr>
        <w:t>Serving themselves were developmentally appropriate.</w:t>
      </w:r>
    </w:p>
    <w:p w14:paraId="6EF3CA11" w14:textId="648E1A63" w:rsidR="00663984" w:rsidRPr="00B03F9E" w:rsidRDefault="00663984" w:rsidP="00542672">
      <w:pPr>
        <w:pStyle w:val="ListParagraph"/>
        <w:numPr>
          <w:ilvl w:val="0"/>
          <w:numId w:val="5"/>
        </w:numPr>
        <w:jc w:val="both"/>
        <w:rPr>
          <w:sz w:val="22"/>
          <w:szCs w:val="22"/>
        </w:rPr>
      </w:pPr>
      <w:r w:rsidRPr="00B03F9E">
        <w:rPr>
          <w:sz w:val="22"/>
          <w:szCs w:val="22"/>
        </w:rPr>
        <w:t>Using utensils and cups independently.</w:t>
      </w:r>
    </w:p>
    <w:p w14:paraId="53C1E474" w14:textId="2226F282" w:rsidR="00663984" w:rsidRPr="00B03F9E" w:rsidRDefault="00663984" w:rsidP="00542672">
      <w:pPr>
        <w:pStyle w:val="ListParagraph"/>
        <w:numPr>
          <w:ilvl w:val="0"/>
          <w:numId w:val="5"/>
        </w:numPr>
        <w:jc w:val="both"/>
        <w:rPr>
          <w:sz w:val="22"/>
          <w:szCs w:val="22"/>
        </w:rPr>
      </w:pPr>
      <w:r w:rsidRPr="00B03F9E">
        <w:rPr>
          <w:sz w:val="22"/>
          <w:szCs w:val="22"/>
        </w:rPr>
        <w:t xml:space="preserve">Pouring out drinks into their cups. </w:t>
      </w:r>
    </w:p>
    <w:p w14:paraId="20A4AA92" w14:textId="09ECF085" w:rsidR="00663984" w:rsidRPr="00B03F9E" w:rsidRDefault="00663984" w:rsidP="00542672">
      <w:pPr>
        <w:pStyle w:val="ListParagraph"/>
        <w:numPr>
          <w:ilvl w:val="0"/>
          <w:numId w:val="5"/>
        </w:numPr>
        <w:jc w:val="both"/>
        <w:rPr>
          <w:sz w:val="22"/>
          <w:szCs w:val="22"/>
        </w:rPr>
      </w:pPr>
      <w:r w:rsidRPr="00B03F9E">
        <w:rPr>
          <w:sz w:val="22"/>
          <w:szCs w:val="22"/>
        </w:rPr>
        <w:t xml:space="preserve">Making choices around the foods they eat.  </w:t>
      </w:r>
      <w:r w:rsidR="0048290E" w:rsidRPr="00B03F9E">
        <w:rPr>
          <w:sz w:val="22"/>
          <w:szCs w:val="22"/>
        </w:rPr>
        <w:t xml:space="preserve">Children will have access to side dishes on the table that they can serve up independently. </w:t>
      </w:r>
    </w:p>
    <w:p w14:paraId="5E62E69C" w14:textId="0C60D229" w:rsidR="00663984" w:rsidRPr="00B03F9E" w:rsidRDefault="00663984" w:rsidP="00542672">
      <w:pPr>
        <w:pStyle w:val="ListParagraph"/>
        <w:numPr>
          <w:ilvl w:val="0"/>
          <w:numId w:val="5"/>
        </w:numPr>
        <w:jc w:val="both"/>
        <w:rPr>
          <w:sz w:val="22"/>
          <w:szCs w:val="22"/>
        </w:rPr>
      </w:pPr>
      <w:r w:rsidRPr="00B03F9E">
        <w:rPr>
          <w:sz w:val="22"/>
          <w:szCs w:val="22"/>
        </w:rPr>
        <w:t xml:space="preserve">Clearing and tidying away their plates when they have finished eating. </w:t>
      </w:r>
    </w:p>
    <w:p w14:paraId="591FF7E2" w14:textId="123B926B" w:rsidR="0048290E" w:rsidRPr="00B03F9E" w:rsidRDefault="0048290E" w:rsidP="00542672">
      <w:pPr>
        <w:jc w:val="both"/>
        <w:rPr>
          <w:b/>
          <w:bCs/>
          <w:sz w:val="22"/>
          <w:szCs w:val="22"/>
        </w:rPr>
      </w:pPr>
      <w:r w:rsidRPr="00B03F9E">
        <w:rPr>
          <w:b/>
          <w:bCs/>
          <w:sz w:val="22"/>
          <w:szCs w:val="22"/>
        </w:rPr>
        <w:t>Dietary Requirements and Allergies:</w:t>
      </w:r>
    </w:p>
    <w:p w14:paraId="13BC9683" w14:textId="42C422C2" w:rsidR="0048290E" w:rsidRPr="00B03F9E" w:rsidRDefault="0048290E" w:rsidP="00542672">
      <w:pPr>
        <w:jc w:val="both"/>
        <w:rPr>
          <w:sz w:val="22"/>
          <w:szCs w:val="22"/>
        </w:rPr>
      </w:pPr>
      <w:r w:rsidRPr="00B03F9E">
        <w:rPr>
          <w:sz w:val="22"/>
          <w:szCs w:val="22"/>
        </w:rPr>
        <w:lastRenderedPageBreak/>
        <w:t>At the setting we recognised that children may have individual dietary requirements and needs.   To support this staff will:</w:t>
      </w:r>
    </w:p>
    <w:p w14:paraId="0584A838" w14:textId="122767F9" w:rsidR="0048290E" w:rsidRPr="00B03F9E" w:rsidRDefault="0048290E" w:rsidP="00542672">
      <w:pPr>
        <w:pStyle w:val="ListParagraph"/>
        <w:numPr>
          <w:ilvl w:val="0"/>
          <w:numId w:val="7"/>
        </w:numPr>
        <w:jc w:val="both"/>
        <w:rPr>
          <w:sz w:val="22"/>
          <w:szCs w:val="22"/>
        </w:rPr>
      </w:pPr>
      <w:r w:rsidRPr="00B03F9E">
        <w:rPr>
          <w:sz w:val="22"/>
          <w:szCs w:val="22"/>
        </w:rPr>
        <w:t xml:space="preserve">Record all allergies, intolerance, cultural or religious dietary requirements.  This will be recorded in the child’s personal plan and staff will also create a ‘Food Passport’ which will include a photo of the child alongside all the relevant dietary information for all staff to be aware of.  </w:t>
      </w:r>
    </w:p>
    <w:p w14:paraId="1963FD06" w14:textId="357077CE" w:rsidR="0048290E" w:rsidRPr="00B03F9E" w:rsidRDefault="0048290E" w:rsidP="00542672">
      <w:pPr>
        <w:pStyle w:val="ListParagraph"/>
        <w:numPr>
          <w:ilvl w:val="0"/>
          <w:numId w:val="7"/>
        </w:numPr>
        <w:jc w:val="both"/>
        <w:rPr>
          <w:sz w:val="22"/>
          <w:szCs w:val="22"/>
        </w:rPr>
      </w:pPr>
      <w:r w:rsidRPr="00B03F9E">
        <w:rPr>
          <w:sz w:val="22"/>
          <w:szCs w:val="22"/>
        </w:rPr>
        <w:t xml:space="preserve">Work closely with parents/ carers to ensure the children’s needs are met. </w:t>
      </w:r>
    </w:p>
    <w:p w14:paraId="174782D4" w14:textId="497E089D" w:rsidR="0048290E" w:rsidRPr="00B03F9E" w:rsidRDefault="0048290E" w:rsidP="00542672">
      <w:pPr>
        <w:pStyle w:val="ListParagraph"/>
        <w:numPr>
          <w:ilvl w:val="0"/>
          <w:numId w:val="7"/>
        </w:numPr>
        <w:jc w:val="both"/>
        <w:rPr>
          <w:sz w:val="22"/>
          <w:szCs w:val="22"/>
        </w:rPr>
      </w:pPr>
      <w:r w:rsidRPr="00B03F9E">
        <w:rPr>
          <w:sz w:val="22"/>
          <w:szCs w:val="22"/>
        </w:rPr>
        <w:t xml:space="preserve">If a child was to have an allergic reaction while eating within the setting, parents/ carers will be contacted </w:t>
      </w:r>
      <w:proofErr w:type="gramStart"/>
      <w:r w:rsidRPr="00B03F9E">
        <w:rPr>
          <w:sz w:val="22"/>
          <w:szCs w:val="22"/>
        </w:rPr>
        <w:t>immediately</w:t>
      </w:r>
      <w:proofErr w:type="gramEnd"/>
      <w:r w:rsidRPr="00B03F9E">
        <w:rPr>
          <w:sz w:val="22"/>
          <w:szCs w:val="22"/>
        </w:rPr>
        <w:t xml:space="preserve"> and details </w:t>
      </w:r>
      <w:r w:rsidR="006F0159" w:rsidRPr="00B03F9E">
        <w:rPr>
          <w:sz w:val="22"/>
          <w:szCs w:val="22"/>
        </w:rPr>
        <w:t xml:space="preserve">of the event will be recorded. </w:t>
      </w:r>
    </w:p>
    <w:p w14:paraId="7CF46F52" w14:textId="77777777" w:rsidR="0048290E" w:rsidRPr="00B03F9E" w:rsidRDefault="0048290E" w:rsidP="00542672">
      <w:pPr>
        <w:jc w:val="both"/>
        <w:rPr>
          <w:b/>
          <w:bCs/>
          <w:sz w:val="22"/>
          <w:szCs w:val="22"/>
        </w:rPr>
      </w:pPr>
    </w:p>
    <w:p w14:paraId="74D67569" w14:textId="034EB14C" w:rsidR="0048290E" w:rsidRPr="00B03F9E" w:rsidRDefault="0048290E" w:rsidP="00542672">
      <w:pPr>
        <w:jc w:val="both"/>
        <w:rPr>
          <w:b/>
          <w:bCs/>
          <w:sz w:val="22"/>
          <w:szCs w:val="22"/>
        </w:rPr>
      </w:pPr>
      <w:r w:rsidRPr="00B03F9E">
        <w:rPr>
          <w:b/>
          <w:bCs/>
          <w:sz w:val="22"/>
          <w:szCs w:val="22"/>
        </w:rPr>
        <w:t>Safety and Supervision:</w:t>
      </w:r>
    </w:p>
    <w:p w14:paraId="3AD79D81" w14:textId="704CFCCC" w:rsidR="006F0159" w:rsidRPr="00B03F9E" w:rsidRDefault="006F0159" w:rsidP="00542672">
      <w:pPr>
        <w:jc w:val="both"/>
        <w:rPr>
          <w:sz w:val="22"/>
          <w:szCs w:val="22"/>
        </w:rPr>
      </w:pPr>
      <w:r w:rsidRPr="00B03F9E">
        <w:rPr>
          <w:sz w:val="22"/>
          <w:szCs w:val="22"/>
        </w:rPr>
        <w:t xml:space="preserve">A member of staff will always be </w:t>
      </w:r>
      <w:r w:rsidRPr="00B03F9E">
        <w:rPr>
          <w:b/>
          <w:bCs/>
          <w:sz w:val="22"/>
          <w:szCs w:val="22"/>
        </w:rPr>
        <w:t>seated at the table</w:t>
      </w:r>
      <w:r w:rsidRPr="00B03F9E">
        <w:rPr>
          <w:sz w:val="22"/>
          <w:szCs w:val="22"/>
        </w:rPr>
        <w:t xml:space="preserve"> with the children during lunchtimes, to support and supervise as well as promote social interactions at the table. Staff will ensure children are seated while eating their food and that they have finished chewing all their food before leaving the table</w:t>
      </w:r>
      <w:r w:rsidR="002055FD" w:rsidRPr="00B03F9E">
        <w:rPr>
          <w:sz w:val="22"/>
          <w:szCs w:val="22"/>
        </w:rPr>
        <w:t xml:space="preserve"> to reduce the chance of choking</w:t>
      </w:r>
      <w:r w:rsidRPr="00B03F9E">
        <w:rPr>
          <w:sz w:val="22"/>
          <w:szCs w:val="22"/>
        </w:rPr>
        <w:t xml:space="preserve">. </w:t>
      </w:r>
    </w:p>
    <w:p w14:paraId="731EA360" w14:textId="77777777" w:rsidR="006F0159" w:rsidRPr="00B03F9E" w:rsidRDefault="006F0159" w:rsidP="00542672">
      <w:pPr>
        <w:jc w:val="both"/>
        <w:rPr>
          <w:sz w:val="22"/>
          <w:szCs w:val="22"/>
        </w:rPr>
      </w:pPr>
    </w:p>
    <w:p w14:paraId="1F42C62C" w14:textId="2857F441" w:rsidR="006F0159" w:rsidRPr="00B03F9E" w:rsidRDefault="006F0159" w:rsidP="00542672">
      <w:pPr>
        <w:jc w:val="both"/>
        <w:rPr>
          <w:b/>
          <w:bCs/>
          <w:sz w:val="22"/>
          <w:szCs w:val="22"/>
        </w:rPr>
      </w:pPr>
      <w:r w:rsidRPr="00B03F9E">
        <w:rPr>
          <w:b/>
          <w:bCs/>
          <w:sz w:val="22"/>
          <w:szCs w:val="22"/>
        </w:rPr>
        <w:t>Inclusion and Respect:</w:t>
      </w:r>
    </w:p>
    <w:p w14:paraId="22BFD476" w14:textId="13041FED" w:rsidR="006F0159" w:rsidRPr="00B03F9E" w:rsidRDefault="006F0159" w:rsidP="00542672">
      <w:pPr>
        <w:jc w:val="both"/>
        <w:rPr>
          <w:sz w:val="22"/>
          <w:szCs w:val="22"/>
        </w:rPr>
      </w:pPr>
      <w:r w:rsidRPr="00B03F9E">
        <w:rPr>
          <w:sz w:val="22"/>
          <w:szCs w:val="22"/>
        </w:rPr>
        <w:t>We respect that all children have different experience and preferences around food.  Staff will strive to make mealtimes positive and pressure free by:</w:t>
      </w:r>
    </w:p>
    <w:p w14:paraId="1AF41F0E" w14:textId="296FBC8C" w:rsidR="006F0159" w:rsidRPr="00B03F9E" w:rsidRDefault="006F0159" w:rsidP="00542672">
      <w:pPr>
        <w:pStyle w:val="ListParagraph"/>
        <w:numPr>
          <w:ilvl w:val="0"/>
          <w:numId w:val="10"/>
        </w:numPr>
        <w:jc w:val="both"/>
        <w:rPr>
          <w:sz w:val="22"/>
          <w:szCs w:val="22"/>
        </w:rPr>
      </w:pPr>
      <w:r w:rsidRPr="00B03F9E">
        <w:rPr>
          <w:sz w:val="22"/>
          <w:szCs w:val="22"/>
        </w:rPr>
        <w:t>Never forc</w:t>
      </w:r>
      <w:r w:rsidR="00E302BA" w:rsidRPr="00B03F9E">
        <w:rPr>
          <w:sz w:val="22"/>
          <w:szCs w:val="22"/>
        </w:rPr>
        <w:t xml:space="preserve">ing </w:t>
      </w:r>
      <w:r w:rsidRPr="00B03F9E">
        <w:rPr>
          <w:sz w:val="22"/>
          <w:szCs w:val="22"/>
        </w:rPr>
        <w:t xml:space="preserve">children to eat. </w:t>
      </w:r>
    </w:p>
    <w:p w14:paraId="6EDDCB76" w14:textId="5F2869C3" w:rsidR="006F0159" w:rsidRPr="00B03F9E" w:rsidRDefault="006F0159" w:rsidP="00542672">
      <w:pPr>
        <w:pStyle w:val="ListParagraph"/>
        <w:numPr>
          <w:ilvl w:val="0"/>
          <w:numId w:val="10"/>
        </w:numPr>
        <w:jc w:val="both"/>
        <w:rPr>
          <w:sz w:val="22"/>
          <w:szCs w:val="22"/>
        </w:rPr>
      </w:pPr>
      <w:r w:rsidRPr="00B03F9E">
        <w:rPr>
          <w:sz w:val="22"/>
          <w:szCs w:val="22"/>
        </w:rPr>
        <w:t xml:space="preserve">Encourage children to explore foods positively. </w:t>
      </w:r>
    </w:p>
    <w:p w14:paraId="1F37B366" w14:textId="56445DCE" w:rsidR="006F0159" w:rsidRPr="00B03F9E" w:rsidRDefault="006F0159" w:rsidP="00542672">
      <w:pPr>
        <w:pStyle w:val="ListParagraph"/>
        <w:numPr>
          <w:ilvl w:val="0"/>
          <w:numId w:val="10"/>
        </w:numPr>
        <w:jc w:val="both"/>
        <w:rPr>
          <w:sz w:val="22"/>
          <w:szCs w:val="22"/>
        </w:rPr>
      </w:pPr>
      <w:r w:rsidRPr="00B03F9E">
        <w:rPr>
          <w:sz w:val="22"/>
          <w:szCs w:val="22"/>
        </w:rPr>
        <w:t xml:space="preserve">Respect cultural food practices. </w:t>
      </w:r>
    </w:p>
    <w:p w14:paraId="0FC84ED9" w14:textId="0144BD4B" w:rsidR="006F0159" w:rsidRPr="00B03F9E" w:rsidRDefault="006F0159" w:rsidP="00542672">
      <w:pPr>
        <w:pStyle w:val="ListParagraph"/>
        <w:numPr>
          <w:ilvl w:val="0"/>
          <w:numId w:val="10"/>
        </w:numPr>
        <w:jc w:val="both"/>
        <w:rPr>
          <w:sz w:val="22"/>
          <w:szCs w:val="22"/>
        </w:rPr>
      </w:pPr>
      <w:r w:rsidRPr="00B03F9E">
        <w:rPr>
          <w:sz w:val="22"/>
          <w:szCs w:val="22"/>
        </w:rPr>
        <w:t xml:space="preserve">Support children who may need additional assistance. </w:t>
      </w:r>
    </w:p>
    <w:p w14:paraId="6B60667C" w14:textId="5BBC0590" w:rsidR="00663984" w:rsidRPr="00B03F9E" w:rsidRDefault="00663984" w:rsidP="00542672">
      <w:pPr>
        <w:jc w:val="both"/>
        <w:rPr>
          <w:b/>
          <w:bCs/>
          <w:sz w:val="22"/>
          <w:szCs w:val="22"/>
        </w:rPr>
      </w:pPr>
    </w:p>
    <w:p w14:paraId="1099BBA1" w14:textId="417BAFA6" w:rsidR="009061B2" w:rsidRPr="00B03F9E" w:rsidRDefault="003A5844" w:rsidP="00542672">
      <w:pPr>
        <w:jc w:val="both"/>
        <w:rPr>
          <w:b/>
          <w:bCs/>
          <w:sz w:val="22"/>
          <w:szCs w:val="22"/>
        </w:rPr>
      </w:pPr>
      <w:r w:rsidRPr="00B03F9E">
        <w:rPr>
          <w:b/>
          <w:bCs/>
          <w:sz w:val="22"/>
          <w:szCs w:val="22"/>
        </w:rPr>
        <w:t>Provision and Transport of Meals:</w:t>
      </w:r>
    </w:p>
    <w:p w14:paraId="55E70255" w14:textId="2F671489" w:rsidR="003A5844" w:rsidRPr="00B03F9E" w:rsidRDefault="003A5844" w:rsidP="00542672">
      <w:pPr>
        <w:jc w:val="both"/>
        <w:rPr>
          <w:sz w:val="22"/>
          <w:szCs w:val="22"/>
        </w:rPr>
      </w:pPr>
      <w:r w:rsidRPr="00B03F9E">
        <w:rPr>
          <w:sz w:val="22"/>
          <w:szCs w:val="22"/>
        </w:rPr>
        <w:t>Lunches for children attending the setting are prepared by the school canteen.  Meals are then transported from the school canteen to the ELC by hot trolley (see Hot Trolley Safety Policy).</w:t>
      </w:r>
    </w:p>
    <w:p w14:paraId="2421741A" w14:textId="77777777" w:rsidR="003A5844" w:rsidRPr="00B03F9E" w:rsidRDefault="003A5844" w:rsidP="00542672">
      <w:pPr>
        <w:jc w:val="both"/>
        <w:rPr>
          <w:sz w:val="22"/>
          <w:szCs w:val="22"/>
        </w:rPr>
      </w:pPr>
    </w:p>
    <w:p w14:paraId="067B3B35" w14:textId="03DDA3EE" w:rsidR="003A5844" w:rsidRPr="00B03F9E" w:rsidRDefault="003A5844" w:rsidP="00542672">
      <w:pPr>
        <w:jc w:val="both"/>
        <w:rPr>
          <w:b/>
          <w:bCs/>
          <w:sz w:val="22"/>
          <w:szCs w:val="22"/>
        </w:rPr>
      </w:pPr>
      <w:r w:rsidRPr="00B03F9E">
        <w:rPr>
          <w:b/>
          <w:bCs/>
          <w:sz w:val="22"/>
          <w:szCs w:val="22"/>
        </w:rPr>
        <w:t>Menu Information and Children’s Choice:</w:t>
      </w:r>
    </w:p>
    <w:p w14:paraId="13339438" w14:textId="389CB668" w:rsidR="003A5844" w:rsidRPr="00B03F9E" w:rsidRDefault="003A5844" w:rsidP="00542672">
      <w:pPr>
        <w:pStyle w:val="ListParagraph"/>
        <w:numPr>
          <w:ilvl w:val="0"/>
          <w:numId w:val="2"/>
        </w:numPr>
        <w:jc w:val="both"/>
        <w:rPr>
          <w:sz w:val="22"/>
          <w:szCs w:val="22"/>
        </w:rPr>
      </w:pPr>
      <w:r w:rsidRPr="00B03F9E">
        <w:rPr>
          <w:sz w:val="22"/>
          <w:szCs w:val="22"/>
        </w:rPr>
        <w:t xml:space="preserve">The meal of the day will be displayed on the settings information board so that children, parents and carers are aware of the food being served that day.   </w:t>
      </w:r>
    </w:p>
    <w:p w14:paraId="1F8FF001" w14:textId="38E8088C" w:rsidR="00542672" w:rsidRPr="00B03F9E" w:rsidRDefault="00542672" w:rsidP="00542672">
      <w:pPr>
        <w:pStyle w:val="ListParagraph"/>
        <w:numPr>
          <w:ilvl w:val="0"/>
          <w:numId w:val="2"/>
        </w:numPr>
        <w:jc w:val="both"/>
        <w:rPr>
          <w:sz w:val="22"/>
          <w:szCs w:val="22"/>
        </w:rPr>
      </w:pPr>
      <w:r w:rsidRPr="00B03F9E">
        <w:rPr>
          <w:sz w:val="22"/>
          <w:szCs w:val="22"/>
        </w:rPr>
        <w:t>Parents/ carers can see and book their child’s/children’s meal of choice through the parent pay app.  Children will have an option of 2 main meal choices.</w:t>
      </w:r>
    </w:p>
    <w:p w14:paraId="3081658D" w14:textId="081EC59E" w:rsidR="005D624D" w:rsidRPr="00B03F9E" w:rsidRDefault="005D624D" w:rsidP="00542672">
      <w:pPr>
        <w:pStyle w:val="ListParagraph"/>
        <w:numPr>
          <w:ilvl w:val="0"/>
          <w:numId w:val="2"/>
        </w:numPr>
        <w:jc w:val="both"/>
        <w:rPr>
          <w:sz w:val="22"/>
          <w:szCs w:val="22"/>
        </w:rPr>
      </w:pPr>
      <w:r w:rsidRPr="00B03F9E">
        <w:rPr>
          <w:sz w:val="22"/>
          <w:szCs w:val="22"/>
        </w:rPr>
        <w:t xml:space="preserve">We acknowledge that some meal choices are not to the taste of all children and parents may want to provide a packed lunch from home.  Parents and carers are encouraged to provide healthy and balanced packed lunches. </w:t>
      </w:r>
    </w:p>
    <w:p w14:paraId="1FE4014A" w14:textId="61A2C68D" w:rsidR="005D624D" w:rsidRPr="00B03F9E" w:rsidRDefault="00663984" w:rsidP="00542672">
      <w:pPr>
        <w:pStyle w:val="ListParagraph"/>
        <w:numPr>
          <w:ilvl w:val="0"/>
          <w:numId w:val="2"/>
        </w:numPr>
        <w:jc w:val="both"/>
        <w:rPr>
          <w:sz w:val="22"/>
          <w:szCs w:val="22"/>
        </w:rPr>
      </w:pPr>
      <w:r w:rsidRPr="00B03F9E">
        <w:rPr>
          <w:sz w:val="22"/>
          <w:szCs w:val="22"/>
        </w:rPr>
        <w:t xml:space="preserve">Sandwick ELC does not have the facilities to refrigerate </w:t>
      </w:r>
      <w:proofErr w:type="gramStart"/>
      <w:r w:rsidRPr="00B03F9E">
        <w:rPr>
          <w:sz w:val="22"/>
          <w:szCs w:val="22"/>
        </w:rPr>
        <w:t>lunchboxes,</w:t>
      </w:r>
      <w:proofErr w:type="gramEnd"/>
      <w:r w:rsidRPr="00B03F9E">
        <w:rPr>
          <w:sz w:val="22"/>
          <w:szCs w:val="22"/>
        </w:rPr>
        <w:t xml:space="preserve"> therefore we recommend that parents/ carers provide packed lunches in an insulated cool bag including an </w:t>
      </w:r>
      <w:proofErr w:type="gramStart"/>
      <w:r w:rsidRPr="00B03F9E">
        <w:rPr>
          <w:sz w:val="22"/>
          <w:szCs w:val="22"/>
        </w:rPr>
        <w:t>ice-pack</w:t>
      </w:r>
      <w:proofErr w:type="gramEnd"/>
      <w:r w:rsidRPr="00B03F9E">
        <w:rPr>
          <w:sz w:val="22"/>
          <w:szCs w:val="22"/>
        </w:rPr>
        <w:t xml:space="preserve"> to help keep food cool till lunch. </w:t>
      </w:r>
    </w:p>
    <w:p w14:paraId="19A71D9B" w14:textId="77777777" w:rsidR="00542672" w:rsidRPr="00B03F9E" w:rsidRDefault="00542672" w:rsidP="00542672">
      <w:pPr>
        <w:jc w:val="both"/>
        <w:rPr>
          <w:sz w:val="22"/>
          <w:szCs w:val="22"/>
        </w:rPr>
      </w:pPr>
    </w:p>
    <w:p w14:paraId="188BECE6" w14:textId="11261852" w:rsidR="00542672" w:rsidRPr="00B03F9E" w:rsidRDefault="00542672" w:rsidP="00542672">
      <w:pPr>
        <w:jc w:val="both"/>
        <w:rPr>
          <w:sz w:val="22"/>
          <w:szCs w:val="22"/>
        </w:rPr>
      </w:pPr>
      <w:r w:rsidRPr="00B03F9E">
        <w:rPr>
          <w:b/>
          <w:bCs/>
          <w:sz w:val="22"/>
          <w:szCs w:val="22"/>
        </w:rPr>
        <w:t>Policy created by:</w:t>
      </w:r>
      <w:r w:rsidRPr="00B03F9E">
        <w:rPr>
          <w:sz w:val="22"/>
          <w:szCs w:val="22"/>
        </w:rPr>
        <w:t xml:space="preserve">  Vaila Wallace ELC </w:t>
      </w:r>
      <w:r w:rsidR="008E720F" w:rsidRPr="00B03F9E">
        <w:rPr>
          <w:sz w:val="22"/>
          <w:szCs w:val="22"/>
        </w:rPr>
        <w:t>M</w:t>
      </w:r>
      <w:r w:rsidRPr="00B03F9E">
        <w:rPr>
          <w:sz w:val="22"/>
          <w:szCs w:val="22"/>
        </w:rPr>
        <w:t>anager – March 2026</w:t>
      </w:r>
    </w:p>
    <w:p w14:paraId="2F067C57" w14:textId="04E0D971" w:rsidR="007739CE" w:rsidRPr="00B03F9E" w:rsidRDefault="007739CE" w:rsidP="00542672">
      <w:pPr>
        <w:jc w:val="both"/>
        <w:rPr>
          <w:sz w:val="22"/>
          <w:szCs w:val="22"/>
        </w:rPr>
      </w:pPr>
    </w:p>
    <w:sectPr w:rsidR="007739CE" w:rsidRPr="00B03F9E" w:rsidSect="009061B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A32D" w14:textId="77777777" w:rsidR="00B03771" w:rsidRDefault="00B03771" w:rsidP="009061B2">
      <w:pPr>
        <w:spacing w:after="0" w:line="240" w:lineRule="auto"/>
      </w:pPr>
      <w:r>
        <w:separator/>
      </w:r>
    </w:p>
  </w:endnote>
  <w:endnote w:type="continuationSeparator" w:id="0">
    <w:p w14:paraId="7D11B5CC" w14:textId="77777777" w:rsidR="00B03771" w:rsidRDefault="00B03771" w:rsidP="0090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6041" w14:textId="77777777" w:rsidR="005D476B" w:rsidRDefault="005D4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FBEF" w14:textId="77777777" w:rsidR="005D476B" w:rsidRDefault="005D47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8BE6" w14:textId="77777777" w:rsidR="005D476B" w:rsidRDefault="005D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56B9" w14:textId="77777777" w:rsidR="00B03771" w:rsidRDefault="00B03771" w:rsidP="009061B2">
      <w:pPr>
        <w:spacing w:after="0" w:line="240" w:lineRule="auto"/>
      </w:pPr>
      <w:r>
        <w:separator/>
      </w:r>
    </w:p>
  </w:footnote>
  <w:footnote w:type="continuationSeparator" w:id="0">
    <w:p w14:paraId="7ABCFE0A" w14:textId="77777777" w:rsidR="00B03771" w:rsidRDefault="00B03771" w:rsidP="00906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B368" w14:textId="77777777" w:rsidR="005D476B" w:rsidRDefault="005D4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64AC" w14:textId="3DB9AE5C" w:rsidR="009061B2" w:rsidRDefault="005D476B">
    <w:pPr>
      <w:pStyle w:val="Header"/>
    </w:pPr>
    <w:r>
      <w:rPr>
        <w:noProof/>
      </w:rPr>
      <w:drawing>
        <wp:anchor distT="0" distB="0" distL="114300" distR="114300" simplePos="0" relativeHeight="251659264" behindDoc="1" locked="0" layoutInCell="1" allowOverlap="1" wp14:anchorId="00BD5750" wp14:editId="4D34A099">
          <wp:simplePos x="0" y="0"/>
          <wp:positionH relativeFrom="margin">
            <wp:posOffset>5686425</wp:posOffset>
          </wp:positionH>
          <wp:positionV relativeFrom="paragraph">
            <wp:posOffset>-306705</wp:posOffset>
          </wp:positionV>
          <wp:extent cx="841375" cy="840740"/>
          <wp:effectExtent l="0" t="0" r="0" b="0"/>
          <wp:wrapTight wrapText="bothSides">
            <wp:wrapPolygon edited="0">
              <wp:start x="5869" y="0"/>
              <wp:lineTo x="0" y="3915"/>
              <wp:lineTo x="0" y="16640"/>
              <wp:lineTo x="4891" y="21045"/>
              <wp:lineTo x="5869" y="21045"/>
              <wp:lineTo x="15161" y="21045"/>
              <wp:lineTo x="16139" y="21045"/>
              <wp:lineTo x="21029" y="16640"/>
              <wp:lineTo x="21029" y="3915"/>
              <wp:lineTo x="15161" y="0"/>
              <wp:lineTo x="5869" y="0"/>
            </wp:wrapPolygon>
          </wp:wrapTight>
          <wp:docPr id="763622964" name="Picture 4" descr="A roc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22964" name="Picture 4" descr="A rock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840740"/>
                  </a:xfrm>
                  <a:prstGeom prst="rect">
                    <a:avLst/>
                  </a:prstGeom>
                  <a:noFill/>
                </pic:spPr>
              </pic:pic>
            </a:graphicData>
          </a:graphic>
          <wp14:sizeRelH relativeFrom="margin">
            <wp14:pctWidth>0</wp14:pctWidth>
          </wp14:sizeRelH>
          <wp14:sizeRelV relativeFrom="margin">
            <wp14:pctHeight>0</wp14:pctHeight>
          </wp14:sizeRelV>
        </wp:anchor>
      </w:drawing>
    </w:r>
  </w:p>
  <w:p w14:paraId="731F2FCB" w14:textId="19506EDC" w:rsidR="009061B2" w:rsidRDefault="009061B2" w:rsidP="009061B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0AA6" w14:textId="77777777" w:rsidR="005D476B" w:rsidRDefault="005D4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B45"/>
    <w:multiLevelType w:val="hybridMultilevel"/>
    <w:tmpl w:val="77B8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81544"/>
    <w:multiLevelType w:val="hybridMultilevel"/>
    <w:tmpl w:val="12D49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F25C3"/>
    <w:multiLevelType w:val="hybridMultilevel"/>
    <w:tmpl w:val="E22C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41E18"/>
    <w:multiLevelType w:val="hybridMultilevel"/>
    <w:tmpl w:val="6B5C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C4C08"/>
    <w:multiLevelType w:val="hybridMultilevel"/>
    <w:tmpl w:val="4C04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962F6"/>
    <w:multiLevelType w:val="hybridMultilevel"/>
    <w:tmpl w:val="65829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B3E3A"/>
    <w:multiLevelType w:val="hybridMultilevel"/>
    <w:tmpl w:val="0CD0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4111C"/>
    <w:multiLevelType w:val="hybridMultilevel"/>
    <w:tmpl w:val="04D6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BA65C6"/>
    <w:multiLevelType w:val="hybridMultilevel"/>
    <w:tmpl w:val="45C6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759AD"/>
    <w:multiLevelType w:val="hybridMultilevel"/>
    <w:tmpl w:val="115AF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004019">
    <w:abstractNumId w:val="6"/>
  </w:num>
  <w:num w:numId="2" w16cid:durableId="1226647140">
    <w:abstractNumId w:val="0"/>
  </w:num>
  <w:num w:numId="3" w16cid:durableId="216018381">
    <w:abstractNumId w:val="7"/>
  </w:num>
  <w:num w:numId="4" w16cid:durableId="1529102338">
    <w:abstractNumId w:val="5"/>
  </w:num>
  <w:num w:numId="5" w16cid:durableId="558246991">
    <w:abstractNumId w:val="2"/>
  </w:num>
  <w:num w:numId="6" w16cid:durableId="517281345">
    <w:abstractNumId w:val="9"/>
  </w:num>
  <w:num w:numId="7" w16cid:durableId="2087148387">
    <w:abstractNumId w:val="3"/>
  </w:num>
  <w:num w:numId="8" w16cid:durableId="343676314">
    <w:abstractNumId w:val="8"/>
  </w:num>
  <w:num w:numId="9" w16cid:durableId="1904291706">
    <w:abstractNumId w:val="1"/>
  </w:num>
  <w:num w:numId="10" w16cid:durableId="1851751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B2"/>
    <w:rsid w:val="000944C7"/>
    <w:rsid w:val="002055FD"/>
    <w:rsid w:val="00275ADB"/>
    <w:rsid w:val="002E2F66"/>
    <w:rsid w:val="00344E60"/>
    <w:rsid w:val="003A5844"/>
    <w:rsid w:val="0048290E"/>
    <w:rsid w:val="00542672"/>
    <w:rsid w:val="005D476B"/>
    <w:rsid w:val="005D624D"/>
    <w:rsid w:val="00663984"/>
    <w:rsid w:val="006F0159"/>
    <w:rsid w:val="00717D8C"/>
    <w:rsid w:val="007739CE"/>
    <w:rsid w:val="008E720F"/>
    <w:rsid w:val="009061B2"/>
    <w:rsid w:val="0092673C"/>
    <w:rsid w:val="00B03771"/>
    <w:rsid w:val="00B03F9E"/>
    <w:rsid w:val="00C9444D"/>
    <w:rsid w:val="00DA399E"/>
    <w:rsid w:val="00E302BA"/>
    <w:rsid w:val="00F57C1F"/>
    <w:rsid w:val="00F60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4E9E"/>
  <w15:chartTrackingRefBased/>
  <w15:docId w15:val="{3450243A-CE8B-4A00-9FAC-B8F866C6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1B2"/>
    <w:rPr>
      <w:rFonts w:eastAsiaTheme="majorEastAsia" w:cstheme="majorBidi"/>
      <w:color w:val="272727" w:themeColor="text1" w:themeTint="D8"/>
    </w:rPr>
  </w:style>
  <w:style w:type="paragraph" w:styleId="Title">
    <w:name w:val="Title"/>
    <w:basedOn w:val="Normal"/>
    <w:next w:val="Normal"/>
    <w:link w:val="TitleChar"/>
    <w:uiPriority w:val="10"/>
    <w:qFormat/>
    <w:rsid w:val="00906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1B2"/>
    <w:pPr>
      <w:spacing w:before="160"/>
      <w:jc w:val="center"/>
    </w:pPr>
    <w:rPr>
      <w:i/>
      <w:iCs/>
      <w:color w:val="404040" w:themeColor="text1" w:themeTint="BF"/>
    </w:rPr>
  </w:style>
  <w:style w:type="character" w:customStyle="1" w:styleId="QuoteChar">
    <w:name w:val="Quote Char"/>
    <w:basedOn w:val="DefaultParagraphFont"/>
    <w:link w:val="Quote"/>
    <w:uiPriority w:val="29"/>
    <w:rsid w:val="009061B2"/>
    <w:rPr>
      <w:i/>
      <w:iCs/>
      <w:color w:val="404040" w:themeColor="text1" w:themeTint="BF"/>
    </w:rPr>
  </w:style>
  <w:style w:type="paragraph" w:styleId="ListParagraph">
    <w:name w:val="List Paragraph"/>
    <w:basedOn w:val="Normal"/>
    <w:uiPriority w:val="34"/>
    <w:qFormat/>
    <w:rsid w:val="009061B2"/>
    <w:pPr>
      <w:ind w:left="720"/>
      <w:contextualSpacing/>
    </w:pPr>
  </w:style>
  <w:style w:type="character" w:styleId="IntenseEmphasis">
    <w:name w:val="Intense Emphasis"/>
    <w:basedOn w:val="DefaultParagraphFont"/>
    <w:uiPriority w:val="21"/>
    <w:qFormat/>
    <w:rsid w:val="009061B2"/>
    <w:rPr>
      <w:i/>
      <w:iCs/>
      <w:color w:val="0F4761" w:themeColor="accent1" w:themeShade="BF"/>
    </w:rPr>
  </w:style>
  <w:style w:type="paragraph" w:styleId="IntenseQuote">
    <w:name w:val="Intense Quote"/>
    <w:basedOn w:val="Normal"/>
    <w:next w:val="Normal"/>
    <w:link w:val="IntenseQuoteChar"/>
    <w:uiPriority w:val="30"/>
    <w:qFormat/>
    <w:rsid w:val="00906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1B2"/>
    <w:rPr>
      <w:i/>
      <w:iCs/>
      <w:color w:val="0F4761" w:themeColor="accent1" w:themeShade="BF"/>
    </w:rPr>
  </w:style>
  <w:style w:type="character" w:styleId="IntenseReference">
    <w:name w:val="Intense Reference"/>
    <w:basedOn w:val="DefaultParagraphFont"/>
    <w:uiPriority w:val="32"/>
    <w:qFormat/>
    <w:rsid w:val="009061B2"/>
    <w:rPr>
      <w:b/>
      <w:bCs/>
      <w:smallCaps/>
      <w:color w:val="0F4761" w:themeColor="accent1" w:themeShade="BF"/>
      <w:spacing w:val="5"/>
    </w:rPr>
  </w:style>
  <w:style w:type="paragraph" w:styleId="Header">
    <w:name w:val="header"/>
    <w:basedOn w:val="Normal"/>
    <w:link w:val="HeaderChar"/>
    <w:uiPriority w:val="99"/>
    <w:unhideWhenUsed/>
    <w:rsid w:val="00906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1B2"/>
  </w:style>
  <w:style w:type="paragraph" w:styleId="Footer">
    <w:name w:val="footer"/>
    <w:basedOn w:val="Normal"/>
    <w:link w:val="FooterChar"/>
    <w:uiPriority w:val="99"/>
    <w:unhideWhenUsed/>
    <w:rsid w:val="00906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Vaila Wallace@Sandwick Junior High School</dc:creator>
  <cp:keywords/>
  <dc:description/>
  <cp:lastModifiedBy>Vaila Wallace@Sandwick Junior High School</cp:lastModifiedBy>
  <cp:revision>10</cp:revision>
  <cp:lastPrinted>2026-03-31T07:19:00Z</cp:lastPrinted>
  <dcterms:created xsi:type="dcterms:W3CDTF">2026-03-09T19:21:00Z</dcterms:created>
  <dcterms:modified xsi:type="dcterms:W3CDTF">2026-03-31T08:43:00Z</dcterms:modified>
</cp:coreProperties>
</file>