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FB8A" w14:textId="77777777" w:rsidR="002F2CE5" w:rsidRDefault="0019334C">
      <w:pPr>
        <w:pStyle w:val="BodyText"/>
        <w:spacing w:line="360" w:lineRule="auto"/>
        <w:jc w:val="both"/>
        <w:rPr>
          <w:sz w:val="22"/>
          <w:szCs w:val="22"/>
          <w:u w:val="single"/>
        </w:rPr>
      </w:pPr>
      <w:r>
        <w:rPr>
          <w:sz w:val="22"/>
          <w:szCs w:val="22"/>
          <w:u w:val="single"/>
        </w:rPr>
        <w:t>Lunnasting Parent Council Term 2 Draft Minutes</w:t>
      </w:r>
    </w:p>
    <w:p w14:paraId="55C7D9D0" w14:textId="77777777" w:rsidR="002F2CE5" w:rsidRDefault="002F2CE5">
      <w:pPr>
        <w:pStyle w:val="BodyText"/>
        <w:spacing w:line="360" w:lineRule="auto"/>
        <w:jc w:val="both"/>
        <w:rPr>
          <w:b w:val="0"/>
          <w:bCs w:val="0"/>
          <w:sz w:val="22"/>
          <w:szCs w:val="22"/>
        </w:rPr>
      </w:pPr>
    </w:p>
    <w:p w14:paraId="6EFBE3FD" w14:textId="77777777" w:rsidR="002F2CE5" w:rsidRDefault="0019334C">
      <w:pPr>
        <w:pStyle w:val="BodyText"/>
        <w:spacing w:line="360" w:lineRule="auto"/>
        <w:jc w:val="both"/>
        <w:rPr>
          <w:b w:val="0"/>
          <w:bCs w:val="0"/>
          <w:sz w:val="22"/>
          <w:szCs w:val="22"/>
        </w:rPr>
      </w:pPr>
      <w:r>
        <w:rPr>
          <w:sz w:val="22"/>
          <w:szCs w:val="22"/>
        </w:rPr>
        <w:t>Date</w:t>
      </w:r>
      <w:r>
        <w:rPr>
          <w:b w:val="0"/>
          <w:bCs w:val="0"/>
          <w:sz w:val="22"/>
          <w:szCs w:val="22"/>
        </w:rPr>
        <w:t>: 25</w:t>
      </w:r>
      <w:r>
        <w:rPr>
          <w:b w:val="0"/>
          <w:bCs w:val="0"/>
          <w:sz w:val="22"/>
          <w:szCs w:val="22"/>
          <w:vertAlign w:val="superscript"/>
        </w:rPr>
        <w:t>th</w:t>
      </w:r>
      <w:r>
        <w:rPr>
          <w:b w:val="0"/>
          <w:bCs w:val="0"/>
          <w:sz w:val="22"/>
          <w:szCs w:val="22"/>
        </w:rPr>
        <w:t xml:space="preserve"> November 2025</w:t>
      </w:r>
    </w:p>
    <w:p w14:paraId="50666289" w14:textId="77777777" w:rsidR="002F2CE5" w:rsidRDefault="0019334C">
      <w:pPr>
        <w:pStyle w:val="BodyText"/>
        <w:spacing w:line="360" w:lineRule="auto"/>
        <w:jc w:val="both"/>
        <w:rPr>
          <w:b w:val="0"/>
          <w:bCs w:val="0"/>
          <w:sz w:val="22"/>
          <w:szCs w:val="22"/>
        </w:rPr>
      </w:pPr>
      <w:r>
        <w:rPr>
          <w:sz w:val="22"/>
          <w:szCs w:val="22"/>
        </w:rPr>
        <w:t>Time</w:t>
      </w:r>
      <w:r>
        <w:rPr>
          <w:b w:val="0"/>
          <w:bCs w:val="0"/>
          <w:sz w:val="22"/>
          <w:szCs w:val="22"/>
        </w:rPr>
        <w:t>: 18:30</w:t>
      </w:r>
    </w:p>
    <w:p w14:paraId="02DF04E7" w14:textId="77777777" w:rsidR="002F2CE5" w:rsidRDefault="0019334C">
      <w:pPr>
        <w:pStyle w:val="BodyText"/>
        <w:spacing w:line="360" w:lineRule="auto"/>
        <w:jc w:val="both"/>
        <w:rPr>
          <w:b w:val="0"/>
          <w:bCs w:val="0"/>
          <w:sz w:val="22"/>
          <w:szCs w:val="22"/>
        </w:rPr>
      </w:pPr>
      <w:r>
        <w:rPr>
          <w:sz w:val="22"/>
          <w:szCs w:val="22"/>
        </w:rPr>
        <w:t>Location</w:t>
      </w:r>
      <w:r>
        <w:rPr>
          <w:b w:val="0"/>
          <w:bCs w:val="0"/>
          <w:sz w:val="22"/>
          <w:szCs w:val="22"/>
        </w:rPr>
        <w:t>: Lunnasting Primary School</w:t>
      </w:r>
    </w:p>
    <w:p w14:paraId="40CBD14F" w14:textId="77777777" w:rsidR="002F2CE5" w:rsidRDefault="002F2CE5">
      <w:pPr>
        <w:pStyle w:val="BodyA"/>
        <w:spacing w:line="360" w:lineRule="auto"/>
        <w:jc w:val="both"/>
        <w:rPr>
          <w:sz w:val="22"/>
          <w:szCs w:val="22"/>
        </w:rPr>
      </w:pPr>
    </w:p>
    <w:tbl>
      <w:tblPr>
        <w:tblW w:w="105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1701"/>
        <w:gridCol w:w="1129"/>
        <w:gridCol w:w="2453"/>
      </w:tblGrid>
      <w:tr w:rsidR="002F2CE5" w14:paraId="63A4F5CB" w14:textId="77777777">
        <w:trPr>
          <w:trHeight w:val="253"/>
        </w:trPr>
        <w:tc>
          <w:tcPr>
            <w:tcW w:w="10528" w:type="dxa"/>
            <w:gridSpan w:val="5"/>
            <w:tcBorders>
              <w:top w:val="nil"/>
              <w:left w:val="nil"/>
              <w:bottom w:val="nil"/>
              <w:right w:val="nil"/>
            </w:tcBorders>
            <w:tcMar>
              <w:top w:w="80" w:type="dxa"/>
              <w:left w:w="80" w:type="dxa"/>
              <w:bottom w:w="80" w:type="dxa"/>
              <w:right w:w="80" w:type="dxa"/>
            </w:tcMar>
          </w:tcPr>
          <w:p w14:paraId="662990CD" w14:textId="77777777" w:rsidR="002F2CE5" w:rsidRDefault="0019334C">
            <w:pPr>
              <w:pStyle w:val="BodyA"/>
              <w:spacing w:line="360" w:lineRule="auto"/>
              <w:jc w:val="both"/>
            </w:pPr>
            <w:r>
              <w:rPr>
                <w:b/>
                <w:bCs/>
                <w:sz w:val="22"/>
                <w:szCs w:val="22"/>
                <w:u w:val="single"/>
              </w:rPr>
              <w:t>Attendance</w:t>
            </w:r>
            <w:r>
              <w:rPr>
                <w:b/>
                <w:bCs/>
                <w:sz w:val="22"/>
                <w:szCs w:val="22"/>
              </w:rPr>
              <w:t>:</w:t>
            </w:r>
          </w:p>
        </w:tc>
      </w:tr>
      <w:tr w:rsidR="002F2CE5" w14:paraId="5D702CBE" w14:textId="77777777">
        <w:trPr>
          <w:trHeight w:val="253"/>
        </w:trPr>
        <w:tc>
          <w:tcPr>
            <w:tcW w:w="3119" w:type="dxa"/>
            <w:tcBorders>
              <w:top w:val="nil"/>
              <w:left w:val="nil"/>
              <w:bottom w:val="nil"/>
              <w:right w:val="nil"/>
            </w:tcBorders>
            <w:tcMar>
              <w:top w:w="80" w:type="dxa"/>
              <w:left w:w="80" w:type="dxa"/>
              <w:bottom w:w="80" w:type="dxa"/>
              <w:right w:w="80" w:type="dxa"/>
            </w:tcMar>
          </w:tcPr>
          <w:p w14:paraId="4A76471C" w14:textId="77777777" w:rsidR="002F2CE5" w:rsidRDefault="0019334C">
            <w:pPr>
              <w:pStyle w:val="BodyA"/>
              <w:spacing w:line="360" w:lineRule="auto"/>
              <w:jc w:val="both"/>
            </w:pPr>
            <w:r>
              <w:rPr>
                <w:b/>
                <w:bCs/>
                <w:sz w:val="22"/>
                <w:szCs w:val="22"/>
              </w:rPr>
              <w:t>Charlotte Allam (CA)</w:t>
            </w:r>
          </w:p>
        </w:tc>
        <w:tc>
          <w:tcPr>
            <w:tcW w:w="2126" w:type="dxa"/>
            <w:tcBorders>
              <w:top w:val="nil"/>
              <w:left w:val="nil"/>
              <w:bottom w:val="nil"/>
              <w:right w:val="nil"/>
            </w:tcBorders>
            <w:tcMar>
              <w:top w:w="80" w:type="dxa"/>
              <w:left w:w="80" w:type="dxa"/>
              <w:bottom w:w="80" w:type="dxa"/>
              <w:right w:w="80" w:type="dxa"/>
            </w:tcMar>
          </w:tcPr>
          <w:p w14:paraId="3692D942" w14:textId="77777777" w:rsidR="002F2CE5" w:rsidRDefault="0019334C">
            <w:pPr>
              <w:pStyle w:val="BodyA"/>
              <w:spacing w:line="360" w:lineRule="auto"/>
              <w:jc w:val="both"/>
            </w:pPr>
            <w:r>
              <w:rPr>
                <w:sz w:val="22"/>
                <w:szCs w:val="22"/>
              </w:rPr>
              <w:t>Chair</w:t>
            </w:r>
          </w:p>
        </w:tc>
        <w:tc>
          <w:tcPr>
            <w:tcW w:w="2830" w:type="dxa"/>
            <w:gridSpan w:val="2"/>
            <w:tcBorders>
              <w:top w:val="nil"/>
              <w:left w:val="nil"/>
              <w:bottom w:val="nil"/>
              <w:right w:val="nil"/>
            </w:tcBorders>
            <w:tcMar>
              <w:top w:w="80" w:type="dxa"/>
              <w:left w:w="80" w:type="dxa"/>
              <w:bottom w:w="80" w:type="dxa"/>
              <w:right w:w="80" w:type="dxa"/>
            </w:tcMar>
          </w:tcPr>
          <w:p w14:paraId="3AA59BE2" w14:textId="77777777" w:rsidR="002F2CE5" w:rsidRDefault="0019334C">
            <w:pPr>
              <w:pStyle w:val="BodyA"/>
              <w:spacing w:line="360" w:lineRule="auto"/>
              <w:jc w:val="both"/>
            </w:pPr>
            <w:r>
              <w:rPr>
                <w:b/>
                <w:bCs/>
                <w:sz w:val="22"/>
                <w:szCs w:val="22"/>
              </w:rPr>
              <w:t>Louise Manson (LMa)</w:t>
            </w:r>
          </w:p>
        </w:tc>
        <w:tc>
          <w:tcPr>
            <w:tcW w:w="2453" w:type="dxa"/>
            <w:tcBorders>
              <w:top w:val="nil"/>
              <w:left w:val="nil"/>
              <w:bottom w:val="nil"/>
              <w:right w:val="nil"/>
            </w:tcBorders>
            <w:tcMar>
              <w:top w:w="80" w:type="dxa"/>
              <w:left w:w="80" w:type="dxa"/>
              <w:bottom w:w="80" w:type="dxa"/>
              <w:right w:w="80" w:type="dxa"/>
            </w:tcMar>
          </w:tcPr>
          <w:p w14:paraId="7E59FDF2" w14:textId="77777777" w:rsidR="002F2CE5" w:rsidRDefault="0019334C">
            <w:pPr>
              <w:pStyle w:val="BodyA"/>
              <w:spacing w:line="360" w:lineRule="auto"/>
              <w:jc w:val="both"/>
            </w:pPr>
            <w:r>
              <w:rPr>
                <w:sz w:val="22"/>
                <w:szCs w:val="22"/>
              </w:rPr>
              <w:t>Secretary</w:t>
            </w:r>
          </w:p>
        </w:tc>
      </w:tr>
      <w:tr w:rsidR="002F2CE5" w14:paraId="2AFE21FC" w14:textId="77777777">
        <w:trPr>
          <w:trHeight w:val="253"/>
        </w:trPr>
        <w:tc>
          <w:tcPr>
            <w:tcW w:w="3119" w:type="dxa"/>
            <w:tcBorders>
              <w:top w:val="nil"/>
              <w:left w:val="nil"/>
              <w:bottom w:val="nil"/>
              <w:right w:val="nil"/>
            </w:tcBorders>
            <w:tcMar>
              <w:top w:w="80" w:type="dxa"/>
              <w:left w:w="80" w:type="dxa"/>
              <w:bottom w:w="80" w:type="dxa"/>
              <w:right w:w="80" w:type="dxa"/>
            </w:tcMar>
          </w:tcPr>
          <w:p w14:paraId="33714A5E" w14:textId="77777777" w:rsidR="002F2CE5" w:rsidRDefault="0019334C">
            <w:pPr>
              <w:pStyle w:val="BodyA"/>
              <w:spacing w:line="360" w:lineRule="auto"/>
              <w:jc w:val="both"/>
            </w:pPr>
            <w:r>
              <w:rPr>
                <w:b/>
                <w:bCs/>
                <w:sz w:val="22"/>
                <w:szCs w:val="22"/>
              </w:rPr>
              <w:t>Steven Robertson (SR)</w:t>
            </w:r>
          </w:p>
        </w:tc>
        <w:tc>
          <w:tcPr>
            <w:tcW w:w="2126" w:type="dxa"/>
            <w:tcBorders>
              <w:top w:val="nil"/>
              <w:left w:val="nil"/>
              <w:bottom w:val="nil"/>
              <w:right w:val="nil"/>
            </w:tcBorders>
            <w:tcMar>
              <w:top w:w="80" w:type="dxa"/>
              <w:left w:w="80" w:type="dxa"/>
              <w:bottom w:w="80" w:type="dxa"/>
              <w:right w:w="80" w:type="dxa"/>
            </w:tcMar>
          </w:tcPr>
          <w:p w14:paraId="1C3ECDB8" w14:textId="77777777" w:rsidR="002F2CE5" w:rsidRDefault="0019334C">
            <w:pPr>
              <w:pStyle w:val="BodyA"/>
              <w:spacing w:line="360" w:lineRule="auto"/>
              <w:jc w:val="both"/>
            </w:pPr>
            <w:r>
              <w:rPr>
                <w:sz w:val="22"/>
                <w:szCs w:val="22"/>
              </w:rPr>
              <w:t>Member</w:t>
            </w:r>
          </w:p>
        </w:tc>
        <w:tc>
          <w:tcPr>
            <w:tcW w:w="2830" w:type="dxa"/>
            <w:gridSpan w:val="2"/>
            <w:tcBorders>
              <w:top w:val="nil"/>
              <w:left w:val="nil"/>
              <w:bottom w:val="nil"/>
              <w:right w:val="nil"/>
            </w:tcBorders>
            <w:tcMar>
              <w:top w:w="80" w:type="dxa"/>
              <w:left w:w="80" w:type="dxa"/>
              <w:bottom w:w="80" w:type="dxa"/>
              <w:right w:w="80" w:type="dxa"/>
            </w:tcMar>
          </w:tcPr>
          <w:p w14:paraId="3066CFF4" w14:textId="77777777" w:rsidR="002F2CE5" w:rsidRDefault="0019334C">
            <w:pPr>
              <w:pStyle w:val="BodyA"/>
              <w:spacing w:line="360" w:lineRule="auto"/>
              <w:jc w:val="both"/>
            </w:pPr>
            <w:r>
              <w:rPr>
                <w:b/>
                <w:bCs/>
                <w:sz w:val="22"/>
                <w:szCs w:val="22"/>
              </w:rPr>
              <w:t>Megan Williamson (MW)</w:t>
            </w:r>
          </w:p>
        </w:tc>
        <w:tc>
          <w:tcPr>
            <w:tcW w:w="2453" w:type="dxa"/>
            <w:tcBorders>
              <w:top w:val="nil"/>
              <w:left w:val="nil"/>
              <w:bottom w:val="nil"/>
              <w:right w:val="nil"/>
            </w:tcBorders>
            <w:tcMar>
              <w:top w:w="80" w:type="dxa"/>
              <w:left w:w="80" w:type="dxa"/>
              <w:bottom w:w="80" w:type="dxa"/>
              <w:right w:w="80" w:type="dxa"/>
            </w:tcMar>
          </w:tcPr>
          <w:p w14:paraId="7344A1BF" w14:textId="77777777" w:rsidR="002F2CE5" w:rsidRDefault="0019334C">
            <w:pPr>
              <w:pStyle w:val="BodyA"/>
              <w:spacing w:line="360" w:lineRule="auto"/>
              <w:jc w:val="both"/>
            </w:pPr>
            <w:r>
              <w:rPr>
                <w:sz w:val="22"/>
                <w:szCs w:val="22"/>
              </w:rPr>
              <w:t>Member</w:t>
            </w:r>
          </w:p>
        </w:tc>
      </w:tr>
      <w:tr w:rsidR="002F2CE5" w14:paraId="4D30AD15" w14:textId="77777777">
        <w:trPr>
          <w:trHeight w:val="253"/>
        </w:trPr>
        <w:tc>
          <w:tcPr>
            <w:tcW w:w="3119" w:type="dxa"/>
            <w:tcBorders>
              <w:top w:val="nil"/>
              <w:left w:val="nil"/>
              <w:bottom w:val="nil"/>
              <w:right w:val="nil"/>
            </w:tcBorders>
            <w:tcMar>
              <w:top w:w="80" w:type="dxa"/>
              <w:left w:w="80" w:type="dxa"/>
              <w:bottom w:w="80" w:type="dxa"/>
              <w:right w:w="80" w:type="dxa"/>
            </w:tcMar>
          </w:tcPr>
          <w:p w14:paraId="726A954A" w14:textId="77777777" w:rsidR="002F2CE5" w:rsidRDefault="0019334C">
            <w:pPr>
              <w:pStyle w:val="BodyA"/>
              <w:spacing w:line="360" w:lineRule="auto"/>
              <w:jc w:val="both"/>
            </w:pPr>
            <w:r>
              <w:rPr>
                <w:b/>
                <w:bCs/>
                <w:sz w:val="22"/>
                <w:szCs w:val="22"/>
              </w:rPr>
              <w:t>Leona Grains (LG)</w:t>
            </w:r>
          </w:p>
        </w:tc>
        <w:tc>
          <w:tcPr>
            <w:tcW w:w="2126" w:type="dxa"/>
            <w:tcBorders>
              <w:top w:val="nil"/>
              <w:left w:val="nil"/>
              <w:bottom w:val="nil"/>
              <w:right w:val="nil"/>
            </w:tcBorders>
            <w:tcMar>
              <w:top w:w="80" w:type="dxa"/>
              <w:left w:w="80" w:type="dxa"/>
              <w:bottom w:w="80" w:type="dxa"/>
              <w:right w:w="80" w:type="dxa"/>
            </w:tcMar>
          </w:tcPr>
          <w:p w14:paraId="7DEE226D" w14:textId="77777777" w:rsidR="002F2CE5" w:rsidRDefault="0019334C">
            <w:pPr>
              <w:pStyle w:val="BodyA"/>
              <w:spacing w:line="360" w:lineRule="auto"/>
              <w:jc w:val="both"/>
            </w:pPr>
            <w:r>
              <w:rPr>
                <w:sz w:val="22"/>
                <w:szCs w:val="22"/>
              </w:rPr>
              <w:t>Parent/Carer</w:t>
            </w:r>
          </w:p>
        </w:tc>
        <w:tc>
          <w:tcPr>
            <w:tcW w:w="2830" w:type="dxa"/>
            <w:gridSpan w:val="2"/>
            <w:tcBorders>
              <w:top w:val="nil"/>
              <w:left w:val="nil"/>
              <w:bottom w:val="nil"/>
              <w:right w:val="nil"/>
            </w:tcBorders>
            <w:tcMar>
              <w:top w:w="80" w:type="dxa"/>
              <w:left w:w="80" w:type="dxa"/>
              <w:bottom w:w="80" w:type="dxa"/>
              <w:right w:w="80" w:type="dxa"/>
            </w:tcMar>
          </w:tcPr>
          <w:p w14:paraId="33ABBB31" w14:textId="77777777" w:rsidR="002F2CE5" w:rsidRDefault="0019334C">
            <w:pPr>
              <w:pStyle w:val="BodyA"/>
              <w:spacing w:line="360" w:lineRule="auto"/>
              <w:jc w:val="both"/>
            </w:pPr>
            <w:r>
              <w:rPr>
                <w:b/>
                <w:bCs/>
                <w:sz w:val="22"/>
                <w:szCs w:val="22"/>
              </w:rPr>
              <w:t>Rona Johnson (RJ)</w:t>
            </w:r>
          </w:p>
        </w:tc>
        <w:tc>
          <w:tcPr>
            <w:tcW w:w="2453" w:type="dxa"/>
            <w:tcBorders>
              <w:top w:val="nil"/>
              <w:left w:val="nil"/>
              <w:bottom w:val="nil"/>
              <w:right w:val="nil"/>
            </w:tcBorders>
            <w:tcMar>
              <w:top w:w="80" w:type="dxa"/>
              <w:left w:w="80" w:type="dxa"/>
              <w:bottom w:w="80" w:type="dxa"/>
              <w:right w:w="80" w:type="dxa"/>
            </w:tcMar>
          </w:tcPr>
          <w:p w14:paraId="5E39098F" w14:textId="77777777" w:rsidR="002F2CE5" w:rsidRDefault="0019334C">
            <w:pPr>
              <w:pStyle w:val="BodyA"/>
              <w:spacing w:line="360" w:lineRule="auto"/>
              <w:jc w:val="both"/>
            </w:pPr>
            <w:r>
              <w:rPr>
                <w:sz w:val="22"/>
                <w:szCs w:val="22"/>
              </w:rPr>
              <w:t>Parent/Carer</w:t>
            </w:r>
          </w:p>
        </w:tc>
      </w:tr>
      <w:tr w:rsidR="002F2CE5" w14:paraId="5A2C288F" w14:textId="77777777">
        <w:trPr>
          <w:trHeight w:val="253"/>
        </w:trPr>
        <w:tc>
          <w:tcPr>
            <w:tcW w:w="3119" w:type="dxa"/>
            <w:tcBorders>
              <w:top w:val="nil"/>
              <w:left w:val="nil"/>
              <w:bottom w:val="nil"/>
              <w:right w:val="nil"/>
            </w:tcBorders>
            <w:tcMar>
              <w:top w:w="80" w:type="dxa"/>
              <w:left w:w="80" w:type="dxa"/>
              <w:bottom w:w="80" w:type="dxa"/>
              <w:right w:w="80" w:type="dxa"/>
            </w:tcMar>
          </w:tcPr>
          <w:p w14:paraId="5F6CDB50" w14:textId="77777777" w:rsidR="002F2CE5" w:rsidRDefault="0019334C">
            <w:pPr>
              <w:pStyle w:val="BodyA"/>
              <w:spacing w:line="360" w:lineRule="auto"/>
              <w:jc w:val="both"/>
            </w:pPr>
            <w:r>
              <w:rPr>
                <w:b/>
                <w:bCs/>
                <w:sz w:val="22"/>
                <w:szCs w:val="22"/>
              </w:rPr>
              <w:t>Vivian Anderson (VA)</w:t>
            </w:r>
          </w:p>
        </w:tc>
        <w:tc>
          <w:tcPr>
            <w:tcW w:w="2126" w:type="dxa"/>
            <w:tcBorders>
              <w:top w:val="nil"/>
              <w:left w:val="nil"/>
              <w:bottom w:val="nil"/>
              <w:right w:val="nil"/>
            </w:tcBorders>
            <w:tcMar>
              <w:top w:w="80" w:type="dxa"/>
              <w:left w:w="80" w:type="dxa"/>
              <w:bottom w:w="80" w:type="dxa"/>
              <w:right w:w="80" w:type="dxa"/>
            </w:tcMar>
          </w:tcPr>
          <w:p w14:paraId="6E268059" w14:textId="77777777" w:rsidR="002F2CE5" w:rsidRDefault="0019334C">
            <w:pPr>
              <w:pStyle w:val="BodyA"/>
              <w:spacing w:line="360" w:lineRule="auto"/>
              <w:jc w:val="both"/>
            </w:pPr>
            <w:r>
              <w:rPr>
                <w:sz w:val="22"/>
                <w:szCs w:val="22"/>
              </w:rPr>
              <w:t>Parent/Carer</w:t>
            </w:r>
          </w:p>
        </w:tc>
        <w:tc>
          <w:tcPr>
            <w:tcW w:w="2830" w:type="dxa"/>
            <w:gridSpan w:val="2"/>
            <w:tcBorders>
              <w:top w:val="nil"/>
              <w:left w:val="nil"/>
              <w:bottom w:val="nil"/>
              <w:right w:val="nil"/>
            </w:tcBorders>
            <w:tcMar>
              <w:top w:w="80" w:type="dxa"/>
              <w:left w:w="80" w:type="dxa"/>
              <w:bottom w:w="80" w:type="dxa"/>
              <w:right w:w="80" w:type="dxa"/>
            </w:tcMar>
          </w:tcPr>
          <w:p w14:paraId="5616D2F0" w14:textId="77777777" w:rsidR="002F2CE5" w:rsidRDefault="0019334C">
            <w:pPr>
              <w:pStyle w:val="BodyA"/>
              <w:spacing w:line="360" w:lineRule="auto"/>
              <w:jc w:val="both"/>
            </w:pPr>
            <w:r>
              <w:rPr>
                <w:b/>
                <w:bCs/>
                <w:sz w:val="22"/>
                <w:szCs w:val="22"/>
              </w:rPr>
              <w:t>Laura Tulloch (LT)</w:t>
            </w:r>
          </w:p>
        </w:tc>
        <w:tc>
          <w:tcPr>
            <w:tcW w:w="2453" w:type="dxa"/>
            <w:tcBorders>
              <w:top w:val="nil"/>
              <w:left w:val="nil"/>
              <w:bottom w:val="nil"/>
              <w:right w:val="nil"/>
            </w:tcBorders>
            <w:tcMar>
              <w:top w:w="80" w:type="dxa"/>
              <w:left w:w="80" w:type="dxa"/>
              <w:bottom w:w="80" w:type="dxa"/>
              <w:right w:w="80" w:type="dxa"/>
            </w:tcMar>
          </w:tcPr>
          <w:p w14:paraId="44A71DB9" w14:textId="77777777" w:rsidR="002F2CE5" w:rsidRDefault="0019334C">
            <w:pPr>
              <w:pStyle w:val="BodyA"/>
              <w:spacing w:line="360" w:lineRule="auto"/>
              <w:jc w:val="both"/>
            </w:pPr>
            <w:r>
              <w:rPr>
                <w:sz w:val="22"/>
                <w:szCs w:val="22"/>
              </w:rPr>
              <w:t>Head Teacher</w:t>
            </w:r>
          </w:p>
        </w:tc>
      </w:tr>
      <w:tr w:rsidR="002F2CE5" w14:paraId="13A8617E" w14:textId="77777777">
        <w:trPr>
          <w:trHeight w:val="310"/>
        </w:trPr>
        <w:tc>
          <w:tcPr>
            <w:tcW w:w="3119" w:type="dxa"/>
            <w:tcBorders>
              <w:top w:val="nil"/>
              <w:left w:val="nil"/>
              <w:bottom w:val="nil"/>
              <w:right w:val="nil"/>
            </w:tcBorders>
            <w:tcMar>
              <w:top w:w="80" w:type="dxa"/>
              <w:left w:w="80" w:type="dxa"/>
              <w:bottom w:w="80" w:type="dxa"/>
              <w:right w:w="80" w:type="dxa"/>
            </w:tcMar>
          </w:tcPr>
          <w:p w14:paraId="6B1CD46E" w14:textId="77777777" w:rsidR="002F2CE5" w:rsidRDefault="0019334C">
            <w:pPr>
              <w:pStyle w:val="BodyA"/>
              <w:spacing w:line="360" w:lineRule="auto"/>
              <w:jc w:val="both"/>
            </w:pPr>
            <w:r>
              <w:rPr>
                <w:b/>
                <w:bCs/>
                <w:sz w:val="22"/>
                <w:szCs w:val="22"/>
              </w:rPr>
              <w:t>Andrew Hall (AH)</w:t>
            </w:r>
          </w:p>
        </w:tc>
        <w:tc>
          <w:tcPr>
            <w:tcW w:w="2126" w:type="dxa"/>
            <w:tcBorders>
              <w:top w:val="nil"/>
              <w:left w:val="nil"/>
              <w:bottom w:val="nil"/>
              <w:right w:val="nil"/>
            </w:tcBorders>
            <w:tcMar>
              <w:top w:w="80" w:type="dxa"/>
              <w:left w:w="80" w:type="dxa"/>
              <w:bottom w:w="80" w:type="dxa"/>
              <w:right w:w="80" w:type="dxa"/>
            </w:tcMar>
          </w:tcPr>
          <w:p w14:paraId="4C0E8209" w14:textId="77777777" w:rsidR="002F2CE5" w:rsidRDefault="0019334C">
            <w:pPr>
              <w:pStyle w:val="BodyA"/>
              <w:spacing w:line="360" w:lineRule="auto"/>
              <w:jc w:val="both"/>
            </w:pPr>
            <w:r>
              <w:rPr>
                <w:sz w:val="22"/>
                <w:szCs w:val="22"/>
              </w:rPr>
              <w:t>Councilor</w:t>
            </w:r>
          </w:p>
        </w:tc>
        <w:tc>
          <w:tcPr>
            <w:tcW w:w="2830" w:type="dxa"/>
            <w:gridSpan w:val="2"/>
            <w:tcBorders>
              <w:top w:val="nil"/>
              <w:left w:val="nil"/>
              <w:bottom w:val="nil"/>
              <w:right w:val="nil"/>
            </w:tcBorders>
            <w:tcMar>
              <w:top w:w="80" w:type="dxa"/>
              <w:left w:w="80" w:type="dxa"/>
              <w:bottom w:w="80" w:type="dxa"/>
              <w:right w:w="80" w:type="dxa"/>
            </w:tcMar>
          </w:tcPr>
          <w:p w14:paraId="639F79B2"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780C871D" w14:textId="77777777" w:rsidR="002F2CE5" w:rsidRDefault="002F2CE5"/>
        </w:tc>
      </w:tr>
      <w:tr w:rsidR="002F2CE5" w14:paraId="0B9A1728" w14:textId="77777777">
        <w:trPr>
          <w:trHeight w:val="310"/>
        </w:trPr>
        <w:tc>
          <w:tcPr>
            <w:tcW w:w="3119" w:type="dxa"/>
            <w:tcBorders>
              <w:top w:val="nil"/>
              <w:left w:val="nil"/>
              <w:bottom w:val="nil"/>
              <w:right w:val="nil"/>
            </w:tcBorders>
            <w:tcMar>
              <w:top w:w="80" w:type="dxa"/>
              <w:left w:w="80" w:type="dxa"/>
              <w:bottom w:w="80" w:type="dxa"/>
              <w:right w:w="80" w:type="dxa"/>
            </w:tcMar>
          </w:tcPr>
          <w:p w14:paraId="3DB0DF4A" w14:textId="77777777" w:rsidR="002F2CE5" w:rsidRDefault="0019334C">
            <w:pPr>
              <w:pStyle w:val="BodyA"/>
              <w:spacing w:line="360" w:lineRule="auto"/>
            </w:pPr>
            <w:r>
              <w:rPr>
                <w:b/>
                <w:bCs/>
                <w:sz w:val="22"/>
                <w:szCs w:val="22"/>
              </w:rPr>
              <w:t>Leanne Moss (LMo)</w:t>
            </w:r>
          </w:p>
        </w:tc>
        <w:tc>
          <w:tcPr>
            <w:tcW w:w="3827" w:type="dxa"/>
            <w:gridSpan w:val="2"/>
            <w:tcBorders>
              <w:top w:val="nil"/>
              <w:left w:val="nil"/>
              <w:bottom w:val="nil"/>
              <w:right w:val="nil"/>
            </w:tcBorders>
            <w:tcMar>
              <w:top w:w="80" w:type="dxa"/>
              <w:left w:w="80" w:type="dxa"/>
              <w:bottom w:w="80" w:type="dxa"/>
              <w:right w:w="80" w:type="dxa"/>
            </w:tcMar>
          </w:tcPr>
          <w:p w14:paraId="4572DC6B" w14:textId="77777777" w:rsidR="002F2CE5" w:rsidRDefault="0019334C">
            <w:pPr>
              <w:pStyle w:val="BodyA"/>
              <w:spacing w:line="360" w:lineRule="auto"/>
              <w:jc w:val="both"/>
            </w:pPr>
            <w:r>
              <w:rPr>
                <w:sz w:val="22"/>
                <w:szCs w:val="22"/>
              </w:rPr>
              <w:t>Quality Improvement Officer (QIO)</w:t>
            </w:r>
          </w:p>
        </w:tc>
        <w:tc>
          <w:tcPr>
            <w:tcW w:w="1129" w:type="dxa"/>
            <w:tcBorders>
              <w:top w:val="nil"/>
              <w:left w:val="nil"/>
              <w:bottom w:val="nil"/>
              <w:right w:val="nil"/>
            </w:tcBorders>
            <w:tcMar>
              <w:top w:w="80" w:type="dxa"/>
              <w:left w:w="80" w:type="dxa"/>
              <w:bottom w:w="80" w:type="dxa"/>
              <w:right w:w="80" w:type="dxa"/>
            </w:tcMar>
          </w:tcPr>
          <w:p w14:paraId="627EDA19"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3781DA22" w14:textId="77777777" w:rsidR="002F2CE5" w:rsidRDefault="002F2CE5"/>
        </w:tc>
      </w:tr>
      <w:tr w:rsidR="002F2CE5" w14:paraId="5EFAB546" w14:textId="77777777">
        <w:trPr>
          <w:trHeight w:val="310"/>
        </w:trPr>
        <w:tc>
          <w:tcPr>
            <w:tcW w:w="3119" w:type="dxa"/>
            <w:tcBorders>
              <w:top w:val="nil"/>
              <w:left w:val="nil"/>
              <w:bottom w:val="nil"/>
              <w:right w:val="nil"/>
            </w:tcBorders>
            <w:tcMar>
              <w:top w:w="80" w:type="dxa"/>
              <w:left w:w="80" w:type="dxa"/>
              <w:bottom w:w="80" w:type="dxa"/>
              <w:right w:w="80" w:type="dxa"/>
            </w:tcMar>
          </w:tcPr>
          <w:p w14:paraId="317713FA" w14:textId="77777777" w:rsidR="002F2CE5" w:rsidRDefault="002F2CE5"/>
        </w:tc>
        <w:tc>
          <w:tcPr>
            <w:tcW w:w="7409" w:type="dxa"/>
            <w:gridSpan w:val="4"/>
            <w:tcBorders>
              <w:top w:val="nil"/>
              <w:left w:val="nil"/>
              <w:bottom w:val="nil"/>
              <w:right w:val="nil"/>
            </w:tcBorders>
            <w:tcMar>
              <w:top w:w="80" w:type="dxa"/>
              <w:left w:w="80" w:type="dxa"/>
              <w:bottom w:w="80" w:type="dxa"/>
              <w:right w:w="80" w:type="dxa"/>
            </w:tcMar>
          </w:tcPr>
          <w:p w14:paraId="40462B5F" w14:textId="77777777" w:rsidR="002F2CE5" w:rsidRDefault="002F2CE5"/>
        </w:tc>
      </w:tr>
      <w:tr w:rsidR="002F2CE5" w14:paraId="3D69AE6B" w14:textId="77777777">
        <w:trPr>
          <w:trHeight w:val="310"/>
        </w:trPr>
        <w:tc>
          <w:tcPr>
            <w:tcW w:w="3119" w:type="dxa"/>
            <w:tcBorders>
              <w:top w:val="nil"/>
              <w:left w:val="nil"/>
              <w:bottom w:val="nil"/>
              <w:right w:val="nil"/>
            </w:tcBorders>
            <w:tcMar>
              <w:top w:w="80" w:type="dxa"/>
              <w:left w:w="80" w:type="dxa"/>
              <w:bottom w:w="80" w:type="dxa"/>
              <w:right w:w="80" w:type="dxa"/>
            </w:tcMar>
          </w:tcPr>
          <w:p w14:paraId="53092F7F" w14:textId="77777777" w:rsidR="002F2CE5" w:rsidRDefault="0019334C">
            <w:pPr>
              <w:pStyle w:val="ListParagraph"/>
              <w:numPr>
                <w:ilvl w:val="0"/>
                <w:numId w:val="1"/>
              </w:numPr>
              <w:spacing w:line="360" w:lineRule="auto"/>
              <w:jc w:val="both"/>
              <w:rPr>
                <w:b/>
                <w:bCs/>
                <w:sz w:val="22"/>
                <w:szCs w:val="22"/>
                <w:u w:val="single"/>
              </w:rPr>
            </w:pPr>
            <w:r>
              <w:rPr>
                <w:b/>
                <w:bCs/>
                <w:sz w:val="22"/>
                <w:szCs w:val="22"/>
                <w:u w:val="single"/>
              </w:rPr>
              <w:t>Apologies:</w:t>
            </w:r>
          </w:p>
        </w:tc>
        <w:tc>
          <w:tcPr>
            <w:tcW w:w="2126" w:type="dxa"/>
            <w:tcBorders>
              <w:top w:val="nil"/>
              <w:left w:val="nil"/>
              <w:bottom w:val="nil"/>
              <w:right w:val="nil"/>
            </w:tcBorders>
            <w:tcMar>
              <w:top w:w="80" w:type="dxa"/>
              <w:left w:w="80" w:type="dxa"/>
              <w:bottom w:w="80" w:type="dxa"/>
              <w:right w:w="80" w:type="dxa"/>
            </w:tcMar>
          </w:tcPr>
          <w:p w14:paraId="226FF8A6" w14:textId="77777777" w:rsidR="002F2CE5" w:rsidRDefault="002F2CE5"/>
        </w:tc>
        <w:tc>
          <w:tcPr>
            <w:tcW w:w="2830" w:type="dxa"/>
            <w:gridSpan w:val="2"/>
            <w:tcBorders>
              <w:top w:val="nil"/>
              <w:left w:val="nil"/>
              <w:bottom w:val="nil"/>
              <w:right w:val="nil"/>
            </w:tcBorders>
            <w:tcMar>
              <w:top w:w="80" w:type="dxa"/>
              <w:left w:w="80" w:type="dxa"/>
              <w:bottom w:w="80" w:type="dxa"/>
              <w:right w:w="80" w:type="dxa"/>
            </w:tcMar>
          </w:tcPr>
          <w:p w14:paraId="3CA2C628"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4B98BBCE" w14:textId="77777777" w:rsidR="002F2CE5" w:rsidRDefault="002F2CE5"/>
        </w:tc>
      </w:tr>
      <w:tr w:rsidR="002F2CE5" w14:paraId="27D8C1BF" w14:textId="77777777">
        <w:trPr>
          <w:trHeight w:val="253"/>
        </w:trPr>
        <w:tc>
          <w:tcPr>
            <w:tcW w:w="3119" w:type="dxa"/>
            <w:tcBorders>
              <w:top w:val="nil"/>
              <w:left w:val="nil"/>
              <w:bottom w:val="nil"/>
              <w:right w:val="nil"/>
            </w:tcBorders>
            <w:tcMar>
              <w:top w:w="80" w:type="dxa"/>
              <w:left w:w="80" w:type="dxa"/>
              <w:bottom w:w="80" w:type="dxa"/>
              <w:right w:w="80" w:type="dxa"/>
            </w:tcMar>
          </w:tcPr>
          <w:p w14:paraId="1A551DE2" w14:textId="77777777" w:rsidR="002F2CE5" w:rsidRDefault="0019334C">
            <w:pPr>
              <w:pStyle w:val="BodyA"/>
              <w:spacing w:line="360" w:lineRule="auto"/>
              <w:jc w:val="both"/>
            </w:pPr>
            <w:r>
              <w:rPr>
                <w:b/>
                <w:bCs/>
                <w:sz w:val="22"/>
                <w:szCs w:val="22"/>
              </w:rPr>
              <w:t>Abbey Thomson</w:t>
            </w:r>
          </w:p>
        </w:tc>
        <w:tc>
          <w:tcPr>
            <w:tcW w:w="2126" w:type="dxa"/>
            <w:tcBorders>
              <w:top w:val="nil"/>
              <w:left w:val="nil"/>
              <w:bottom w:val="nil"/>
              <w:right w:val="nil"/>
            </w:tcBorders>
            <w:tcMar>
              <w:top w:w="80" w:type="dxa"/>
              <w:left w:w="80" w:type="dxa"/>
              <w:bottom w:w="80" w:type="dxa"/>
              <w:right w:w="80" w:type="dxa"/>
            </w:tcMar>
          </w:tcPr>
          <w:p w14:paraId="4E6826DD" w14:textId="77777777" w:rsidR="002F2CE5" w:rsidRDefault="0019334C">
            <w:pPr>
              <w:pStyle w:val="BodyA"/>
              <w:spacing w:line="360" w:lineRule="auto"/>
              <w:jc w:val="both"/>
            </w:pPr>
            <w:r>
              <w:rPr>
                <w:sz w:val="22"/>
                <w:szCs w:val="22"/>
              </w:rPr>
              <w:t>Vice Chair</w:t>
            </w:r>
          </w:p>
        </w:tc>
        <w:tc>
          <w:tcPr>
            <w:tcW w:w="2830" w:type="dxa"/>
            <w:gridSpan w:val="2"/>
            <w:tcBorders>
              <w:top w:val="nil"/>
              <w:left w:val="nil"/>
              <w:bottom w:val="nil"/>
              <w:right w:val="nil"/>
            </w:tcBorders>
            <w:tcMar>
              <w:top w:w="80" w:type="dxa"/>
              <w:left w:w="80" w:type="dxa"/>
              <w:bottom w:w="80" w:type="dxa"/>
              <w:right w:w="80" w:type="dxa"/>
            </w:tcMar>
          </w:tcPr>
          <w:p w14:paraId="0CA7DC3B" w14:textId="77777777" w:rsidR="002F2CE5" w:rsidRDefault="0019334C">
            <w:pPr>
              <w:pStyle w:val="BodyA"/>
              <w:spacing w:line="360" w:lineRule="auto"/>
              <w:jc w:val="both"/>
            </w:pPr>
            <w:r>
              <w:rPr>
                <w:b/>
                <w:bCs/>
                <w:sz w:val="22"/>
                <w:szCs w:val="22"/>
              </w:rPr>
              <w:t>Carol Nicol</w:t>
            </w:r>
          </w:p>
        </w:tc>
        <w:tc>
          <w:tcPr>
            <w:tcW w:w="2453" w:type="dxa"/>
            <w:tcBorders>
              <w:top w:val="nil"/>
              <w:left w:val="nil"/>
              <w:bottom w:val="nil"/>
              <w:right w:val="nil"/>
            </w:tcBorders>
            <w:tcMar>
              <w:top w:w="80" w:type="dxa"/>
              <w:left w:w="80" w:type="dxa"/>
              <w:bottom w:w="80" w:type="dxa"/>
              <w:right w:w="80" w:type="dxa"/>
            </w:tcMar>
          </w:tcPr>
          <w:p w14:paraId="1EB88526" w14:textId="77777777" w:rsidR="002F2CE5" w:rsidRDefault="0019334C">
            <w:pPr>
              <w:pStyle w:val="BodyA"/>
              <w:spacing w:line="360" w:lineRule="auto"/>
              <w:jc w:val="both"/>
            </w:pPr>
            <w:r>
              <w:rPr>
                <w:sz w:val="22"/>
                <w:szCs w:val="22"/>
              </w:rPr>
              <w:t>Treasurer</w:t>
            </w:r>
          </w:p>
        </w:tc>
      </w:tr>
      <w:tr w:rsidR="002F2CE5" w14:paraId="58EA7238" w14:textId="77777777">
        <w:trPr>
          <w:trHeight w:val="310"/>
        </w:trPr>
        <w:tc>
          <w:tcPr>
            <w:tcW w:w="3119" w:type="dxa"/>
            <w:tcBorders>
              <w:top w:val="nil"/>
              <w:left w:val="nil"/>
              <w:bottom w:val="nil"/>
              <w:right w:val="nil"/>
            </w:tcBorders>
            <w:tcMar>
              <w:top w:w="80" w:type="dxa"/>
              <w:left w:w="80" w:type="dxa"/>
              <w:bottom w:w="80" w:type="dxa"/>
              <w:right w:w="80" w:type="dxa"/>
            </w:tcMar>
          </w:tcPr>
          <w:p w14:paraId="418D860B" w14:textId="77777777" w:rsidR="002F2CE5" w:rsidRDefault="0019334C">
            <w:pPr>
              <w:pStyle w:val="BodyA"/>
              <w:spacing w:line="360" w:lineRule="auto"/>
              <w:jc w:val="both"/>
            </w:pPr>
            <w:r>
              <w:rPr>
                <w:b/>
                <w:bCs/>
                <w:sz w:val="22"/>
                <w:szCs w:val="22"/>
              </w:rPr>
              <w:t>Vaila Wallace</w:t>
            </w:r>
          </w:p>
        </w:tc>
        <w:tc>
          <w:tcPr>
            <w:tcW w:w="2126" w:type="dxa"/>
            <w:tcBorders>
              <w:top w:val="nil"/>
              <w:left w:val="nil"/>
              <w:bottom w:val="nil"/>
              <w:right w:val="nil"/>
            </w:tcBorders>
            <w:tcMar>
              <w:top w:w="80" w:type="dxa"/>
              <w:left w:w="80" w:type="dxa"/>
              <w:bottom w:w="80" w:type="dxa"/>
              <w:right w:w="80" w:type="dxa"/>
            </w:tcMar>
          </w:tcPr>
          <w:p w14:paraId="6D5C1CAD" w14:textId="77777777" w:rsidR="002F2CE5" w:rsidRDefault="0019334C">
            <w:pPr>
              <w:pStyle w:val="BodyA"/>
              <w:spacing w:line="360" w:lineRule="auto"/>
              <w:jc w:val="both"/>
            </w:pPr>
            <w:r>
              <w:rPr>
                <w:sz w:val="22"/>
                <w:szCs w:val="22"/>
              </w:rPr>
              <w:t>Member</w:t>
            </w:r>
          </w:p>
        </w:tc>
        <w:tc>
          <w:tcPr>
            <w:tcW w:w="2830" w:type="dxa"/>
            <w:gridSpan w:val="2"/>
            <w:tcBorders>
              <w:top w:val="nil"/>
              <w:left w:val="nil"/>
              <w:bottom w:val="nil"/>
              <w:right w:val="nil"/>
            </w:tcBorders>
            <w:tcMar>
              <w:top w:w="80" w:type="dxa"/>
              <w:left w:w="80" w:type="dxa"/>
              <w:bottom w:w="80" w:type="dxa"/>
              <w:right w:w="80" w:type="dxa"/>
            </w:tcMar>
          </w:tcPr>
          <w:p w14:paraId="01C4FA09"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7CB8CF02" w14:textId="77777777" w:rsidR="002F2CE5" w:rsidRDefault="002F2CE5"/>
        </w:tc>
      </w:tr>
      <w:tr w:rsidR="002F2CE5" w14:paraId="7E94761C" w14:textId="77777777">
        <w:trPr>
          <w:trHeight w:val="310"/>
        </w:trPr>
        <w:tc>
          <w:tcPr>
            <w:tcW w:w="3119" w:type="dxa"/>
            <w:tcBorders>
              <w:top w:val="nil"/>
              <w:left w:val="nil"/>
              <w:bottom w:val="nil"/>
              <w:right w:val="nil"/>
            </w:tcBorders>
            <w:tcMar>
              <w:top w:w="80" w:type="dxa"/>
              <w:left w:w="80" w:type="dxa"/>
              <w:bottom w:w="80" w:type="dxa"/>
              <w:right w:w="80" w:type="dxa"/>
            </w:tcMar>
          </w:tcPr>
          <w:p w14:paraId="352CADE1" w14:textId="77777777" w:rsidR="002F2CE5" w:rsidRDefault="002F2CE5"/>
        </w:tc>
        <w:tc>
          <w:tcPr>
            <w:tcW w:w="2126" w:type="dxa"/>
            <w:tcBorders>
              <w:top w:val="nil"/>
              <w:left w:val="nil"/>
              <w:bottom w:val="nil"/>
              <w:right w:val="nil"/>
            </w:tcBorders>
            <w:tcMar>
              <w:top w:w="80" w:type="dxa"/>
              <w:left w:w="80" w:type="dxa"/>
              <w:bottom w:w="80" w:type="dxa"/>
              <w:right w:w="80" w:type="dxa"/>
            </w:tcMar>
          </w:tcPr>
          <w:p w14:paraId="0E175AEC" w14:textId="77777777" w:rsidR="002F2CE5" w:rsidRDefault="002F2CE5"/>
        </w:tc>
        <w:tc>
          <w:tcPr>
            <w:tcW w:w="2830" w:type="dxa"/>
            <w:gridSpan w:val="2"/>
            <w:tcBorders>
              <w:top w:val="nil"/>
              <w:left w:val="nil"/>
              <w:bottom w:val="nil"/>
              <w:right w:val="nil"/>
            </w:tcBorders>
            <w:tcMar>
              <w:top w:w="80" w:type="dxa"/>
              <w:left w:w="80" w:type="dxa"/>
              <w:bottom w:w="80" w:type="dxa"/>
              <w:right w:w="80" w:type="dxa"/>
            </w:tcMar>
          </w:tcPr>
          <w:p w14:paraId="3107BC78" w14:textId="77777777" w:rsidR="002F2CE5" w:rsidRDefault="002F2CE5"/>
        </w:tc>
        <w:tc>
          <w:tcPr>
            <w:tcW w:w="2453" w:type="dxa"/>
            <w:tcBorders>
              <w:top w:val="nil"/>
              <w:left w:val="nil"/>
              <w:bottom w:val="nil"/>
              <w:right w:val="nil"/>
            </w:tcBorders>
            <w:tcMar>
              <w:top w:w="80" w:type="dxa"/>
              <w:left w:w="80" w:type="dxa"/>
              <w:bottom w:w="80" w:type="dxa"/>
              <w:right w:w="80" w:type="dxa"/>
            </w:tcMar>
          </w:tcPr>
          <w:p w14:paraId="10D60BEE" w14:textId="77777777" w:rsidR="002F2CE5" w:rsidRDefault="002F2CE5"/>
        </w:tc>
      </w:tr>
    </w:tbl>
    <w:p w14:paraId="20840968" w14:textId="77777777" w:rsidR="002F2CE5" w:rsidRDefault="002F2CE5">
      <w:pPr>
        <w:pStyle w:val="BodyA"/>
        <w:widowControl w:val="0"/>
        <w:ind w:left="108" w:hanging="108"/>
        <w:jc w:val="both"/>
        <w:rPr>
          <w:sz w:val="22"/>
          <w:szCs w:val="22"/>
        </w:rPr>
      </w:pPr>
    </w:p>
    <w:p w14:paraId="0469B0BA" w14:textId="77777777" w:rsidR="002F2CE5" w:rsidRDefault="002F2CE5">
      <w:pPr>
        <w:pStyle w:val="BodyA"/>
        <w:widowControl w:val="0"/>
        <w:jc w:val="both"/>
        <w:rPr>
          <w:sz w:val="22"/>
          <w:szCs w:val="22"/>
        </w:rPr>
      </w:pPr>
    </w:p>
    <w:p w14:paraId="65AD9028" w14:textId="77777777" w:rsidR="002F2CE5" w:rsidRDefault="002F2CE5">
      <w:pPr>
        <w:pStyle w:val="BodyA"/>
        <w:spacing w:line="360" w:lineRule="auto"/>
        <w:jc w:val="both"/>
        <w:rPr>
          <w:sz w:val="22"/>
          <w:szCs w:val="22"/>
        </w:rPr>
      </w:pPr>
    </w:p>
    <w:p w14:paraId="4E803E66" w14:textId="77777777" w:rsidR="002F2CE5" w:rsidRDefault="0019334C">
      <w:pPr>
        <w:pStyle w:val="ListParagraph"/>
        <w:numPr>
          <w:ilvl w:val="0"/>
          <w:numId w:val="4"/>
        </w:numPr>
        <w:spacing w:line="360" w:lineRule="auto"/>
        <w:jc w:val="both"/>
        <w:rPr>
          <w:b/>
          <w:bCs/>
          <w:sz w:val="22"/>
          <w:szCs w:val="22"/>
        </w:rPr>
      </w:pPr>
      <w:r>
        <w:rPr>
          <w:b/>
          <w:bCs/>
          <w:sz w:val="22"/>
          <w:szCs w:val="22"/>
          <w:u w:val="single"/>
        </w:rPr>
        <w:t>Approval of Minutes:</w:t>
      </w:r>
    </w:p>
    <w:tbl>
      <w:tblPr>
        <w:tblW w:w="1052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677"/>
      </w:tblGrid>
      <w:tr w:rsidR="002F2CE5" w14:paraId="02295913" w14:textId="77777777">
        <w:trPr>
          <w:trHeight w:val="253"/>
        </w:trPr>
        <w:tc>
          <w:tcPr>
            <w:tcW w:w="851" w:type="dxa"/>
            <w:tcBorders>
              <w:top w:val="nil"/>
              <w:left w:val="nil"/>
              <w:bottom w:val="nil"/>
              <w:right w:val="nil"/>
            </w:tcBorders>
            <w:tcMar>
              <w:top w:w="80" w:type="dxa"/>
              <w:left w:w="80" w:type="dxa"/>
              <w:bottom w:w="80" w:type="dxa"/>
              <w:right w:w="80" w:type="dxa"/>
            </w:tcMar>
          </w:tcPr>
          <w:p w14:paraId="28E6B02A" w14:textId="77777777" w:rsidR="002F2CE5" w:rsidRDefault="0019334C">
            <w:pPr>
              <w:pStyle w:val="BodyA"/>
              <w:spacing w:line="360" w:lineRule="auto"/>
              <w:jc w:val="both"/>
            </w:pPr>
            <w:r>
              <w:rPr>
                <w:b/>
                <w:bCs/>
                <w:sz w:val="22"/>
                <w:szCs w:val="22"/>
              </w:rPr>
              <w:t>SR</w:t>
            </w:r>
          </w:p>
        </w:tc>
        <w:tc>
          <w:tcPr>
            <w:tcW w:w="9677" w:type="dxa"/>
            <w:tcBorders>
              <w:top w:val="nil"/>
              <w:left w:val="nil"/>
              <w:bottom w:val="nil"/>
              <w:right w:val="nil"/>
            </w:tcBorders>
            <w:tcMar>
              <w:top w:w="80" w:type="dxa"/>
              <w:left w:w="80" w:type="dxa"/>
              <w:bottom w:w="80" w:type="dxa"/>
              <w:right w:w="80" w:type="dxa"/>
            </w:tcMar>
          </w:tcPr>
          <w:p w14:paraId="3500FE52" w14:textId="77777777" w:rsidR="002F2CE5" w:rsidRDefault="0019334C">
            <w:pPr>
              <w:pStyle w:val="BodyA"/>
              <w:spacing w:line="360" w:lineRule="auto"/>
              <w:jc w:val="both"/>
            </w:pPr>
            <w:r>
              <w:rPr>
                <w:sz w:val="22"/>
                <w:szCs w:val="22"/>
              </w:rPr>
              <w:t>Approved</w:t>
            </w:r>
          </w:p>
        </w:tc>
      </w:tr>
      <w:tr w:rsidR="002F2CE5" w14:paraId="7E53EDEC" w14:textId="77777777">
        <w:trPr>
          <w:trHeight w:val="609"/>
        </w:trPr>
        <w:tc>
          <w:tcPr>
            <w:tcW w:w="851" w:type="dxa"/>
            <w:tcBorders>
              <w:top w:val="nil"/>
              <w:left w:val="nil"/>
              <w:bottom w:val="nil"/>
              <w:right w:val="nil"/>
            </w:tcBorders>
            <w:tcMar>
              <w:top w:w="80" w:type="dxa"/>
              <w:left w:w="80" w:type="dxa"/>
              <w:bottom w:w="80" w:type="dxa"/>
              <w:right w:w="80" w:type="dxa"/>
            </w:tcMar>
          </w:tcPr>
          <w:p w14:paraId="074AD3BF" w14:textId="77777777" w:rsidR="002F2CE5" w:rsidRDefault="0019334C">
            <w:pPr>
              <w:pStyle w:val="BodyA"/>
              <w:spacing w:line="360" w:lineRule="auto"/>
              <w:jc w:val="both"/>
            </w:pPr>
            <w:r>
              <w:rPr>
                <w:b/>
                <w:bCs/>
                <w:sz w:val="22"/>
                <w:szCs w:val="22"/>
              </w:rPr>
              <w:t>RJ</w:t>
            </w:r>
          </w:p>
        </w:tc>
        <w:tc>
          <w:tcPr>
            <w:tcW w:w="9677" w:type="dxa"/>
            <w:tcBorders>
              <w:top w:val="nil"/>
              <w:left w:val="nil"/>
              <w:bottom w:val="nil"/>
              <w:right w:val="nil"/>
            </w:tcBorders>
            <w:tcMar>
              <w:top w:w="80" w:type="dxa"/>
              <w:left w:w="80" w:type="dxa"/>
              <w:bottom w:w="80" w:type="dxa"/>
              <w:right w:w="80" w:type="dxa"/>
            </w:tcMar>
          </w:tcPr>
          <w:p w14:paraId="5CA9EF73" w14:textId="77777777" w:rsidR="002F2CE5" w:rsidRDefault="0019334C">
            <w:pPr>
              <w:pStyle w:val="BodyA"/>
              <w:spacing w:line="360" w:lineRule="auto"/>
              <w:jc w:val="both"/>
            </w:pPr>
            <w:r>
              <w:rPr>
                <w:sz w:val="22"/>
                <w:szCs w:val="22"/>
              </w:rPr>
              <w:t>Second</w:t>
            </w:r>
          </w:p>
        </w:tc>
      </w:tr>
    </w:tbl>
    <w:p w14:paraId="74DB81E0" w14:textId="77777777" w:rsidR="002F2CE5" w:rsidRDefault="002F2CE5">
      <w:pPr>
        <w:pStyle w:val="ListParagraph"/>
        <w:widowControl w:val="0"/>
        <w:numPr>
          <w:ilvl w:val="0"/>
          <w:numId w:val="5"/>
        </w:numPr>
        <w:jc w:val="both"/>
      </w:pPr>
    </w:p>
    <w:p w14:paraId="2412540E" w14:textId="77777777" w:rsidR="002F2CE5" w:rsidRDefault="002F2CE5">
      <w:pPr>
        <w:pStyle w:val="ListParagraph"/>
        <w:widowControl w:val="0"/>
        <w:numPr>
          <w:ilvl w:val="0"/>
          <w:numId w:val="6"/>
        </w:numPr>
        <w:jc w:val="both"/>
      </w:pPr>
    </w:p>
    <w:p w14:paraId="6E2F634B" w14:textId="77777777" w:rsidR="002F2CE5" w:rsidRDefault="0019334C">
      <w:pPr>
        <w:pStyle w:val="ListParagraph"/>
        <w:numPr>
          <w:ilvl w:val="0"/>
          <w:numId w:val="7"/>
        </w:numPr>
        <w:spacing w:line="360" w:lineRule="auto"/>
        <w:jc w:val="both"/>
        <w:rPr>
          <w:sz w:val="22"/>
          <w:szCs w:val="22"/>
        </w:rPr>
      </w:pPr>
      <w:r>
        <w:rPr>
          <w:b/>
          <w:bCs/>
          <w:sz w:val="22"/>
          <w:szCs w:val="22"/>
          <w:u w:val="single"/>
        </w:rPr>
        <w:t>Matters Arising</w:t>
      </w:r>
    </w:p>
    <w:p w14:paraId="2B0115A8" w14:textId="77777777" w:rsidR="002F2CE5" w:rsidRDefault="0019334C">
      <w:pPr>
        <w:pStyle w:val="ListParagraph"/>
        <w:numPr>
          <w:ilvl w:val="1"/>
          <w:numId w:val="3"/>
        </w:numPr>
        <w:spacing w:line="360" w:lineRule="auto"/>
        <w:jc w:val="both"/>
        <w:rPr>
          <w:b/>
          <w:bCs/>
          <w:sz w:val="22"/>
          <w:szCs w:val="22"/>
        </w:rPr>
      </w:pPr>
      <w:r>
        <w:rPr>
          <w:b/>
          <w:bCs/>
          <w:sz w:val="22"/>
          <w:szCs w:val="22"/>
        </w:rPr>
        <w:t>Music Tuition</w:t>
      </w:r>
      <w:r>
        <w:rPr>
          <w:b/>
          <w:bCs/>
          <w:sz w:val="22"/>
          <w:szCs w:val="22"/>
        </w:rPr>
        <w:tab/>
      </w:r>
    </w:p>
    <w:p w14:paraId="63A8869A" w14:textId="77777777" w:rsidR="002F2CE5" w:rsidRDefault="0019334C">
      <w:pPr>
        <w:pStyle w:val="ListParagraph"/>
        <w:spacing w:line="360" w:lineRule="auto"/>
        <w:ind w:left="360"/>
        <w:jc w:val="both"/>
        <w:rPr>
          <w:sz w:val="22"/>
          <w:szCs w:val="22"/>
        </w:rPr>
      </w:pPr>
      <w:r>
        <w:rPr>
          <w:sz w:val="22"/>
          <w:szCs w:val="22"/>
        </w:rPr>
        <w:t xml:space="preserve">A letter was sent in September to Noelle Henderson (NH) querying why other North Mainland schools have more than one instrument, and whether Lunnasting was missing out only being offered one. NH responded confirming it was </w:t>
      </w:r>
      <w:proofErr w:type="gramStart"/>
      <w:r>
        <w:rPr>
          <w:sz w:val="22"/>
          <w:szCs w:val="22"/>
        </w:rPr>
        <w:t>really dependent</w:t>
      </w:r>
      <w:proofErr w:type="gramEnd"/>
      <w:r>
        <w:rPr>
          <w:sz w:val="22"/>
          <w:szCs w:val="22"/>
        </w:rPr>
        <w:t xml:space="preserve"> on the instructor. Year on year, where they teach doesn’t </w:t>
      </w:r>
      <w:r>
        <w:rPr>
          <w:sz w:val="22"/>
          <w:szCs w:val="22"/>
        </w:rPr>
        <w:lastRenderedPageBreak/>
        <w:t xml:space="preserve">change much and some ‘only’ teach one instrument.  Debbie Scott who comes to Lunnasting, is brilliant and ‘only’ teaches fiddle. Since writing, Debbie has taken on more fiddle lessons and LT highlighted that there was still one space free.  NH also stated that all schools have waiting lists.  </w:t>
      </w:r>
    </w:p>
    <w:p w14:paraId="5340A11A" w14:textId="77777777" w:rsidR="002F2CE5" w:rsidRDefault="002F2CE5">
      <w:pPr>
        <w:pStyle w:val="BodyA"/>
        <w:spacing w:line="360" w:lineRule="auto"/>
        <w:jc w:val="both"/>
        <w:rPr>
          <w:b/>
          <w:bCs/>
          <w:sz w:val="22"/>
          <w:szCs w:val="22"/>
          <w:u w:val="single"/>
        </w:rPr>
      </w:pPr>
    </w:p>
    <w:p w14:paraId="71715682" w14:textId="77777777" w:rsidR="002F2CE5" w:rsidRDefault="0019334C">
      <w:pPr>
        <w:pStyle w:val="ListParagraph"/>
        <w:numPr>
          <w:ilvl w:val="1"/>
          <w:numId w:val="3"/>
        </w:numPr>
        <w:spacing w:line="360" w:lineRule="auto"/>
        <w:jc w:val="both"/>
        <w:rPr>
          <w:b/>
          <w:bCs/>
          <w:sz w:val="22"/>
          <w:szCs w:val="22"/>
        </w:rPr>
      </w:pPr>
      <w:r>
        <w:rPr>
          <w:b/>
          <w:bCs/>
          <w:sz w:val="22"/>
          <w:szCs w:val="22"/>
        </w:rPr>
        <w:t>Planticrub</w:t>
      </w:r>
    </w:p>
    <w:p w14:paraId="2410A0EE" w14:textId="77777777" w:rsidR="002F2CE5" w:rsidRDefault="0019334C">
      <w:pPr>
        <w:pStyle w:val="BodyA"/>
        <w:spacing w:line="360" w:lineRule="auto"/>
        <w:ind w:left="284"/>
        <w:jc w:val="both"/>
        <w:rPr>
          <w:sz w:val="22"/>
          <w:szCs w:val="22"/>
        </w:rPr>
      </w:pPr>
      <w:r>
        <w:rPr>
          <w:sz w:val="22"/>
          <w:szCs w:val="22"/>
        </w:rPr>
        <w:t xml:space="preserve">This item has been on the agenda for a long time – with various options being proposed (from removal to complete upgrade, with varying costs).  </w:t>
      </w:r>
    </w:p>
    <w:p w14:paraId="2CFA8CEC" w14:textId="77777777" w:rsidR="002F2CE5" w:rsidRDefault="002F2CE5">
      <w:pPr>
        <w:pStyle w:val="BodyA"/>
        <w:spacing w:line="360" w:lineRule="auto"/>
        <w:ind w:left="284"/>
        <w:jc w:val="both"/>
        <w:rPr>
          <w:sz w:val="22"/>
          <w:szCs w:val="22"/>
        </w:rPr>
      </w:pPr>
    </w:p>
    <w:p w14:paraId="22FD17FF" w14:textId="77777777" w:rsidR="002F2CE5" w:rsidRDefault="0019334C">
      <w:pPr>
        <w:pStyle w:val="BodyA"/>
        <w:spacing w:line="360" w:lineRule="auto"/>
        <w:ind w:left="284"/>
        <w:jc w:val="both"/>
        <w:rPr>
          <w:sz w:val="22"/>
          <w:szCs w:val="22"/>
        </w:rPr>
      </w:pPr>
      <w:r>
        <w:rPr>
          <w:sz w:val="22"/>
          <w:szCs w:val="22"/>
        </w:rPr>
        <w:t>SR met with Edwin Williamson (EW) regarding the stonework for the planticrub.  EW advised that removing the stone completely from the site would be as much work as looking to repair the structure.  EW suggested that the current foundation for the structure wasn’t a problem, but the trees around it were causing problems (willow disrupting it, two others completely dead).  EW advice was to rebuild the planticrub, with a wider entrance and a lower level (in future could look to add any of the previous suggesti</w:t>
      </w:r>
      <w:r>
        <w:rPr>
          <w:sz w:val="22"/>
          <w:szCs w:val="22"/>
        </w:rPr>
        <w:t xml:space="preserve">ons; gate, benches, pergola, etc).  SR confirmed EW would do the work for a capped fee – it would not be over £2K (it might come in under this, but would not charge over this), VAT would need to be added on.  EW would be available to come and work on it when he was </w:t>
      </w:r>
      <w:proofErr w:type="gramStart"/>
      <w:r>
        <w:rPr>
          <w:sz w:val="22"/>
          <w:szCs w:val="22"/>
        </w:rPr>
        <w:t>free</w:t>
      </w:r>
      <w:proofErr w:type="gramEnd"/>
      <w:r>
        <w:rPr>
          <w:sz w:val="22"/>
          <w:szCs w:val="22"/>
        </w:rPr>
        <w:t xml:space="preserve"> and SR would labour </w:t>
      </w:r>
      <w:proofErr w:type="gramStart"/>
      <w:r>
        <w:rPr>
          <w:sz w:val="22"/>
          <w:szCs w:val="22"/>
        </w:rPr>
        <w:t>to</w:t>
      </w:r>
      <w:proofErr w:type="gramEnd"/>
      <w:r>
        <w:rPr>
          <w:sz w:val="22"/>
          <w:szCs w:val="22"/>
        </w:rPr>
        <w:t xml:space="preserve"> him (and take trees away to prepare the area before EW could start work).</w:t>
      </w:r>
    </w:p>
    <w:p w14:paraId="628E5871" w14:textId="77777777" w:rsidR="002F2CE5" w:rsidRDefault="002F2CE5">
      <w:pPr>
        <w:pStyle w:val="BodyA"/>
        <w:spacing w:line="360" w:lineRule="auto"/>
        <w:ind w:left="284"/>
        <w:jc w:val="both"/>
        <w:rPr>
          <w:sz w:val="22"/>
          <w:szCs w:val="22"/>
        </w:rPr>
      </w:pPr>
    </w:p>
    <w:p w14:paraId="09E3D9D8" w14:textId="77777777" w:rsidR="002F2CE5" w:rsidRDefault="0019334C">
      <w:pPr>
        <w:pStyle w:val="BodyA"/>
        <w:spacing w:line="360" w:lineRule="auto"/>
        <w:ind w:left="284"/>
        <w:jc w:val="both"/>
        <w:rPr>
          <w:sz w:val="22"/>
          <w:szCs w:val="22"/>
        </w:rPr>
      </w:pPr>
      <w:r>
        <w:rPr>
          <w:sz w:val="22"/>
          <w:szCs w:val="22"/>
        </w:rPr>
        <w:t xml:space="preserve">CA asked what the thoughts were. There was still money left over in the “garden fund.”  RJ thought it was a very generous offer, LG offered that no one wanted to see it go, LT confirmed it would be great to go ahead.  LT stated that the bairns know that they are not allowed to play around the area, however agreed it would be good to cordon off the area when work takes place. </w:t>
      </w:r>
    </w:p>
    <w:p w14:paraId="0528F170" w14:textId="77777777" w:rsidR="002F2CE5" w:rsidRDefault="002F2CE5">
      <w:pPr>
        <w:pStyle w:val="BodyA"/>
        <w:spacing w:line="360" w:lineRule="auto"/>
        <w:ind w:left="284"/>
        <w:jc w:val="both"/>
        <w:rPr>
          <w:sz w:val="22"/>
          <w:szCs w:val="22"/>
        </w:rPr>
      </w:pPr>
    </w:p>
    <w:p w14:paraId="0EC3117C" w14:textId="77777777" w:rsidR="002F2CE5" w:rsidRDefault="0019334C">
      <w:pPr>
        <w:pStyle w:val="BodyA"/>
        <w:spacing w:line="360" w:lineRule="auto"/>
        <w:ind w:left="284"/>
        <w:jc w:val="both"/>
        <w:rPr>
          <w:b/>
          <w:bCs/>
          <w:sz w:val="22"/>
          <w:szCs w:val="22"/>
        </w:rPr>
      </w:pPr>
      <w:r>
        <w:rPr>
          <w:b/>
          <w:bCs/>
          <w:sz w:val="22"/>
          <w:szCs w:val="22"/>
        </w:rPr>
        <w:t xml:space="preserve">Agreed – SR would start work on removing </w:t>
      </w:r>
      <w:proofErr w:type="gramStart"/>
      <w:r>
        <w:rPr>
          <w:b/>
          <w:bCs/>
          <w:sz w:val="22"/>
          <w:szCs w:val="22"/>
        </w:rPr>
        <w:t>trees</w:t>
      </w:r>
      <w:proofErr w:type="gramEnd"/>
      <w:r>
        <w:rPr>
          <w:b/>
          <w:bCs/>
          <w:sz w:val="22"/>
          <w:szCs w:val="22"/>
        </w:rPr>
        <w:t xml:space="preserve"> so it is a workable site for EW to begin work.</w:t>
      </w:r>
    </w:p>
    <w:p w14:paraId="6C827392" w14:textId="77777777" w:rsidR="002F2CE5" w:rsidRDefault="002F2CE5">
      <w:pPr>
        <w:pStyle w:val="BodyA"/>
        <w:spacing w:line="360" w:lineRule="auto"/>
        <w:jc w:val="both"/>
        <w:rPr>
          <w:sz w:val="22"/>
          <w:szCs w:val="22"/>
        </w:rPr>
      </w:pPr>
    </w:p>
    <w:p w14:paraId="6398AAB6" w14:textId="77777777" w:rsidR="002F2CE5" w:rsidRDefault="0019334C">
      <w:pPr>
        <w:pStyle w:val="ListParagraph"/>
        <w:numPr>
          <w:ilvl w:val="1"/>
          <w:numId w:val="3"/>
        </w:numPr>
        <w:spacing w:line="360" w:lineRule="auto"/>
        <w:jc w:val="both"/>
        <w:rPr>
          <w:b/>
          <w:bCs/>
          <w:sz w:val="22"/>
          <w:szCs w:val="22"/>
        </w:rPr>
      </w:pPr>
      <w:r>
        <w:rPr>
          <w:b/>
          <w:bCs/>
          <w:sz w:val="22"/>
          <w:szCs w:val="22"/>
        </w:rPr>
        <w:t>Who’s Who and website</w:t>
      </w:r>
    </w:p>
    <w:p w14:paraId="72D9FFED" w14:textId="77777777" w:rsidR="002F2CE5" w:rsidRDefault="0019334C">
      <w:pPr>
        <w:pStyle w:val="BodyA"/>
        <w:spacing w:line="360" w:lineRule="auto"/>
        <w:ind w:left="284"/>
        <w:jc w:val="both"/>
        <w:rPr>
          <w:sz w:val="22"/>
          <w:szCs w:val="22"/>
        </w:rPr>
      </w:pPr>
      <w:r>
        <w:rPr>
          <w:sz w:val="22"/>
          <w:szCs w:val="22"/>
        </w:rPr>
        <w:t xml:space="preserve">This has been updated with the New PC members.  The poster is up in the </w:t>
      </w:r>
      <w:proofErr w:type="gramStart"/>
      <w:r>
        <w:rPr>
          <w:sz w:val="22"/>
          <w:szCs w:val="22"/>
        </w:rPr>
        <w:t>School</w:t>
      </w:r>
      <w:proofErr w:type="gramEnd"/>
      <w:r>
        <w:rPr>
          <w:sz w:val="22"/>
          <w:szCs w:val="22"/>
        </w:rPr>
        <w:t xml:space="preserve"> porch and information has been updated on the school website (thank you Linda).  CA asked if information about Connect membership could also be added. </w:t>
      </w:r>
    </w:p>
    <w:p w14:paraId="303C11F2" w14:textId="77777777" w:rsidR="002F2CE5" w:rsidRDefault="002F2CE5">
      <w:pPr>
        <w:pStyle w:val="BodyA"/>
        <w:spacing w:line="360" w:lineRule="auto"/>
        <w:ind w:left="284"/>
        <w:jc w:val="both"/>
        <w:rPr>
          <w:sz w:val="22"/>
          <w:szCs w:val="22"/>
        </w:rPr>
      </w:pPr>
    </w:p>
    <w:p w14:paraId="0B894BA8" w14:textId="77777777" w:rsidR="002F2CE5" w:rsidRDefault="0019334C">
      <w:pPr>
        <w:pStyle w:val="ListParagraph"/>
        <w:numPr>
          <w:ilvl w:val="1"/>
          <w:numId w:val="3"/>
        </w:numPr>
        <w:spacing w:line="360" w:lineRule="auto"/>
        <w:jc w:val="both"/>
        <w:rPr>
          <w:b/>
          <w:bCs/>
          <w:sz w:val="22"/>
          <w:szCs w:val="22"/>
        </w:rPr>
      </w:pPr>
      <w:r>
        <w:rPr>
          <w:b/>
          <w:bCs/>
          <w:sz w:val="22"/>
          <w:szCs w:val="22"/>
        </w:rPr>
        <w:t>Library and Stronger Starts update</w:t>
      </w:r>
    </w:p>
    <w:p w14:paraId="2D281E3C" w14:textId="77777777" w:rsidR="002F2CE5" w:rsidRDefault="0019334C">
      <w:pPr>
        <w:pStyle w:val="BodyA"/>
        <w:spacing w:line="360" w:lineRule="auto"/>
        <w:ind w:left="284"/>
        <w:jc w:val="both"/>
        <w:rPr>
          <w:sz w:val="22"/>
          <w:szCs w:val="22"/>
        </w:rPr>
      </w:pPr>
      <w:r>
        <w:rPr>
          <w:sz w:val="22"/>
          <w:szCs w:val="22"/>
        </w:rPr>
        <w:t xml:space="preserve">CA confirmed that £1K has been awarded </w:t>
      </w:r>
      <w:proofErr w:type="gramStart"/>
      <w:r>
        <w:rPr>
          <w:sz w:val="22"/>
          <w:szCs w:val="22"/>
        </w:rPr>
        <w:t>from</w:t>
      </w:r>
      <w:proofErr w:type="gramEnd"/>
      <w:r>
        <w:rPr>
          <w:sz w:val="22"/>
          <w:szCs w:val="22"/>
        </w:rPr>
        <w:t xml:space="preserve"> the Tesco Stronger Starts campaign.  CA also confirmed that some </w:t>
      </w:r>
      <w:proofErr w:type="gramStart"/>
      <w:r>
        <w:rPr>
          <w:sz w:val="22"/>
          <w:szCs w:val="22"/>
        </w:rPr>
        <w:t>costings</w:t>
      </w:r>
      <w:proofErr w:type="gramEnd"/>
      <w:r>
        <w:rPr>
          <w:sz w:val="22"/>
          <w:szCs w:val="22"/>
        </w:rPr>
        <w:t xml:space="preserve"> had been </w:t>
      </w:r>
      <w:proofErr w:type="gramStart"/>
      <w:r>
        <w:rPr>
          <w:sz w:val="22"/>
          <w:szCs w:val="22"/>
        </w:rPr>
        <w:t>done</w:t>
      </w:r>
      <w:proofErr w:type="gramEnd"/>
      <w:r>
        <w:rPr>
          <w:sz w:val="22"/>
          <w:szCs w:val="22"/>
        </w:rPr>
        <w:t xml:space="preserve">, along with a list of books, and needed to check in with LT. </w:t>
      </w:r>
    </w:p>
    <w:p w14:paraId="771CB218" w14:textId="77777777" w:rsidR="002F2CE5" w:rsidRDefault="002F2CE5">
      <w:pPr>
        <w:pStyle w:val="BodyA"/>
        <w:spacing w:line="360" w:lineRule="auto"/>
        <w:ind w:left="284"/>
        <w:jc w:val="both"/>
        <w:rPr>
          <w:sz w:val="22"/>
          <w:szCs w:val="22"/>
        </w:rPr>
      </w:pPr>
    </w:p>
    <w:p w14:paraId="22E93BCE" w14:textId="77777777" w:rsidR="002F2CE5" w:rsidRDefault="0019334C">
      <w:pPr>
        <w:pStyle w:val="BodyA"/>
        <w:spacing w:line="360" w:lineRule="auto"/>
        <w:ind w:left="284"/>
        <w:jc w:val="both"/>
        <w:rPr>
          <w:sz w:val="22"/>
          <w:szCs w:val="22"/>
        </w:rPr>
      </w:pPr>
      <w:r>
        <w:rPr>
          <w:sz w:val="22"/>
          <w:szCs w:val="22"/>
        </w:rPr>
        <w:t xml:space="preserve">LT added that Jean Herculson has very kindly and generously given £1,200 from John’s memorial fund.  This money will be used towards the library refurb – dedicating an area as “John’s Reading Nuek” </w:t>
      </w:r>
      <w:r>
        <w:rPr>
          <w:sz w:val="22"/>
          <w:szCs w:val="22"/>
        </w:rPr>
        <w:t xml:space="preserve">as John loved reading.  John and the shop </w:t>
      </w:r>
      <w:proofErr w:type="gramStart"/>
      <w:r>
        <w:rPr>
          <w:sz w:val="22"/>
          <w:szCs w:val="22"/>
        </w:rPr>
        <w:t>is</w:t>
      </w:r>
      <w:proofErr w:type="gramEnd"/>
      <w:r>
        <w:rPr>
          <w:sz w:val="22"/>
          <w:szCs w:val="22"/>
        </w:rPr>
        <w:t xml:space="preserve"> such a big </w:t>
      </w:r>
      <w:proofErr w:type="gramStart"/>
      <w:r>
        <w:rPr>
          <w:sz w:val="22"/>
          <w:szCs w:val="22"/>
        </w:rPr>
        <w:t>miss</w:t>
      </w:r>
      <w:proofErr w:type="gramEnd"/>
      <w:r>
        <w:rPr>
          <w:sz w:val="22"/>
          <w:szCs w:val="22"/>
        </w:rPr>
        <w:t xml:space="preserve"> for the school bairns and it was </w:t>
      </w:r>
      <w:proofErr w:type="gramStart"/>
      <w:r>
        <w:rPr>
          <w:sz w:val="22"/>
          <w:szCs w:val="22"/>
        </w:rPr>
        <w:t>felt with</w:t>
      </w:r>
      <w:proofErr w:type="gramEnd"/>
      <w:r>
        <w:rPr>
          <w:sz w:val="22"/>
          <w:szCs w:val="22"/>
        </w:rPr>
        <w:t xml:space="preserve"> was a fitting </w:t>
      </w:r>
      <w:r>
        <w:rPr>
          <w:sz w:val="22"/>
          <w:szCs w:val="22"/>
        </w:rPr>
        <w:lastRenderedPageBreak/>
        <w:t xml:space="preserve">way to remember him.  LT also confirmed that Kenny was happy to come and do work within the library.  LT also added that she will look at soft furnishing (beanbags, rugs, fairy lights, etc.) to make the area somewhere the bairns want to go and read.  </w:t>
      </w:r>
    </w:p>
    <w:p w14:paraId="68A815B1" w14:textId="77777777" w:rsidR="002F2CE5" w:rsidRDefault="002F2CE5">
      <w:pPr>
        <w:pStyle w:val="BodyA"/>
        <w:spacing w:line="360" w:lineRule="auto"/>
        <w:jc w:val="both"/>
        <w:rPr>
          <w:sz w:val="22"/>
          <w:szCs w:val="22"/>
        </w:rPr>
      </w:pPr>
    </w:p>
    <w:p w14:paraId="13550890" w14:textId="77777777" w:rsidR="002F2CE5" w:rsidRDefault="0019334C">
      <w:pPr>
        <w:pStyle w:val="ListParagraph"/>
        <w:numPr>
          <w:ilvl w:val="1"/>
          <w:numId w:val="3"/>
        </w:numPr>
        <w:spacing w:line="360" w:lineRule="auto"/>
        <w:jc w:val="both"/>
        <w:rPr>
          <w:b/>
          <w:bCs/>
          <w:sz w:val="22"/>
          <w:szCs w:val="22"/>
        </w:rPr>
      </w:pPr>
      <w:r>
        <w:rPr>
          <w:b/>
          <w:bCs/>
          <w:sz w:val="22"/>
          <w:szCs w:val="22"/>
        </w:rPr>
        <w:t>Greenhouse update</w:t>
      </w:r>
    </w:p>
    <w:p w14:paraId="403626F2" w14:textId="77777777" w:rsidR="002F2CE5" w:rsidRDefault="0019334C">
      <w:pPr>
        <w:pStyle w:val="BodyA"/>
        <w:spacing w:line="360" w:lineRule="auto"/>
        <w:ind w:left="284"/>
        <w:jc w:val="both"/>
        <w:rPr>
          <w:sz w:val="22"/>
          <w:szCs w:val="22"/>
        </w:rPr>
      </w:pPr>
      <w:r>
        <w:rPr>
          <w:sz w:val="22"/>
          <w:szCs w:val="22"/>
        </w:rPr>
        <w:t xml:space="preserve">It was put forward that the greenhouse could be used as a woodwork area.  CA confirmed this was previously agreed as a good idea but needed an idea of costings/what was required.  </w:t>
      </w:r>
    </w:p>
    <w:p w14:paraId="7880F950" w14:textId="77777777" w:rsidR="002F2CE5" w:rsidRDefault="0019334C">
      <w:pPr>
        <w:pStyle w:val="BodyA"/>
        <w:spacing w:line="360" w:lineRule="auto"/>
        <w:ind w:left="284"/>
        <w:jc w:val="both"/>
        <w:rPr>
          <w:sz w:val="22"/>
          <w:szCs w:val="22"/>
        </w:rPr>
      </w:pPr>
      <w:r>
        <w:rPr>
          <w:sz w:val="22"/>
          <w:szCs w:val="22"/>
        </w:rPr>
        <w:t xml:space="preserve">LT added that they idea was to use the space for ½ woodwork and ½ numeracy/literacy space.  VW had sourced a bench </w:t>
      </w:r>
      <w:proofErr w:type="gramStart"/>
      <w:r>
        <w:rPr>
          <w:sz w:val="22"/>
          <w:szCs w:val="22"/>
        </w:rPr>
        <w:t>but</w:t>
      </w:r>
      <w:proofErr w:type="gramEnd"/>
      <w:r>
        <w:rPr>
          <w:sz w:val="22"/>
          <w:szCs w:val="22"/>
        </w:rPr>
        <w:t xml:space="preserve"> could be problematic getting it up into the garden and thought better if Kenny could build something on site instead.  LT also confirmed they were drawing up a list of materials and this would follow shortly.  LT added that she thought it would be better to get a box to put tools in and take down to store in the school, as opposed to locking up the greenhouse with a padlock.  LT added that this would all be added into the proposal form. </w:t>
      </w:r>
    </w:p>
    <w:p w14:paraId="06E96562" w14:textId="77777777" w:rsidR="002F2CE5" w:rsidRDefault="002F2CE5">
      <w:pPr>
        <w:pStyle w:val="BodyA"/>
        <w:spacing w:line="360" w:lineRule="auto"/>
        <w:jc w:val="both"/>
        <w:rPr>
          <w:sz w:val="22"/>
          <w:szCs w:val="22"/>
        </w:rPr>
      </w:pPr>
    </w:p>
    <w:p w14:paraId="42E302B2" w14:textId="77777777" w:rsidR="002F2CE5" w:rsidRDefault="0019334C">
      <w:pPr>
        <w:pStyle w:val="ListParagraph"/>
        <w:numPr>
          <w:ilvl w:val="0"/>
          <w:numId w:val="3"/>
        </w:numPr>
        <w:spacing w:line="360" w:lineRule="auto"/>
        <w:jc w:val="both"/>
        <w:rPr>
          <w:b/>
          <w:bCs/>
          <w:sz w:val="22"/>
          <w:szCs w:val="22"/>
        </w:rPr>
      </w:pPr>
      <w:r>
        <w:rPr>
          <w:b/>
          <w:bCs/>
          <w:sz w:val="22"/>
          <w:szCs w:val="22"/>
          <w:u w:val="single"/>
        </w:rPr>
        <w:t>Treasurer Update:</w:t>
      </w:r>
    </w:p>
    <w:p w14:paraId="19EB32F2" w14:textId="77777777" w:rsidR="002F2CE5" w:rsidRDefault="0019334C">
      <w:pPr>
        <w:pStyle w:val="BodyA"/>
        <w:spacing w:line="360" w:lineRule="auto"/>
        <w:jc w:val="both"/>
        <w:rPr>
          <w:sz w:val="22"/>
          <w:szCs w:val="22"/>
        </w:rPr>
      </w:pPr>
      <w:r>
        <w:rPr>
          <w:sz w:val="22"/>
          <w:szCs w:val="22"/>
        </w:rPr>
        <w:t>CN provided a summary for the Treasurer update which CA read out.</w:t>
      </w:r>
    </w:p>
    <w:p w14:paraId="6F0E1DF1" w14:textId="77777777" w:rsidR="002F2CE5" w:rsidRDefault="0019334C">
      <w:pPr>
        <w:pStyle w:val="BodyA"/>
        <w:spacing w:line="360" w:lineRule="auto"/>
        <w:jc w:val="both"/>
        <w:rPr>
          <w:sz w:val="22"/>
          <w:szCs w:val="22"/>
        </w:rPr>
      </w:pPr>
      <w:r>
        <w:rPr>
          <w:sz w:val="22"/>
          <w:szCs w:val="22"/>
        </w:rPr>
        <w:t xml:space="preserve">Not including the money from the Tesco </w:t>
      </w:r>
      <w:proofErr w:type="gramStart"/>
      <w:r>
        <w:rPr>
          <w:sz w:val="22"/>
          <w:szCs w:val="22"/>
        </w:rPr>
        <w:t>grant</w:t>
      </w:r>
      <w:proofErr w:type="gramEnd"/>
      <w:r>
        <w:rPr>
          <w:sz w:val="22"/>
          <w:szCs w:val="22"/>
        </w:rPr>
        <w:t xml:space="preserve"> the balance stands at £6295.55</w:t>
      </w:r>
    </w:p>
    <w:p w14:paraId="0B9F90F4" w14:textId="77777777" w:rsidR="002F2CE5" w:rsidRDefault="0019334C">
      <w:pPr>
        <w:pStyle w:val="BodyA"/>
        <w:spacing w:line="360" w:lineRule="auto"/>
        <w:jc w:val="both"/>
        <w:rPr>
          <w:sz w:val="22"/>
          <w:szCs w:val="22"/>
        </w:rPr>
      </w:pPr>
      <w:r>
        <w:rPr>
          <w:sz w:val="22"/>
          <w:szCs w:val="22"/>
        </w:rPr>
        <w:t xml:space="preserve">£1,100 was raised from the Bingo nights which has </w:t>
      </w:r>
      <w:proofErr w:type="gramStart"/>
      <w:r>
        <w:rPr>
          <w:sz w:val="22"/>
          <w:szCs w:val="22"/>
        </w:rPr>
        <w:t>allowed for</w:t>
      </w:r>
      <w:proofErr w:type="gramEnd"/>
      <w:r>
        <w:rPr>
          <w:sz w:val="22"/>
          <w:szCs w:val="22"/>
        </w:rPr>
        <w:t xml:space="preserve"> the PC to pay for £20 per bairn’s present from Harry’s for the Christmas party (with no need for parents/carers to pay any).  </w:t>
      </w:r>
    </w:p>
    <w:p w14:paraId="0388916C" w14:textId="77777777" w:rsidR="002F2CE5" w:rsidRDefault="0019334C">
      <w:pPr>
        <w:pStyle w:val="BodyA"/>
        <w:spacing w:line="360" w:lineRule="auto"/>
        <w:jc w:val="both"/>
        <w:rPr>
          <w:sz w:val="22"/>
          <w:szCs w:val="22"/>
        </w:rPr>
      </w:pPr>
      <w:r>
        <w:rPr>
          <w:sz w:val="22"/>
          <w:szCs w:val="22"/>
        </w:rPr>
        <w:t>£303 was raised from the Halloween party.</w:t>
      </w:r>
    </w:p>
    <w:p w14:paraId="293F993A" w14:textId="77777777" w:rsidR="002F2CE5" w:rsidRDefault="0019334C">
      <w:pPr>
        <w:pStyle w:val="BodyA"/>
        <w:spacing w:line="360" w:lineRule="auto"/>
        <w:jc w:val="both"/>
        <w:rPr>
          <w:sz w:val="22"/>
          <w:szCs w:val="22"/>
        </w:rPr>
      </w:pPr>
      <w:r>
        <w:rPr>
          <w:sz w:val="22"/>
          <w:szCs w:val="22"/>
        </w:rPr>
        <w:t>£</w:t>
      </w:r>
      <w:r>
        <w:rPr>
          <w:sz w:val="22"/>
          <w:szCs w:val="22"/>
        </w:rPr>
        <w:t xml:space="preserve">94.23 has been received from EasyFundraising.  CA added that the account for this has now been moved over to the </w:t>
      </w:r>
      <w:proofErr w:type="gramStart"/>
      <w:r>
        <w:rPr>
          <w:sz w:val="22"/>
          <w:szCs w:val="22"/>
        </w:rPr>
        <w:t>PC</w:t>
      </w:r>
      <w:proofErr w:type="gramEnd"/>
      <w:r>
        <w:rPr>
          <w:sz w:val="22"/>
          <w:szCs w:val="22"/>
        </w:rPr>
        <w:t xml:space="preserve"> so money comes directly into that.  </w:t>
      </w:r>
    </w:p>
    <w:p w14:paraId="07E61A5E" w14:textId="77777777" w:rsidR="002F2CE5" w:rsidRDefault="002F2CE5">
      <w:pPr>
        <w:pStyle w:val="BodyA"/>
        <w:spacing w:line="360" w:lineRule="auto"/>
        <w:jc w:val="both"/>
        <w:rPr>
          <w:sz w:val="22"/>
          <w:szCs w:val="22"/>
        </w:rPr>
      </w:pPr>
    </w:p>
    <w:p w14:paraId="218E48E3" w14:textId="77777777" w:rsidR="002F2CE5" w:rsidRDefault="0019334C">
      <w:pPr>
        <w:pStyle w:val="ListParagraph"/>
        <w:numPr>
          <w:ilvl w:val="0"/>
          <w:numId w:val="3"/>
        </w:numPr>
        <w:spacing w:line="360" w:lineRule="auto"/>
        <w:jc w:val="both"/>
        <w:rPr>
          <w:b/>
          <w:bCs/>
          <w:sz w:val="22"/>
          <w:szCs w:val="22"/>
        </w:rPr>
      </w:pPr>
      <w:r>
        <w:rPr>
          <w:b/>
          <w:bCs/>
          <w:sz w:val="22"/>
          <w:szCs w:val="22"/>
          <w:u w:val="single"/>
        </w:rPr>
        <w:t>Project proposal form</w:t>
      </w:r>
    </w:p>
    <w:p w14:paraId="6A8F03E7" w14:textId="77777777" w:rsidR="002F2CE5" w:rsidRDefault="0019334C">
      <w:pPr>
        <w:pStyle w:val="BodyA"/>
        <w:spacing w:line="360" w:lineRule="auto"/>
        <w:jc w:val="both"/>
        <w:rPr>
          <w:sz w:val="22"/>
          <w:szCs w:val="22"/>
        </w:rPr>
      </w:pPr>
      <w:r>
        <w:rPr>
          <w:sz w:val="22"/>
          <w:szCs w:val="22"/>
        </w:rPr>
        <w:t xml:space="preserve">CA explained this was proposed following the last meeting.  The proposal form is for anyone to use who might have an idea for a project or activity, and is set out with all the information that might be needed: cost, benefit, how to fund the project, whether a subgroup will be formed, timeframes, etc. </w:t>
      </w:r>
    </w:p>
    <w:p w14:paraId="0B95B426" w14:textId="77777777" w:rsidR="002F2CE5" w:rsidRDefault="0019334C">
      <w:pPr>
        <w:pStyle w:val="BodyA"/>
        <w:spacing w:line="360" w:lineRule="auto"/>
        <w:jc w:val="both"/>
        <w:rPr>
          <w:sz w:val="22"/>
          <w:szCs w:val="22"/>
        </w:rPr>
      </w:pPr>
      <w:r>
        <w:rPr>
          <w:sz w:val="22"/>
          <w:szCs w:val="22"/>
        </w:rPr>
        <w:t>CA highlighted that folk don’t have to complete the form, they could also just attend a PC meeting to discuss their idea/plan, but the form provides a useful framework.</w:t>
      </w:r>
    </w:p>
    <w:p w14:paraId="092CD99E" w14:textId="77777777" w:rsidR="002F2CE5" w:rsidRDefault="0019334C">
      <w:pPr>
        <w:pStyle w:val="BodyA"/>
        <w:spacing w:line="360" w:lineRule="auto"/>
        <w:jc w:val="both"/>
        <w:rPr>
          <w:sz w:val="22"/>
          <w:szCs w:val="22"/>
        </w:rPr>
      </w:pPr>
      <w:r>
        <w:rPr>
          <w:sz w:val="22"/>
          <w:szCs w:val="22"/>
        </w:rPr>
        <w:t xml:space="preserve">CA suggested the form also be uploaded to the school website. </w:t>
      </w:r>
    </w:p>
    <w:p w14:paraId="18A544A3" w14:textId="77777777" w:rsidR="002F2CE5" w:rsidRDefault="002F2CE5">
      <w:pPr>
        <w:pStyle w:val="BodyA"/>
        <w:spacing w:line="360" w:lineRule="auto"/>
        <w:jc w:val="both"/>
        <w:rPr>
          <w:sz w:val="22"/>
          <w:szCs w:val="22"/>
        </w:rPr>
      </w:pPr>
    </w:p>
    <w:p w14:paraId="1746EA93" w14:textId="77777777" w:rsidR="002F2CE5" w:rsidRDefault="0019334C">
      <w:pPr>
        <w:pStyle w:val="BodyA"/>
        <w:spacing w:line="360" w:lineRule="auto"/>
        <w:jc w:val="both"/>
        <w:rPr>
          <w:sz w:val="22"/>
          <w:szCs w:val="22"/>
        </w:rPr>
      </w:pPr>
      <w:r>
        <w:rPr>
          <w:sz w:val="22"/>
          <w:szCs w:val="22"/>
        </w:rPr>
        <w:t xml:space="preserve">CA showed an example of how this could be used and proposed that it might be a good idea for the PC to have its own speaker for fundraisers, parties, etc, particularly with the growing number of children/attendees. It would be </w:t>
      </w:r>
      <w:proofErr w:type="gramStart"/>
      <w:r>
        <w:rPr>
          <w:sz w:val="22"/>
          <w:szCs w:val="22"/>
        </w:rPr>
        <w:t>inexpensive</w:t>
      </w:r>
      <w:proofErr w:type="gramEnd"/>
      <w:r>
        <w:rPr>
          <w:sz w:val="22"/>
          <w:szCs w:val="22"/>
        </w:rPr>
        <w:t xml:space="preserve"> and existing funds could be used for this.</w:t>
      </w:r>
    </w:p>
    <w:p w14:paraId="16A1B636" w14:textId="77777777" w:rsidR="002F2CE5" w:rsidRDefault="002F2CE5">
      <w:pPr>
        <w:pStyle w:val="BodyA"/>
        <w:spacing w:line="360" w:lineRule="auto"/>
        <w:jc w:val="both"/>
        <w:rPr>
          <w:sz w:val="22"/>
          <w:szCs w:val="22"/>
        </w:rPr>
      </w:pPr>
    </w:p>
    <w:p w14:paraId="54D800EB" w14:textId="77777777" w:rsidR="002F2CE5" w:rsidRDefault="0019334C">
      <w:pPr>
        <w:pStyle w:val="BodyA"/>
        <w:spacing w:line="360" w:lineRule="auto"/>
        <w:jc w:val="both"/>
        <w:rPr>
          <w:sz w:val="22"/>
          <w:szCs w:val="22"/>
        </w:rPr>
      </w:pPr>
      <w:r>
        <w:rPr>
          <w:sz w:val="22"/>
          <w:szCs w:val="22"/>
        </w:rPr>
        <w:lastRenderedPageBreak/>
        <w:t xml:space="preserve">SR summarised that the form could outline fundamental ideas, then the Treasurer would then get an idea of funding required/against funding available.  It could be the difference between an idea </w:t>
      </w:r>
      <w:proofErr w:type="gramStart"/>
      <w:r>
        <w:rPr>
          <w:sz w:val="22"/>
          <w:szCs w:val="22"/>
        </w:rPr>
        <w:t>actually happening</w:t>
      </w:r>
      <w:proofErr w:type="gramEnd"/>
      <w:r>
        <w:rPr>
          <w:sz w:val="22"/>
          <w:szCs w:val="22"/>
        </w:rPr>
        <w:t xml:space="preserve"> and never happening – but good that folk were able to still come to the meeting and not have to complete a form. </w:t>
      </w:r>
    </w:p>
    <w:p w14:paraId="7DA82643" w14:textId="77777777" w:rsidR="002F2CE5" w:rsidRDefault="002F2CE5">
      <w:pPr>
        <w:pStyle w:val="BodyA"/>
        <w:spacing w:line="360" w:lineRule="auto"/>
        <w:jc w:val="both"/>
        <w:rPr>
          <w:sz w:val="22"/>
          <w:szCs w:val="22"/>
        </w:rPr>
      </w:pPr>
    </w:p>
    <w:p w14:paraId="36D0D1F3" w14:textId="77777777" w:rsidR="002F2CE5" w:rsidRDefault="0019334C">
      <w:pPr>
        <w:pStyle w:val="BodyA"/>
        <w:spacing w:line="360" w:lineRule="auto"/>
        <w:jc w:val="both"/>
        <w:rPr>
          <w:sz w:val="22"/>
          <w:szCs w:val="22"/>
        </w:rPr>
      </w:pPr>
      <w:r>
        <w:rPr>
          <w:sz w:val="22"/>
          <w:szCs w:val="22"/>
        </w:rPr>
        <w:t xml:space="preserve">CA highlighted that fundraising has been good, but as a group we are all responsible for funds and so it is reasonable to ask questions about requests to spend money.  AH added that it would mean people would need to </w:t>
      </w:r>
      <w:proofErr w:type="gramStart"/>
      <w:r>
        <w:rPr>
          <w:sz w:val="22"/>
          <w:szCs w:val="22"/>
        </w:rPr>
        <w:t>look into</w:t>
      </w:r>
      <w:proofErr w:type="gramEnd"/>
      <w:r>
        <w:rPr>
          <w:sz w:val="22"/>
          <w:szCs w:val="22"/>
        </w:rPr>
        <w:t xml:space="preserve"> their ideas a bit more without just throwing out ideas. </w:t>
      </w:r>
    </w:p>
    <w:p w14:paraId="041329A1" w14:textId="77777777" w:rsidR="002F2CE5" w:rsidRDefault="002F2CE5">
      <w:pPr>
        <w:pStyle w:val="BodyA"/>
        <w:spacing w:line="360" w:lineRule="auto"/>
        <w:jc w:val="both"/>
        <w:rPr>
          <w:sz w:val="22"/>
          <w:szCs w:val="22"/>
        </w:rPr>
      </w:pPr>
    </w:p>
    <w:p w14:paraId="6E30AA80" w14:textId="77777777" w:rsidR="002F2CE5" w:rsidRDefault="0019334C">
      <w:pPr>
        <w:pStyle w:val="BodyA"/>
        <w:spacing w:line="360" w:lineRule="auto"/>
        <w:jc w:val="both"/>
        <w:rPr>
          <w:sz w:val="22"/>
          <w:szCs w:val="22"/>
        </w:rPr>
      </w:pPr>
      <w:r>
        <w:rPr>
          <w:sz w:val="22"/>
          <w:szCs w:val="22"/>
        </w:rPr>
        <w:t xml:space="preserve">LMo </w:t>
      </w:r>
      <w:proofErr w:type="gramStart"/>
      <w:r>
        <w:rPr>
          <w:sz w:val="22"/>
          <w:szCs w:val="22"/>
        </w:rPr>
        <w:t>introduced  a</w:t>
      </w:r>
      <w:proofErr w:type="gramEnd"/>
      <w:r>
        <w:rPr>
          <w:sz w:val="22"/>
          <w:szCs w:val="22"/>
        </w:rPr>
        <w:t xml:space="preserve"> project the children do in the Isles.  This is where the PC set aside (for example) £200 per year for the children to do a “Dragons’ Den’ type presentation to the PC about how they would use this fund.  It was a nice example of giving the children ownership over the money and being able to decide on what the money should be spent on (e.g. new maps, new pens, etc).  LT welcomed this idea to take forward with the big class.  The PC were in favour and agreed this should be taken forward and shoul</w:t>
      </w:r>
      <w:r>
        <w:rPr>
          <w:sz w:val="22"/>
          <w:szCs w:val="22"/>
        </w:rPr>
        <w:t xml:space="preserve">d liaise with the Pupil Council. </w:t>
      </w:r>
    </w:p>
    <w:p w14:paraId="5C09E65C" w14:textId="77777777" w:rsidR="002F2CE5" w:rsidRDefault="0019334C">
      <w:pPr>
        <w:pStyle w:val="BodyA"/>
        <w:spacing w:line="360" w:lineRule="auto"/>
        <w:jc w:val="both"/>
        <w:rPr>
          <w:sz w:val="22"/>
          <w:szCs w:val="22"/>
        </w:rPr>
      </w:pPr>
      <w:r>
        <w:rPr>
          <w:sz w:val="22"/>
          <w:szCs w:val="22"/>
        </w:rPr>
        <w:t xml:space="preserve"> </w:t>
      </w:r>
    </w:p>
    <w:p w14:paraId="02D74CFD" w14:textId="77777777" w:rsidR="002F2CE5" w:rsidRDefault="0019334C">
      <w:pPr>
        <w:pStyle w:val="ListParagraph"/>
        <w:numPr>
          <w:ilvl w:val="0"/>
          <w:numId w:val="3"/>
        </w:numPr>
        <w:spacing w:line="360" w:lineRule="auto"/>
        <w:jc w:val="both"/>
        <w:rPr>
          <w:sz w:val="22"/>
          <w:szCs w:val="22"/>
        </w:rPr>
      </w:pPr>
      <w:r>
        <w:rPr>
          <w:b/>
          <w:bCs/>
          <w:sz w:val="22"/>
          <w:szCs w:val="22"/>
          <w:u w:val="single"/>
        </w:rPr>
        <w:t>Code of Conduct</w:t>
      </w:r>
    </w:p>
    <w:p w14:paraId="18B1392A" w14:textId="77777777" w:rsidR="002F2CE5" w:rsidRDefault="0019334C">
      <w:pPr>
        <w:pStyle w:val="BodyA"/>
        <w:spacing w:line="360" w:lineRule="auto"/>
        <w:jc w:val="both"/>
        <w:rPr>
          <w:sz w:val="22"/>
          <w:szCs w:val="22"/>
        </w:rPr>
      </w:pPr>
      <w:r>
        <w:rPr>
          <w:sz w:val="22"/>
          <w:szCs w:val="22"/>
        </w:rPr>
        <w:t xml:space="preserve">CA proposed a Code of Conduct which had been drafted using a template from Connect. Connect recommend parent groups have one. CA explained that it was there to help members understand their role better, and that much of it aligns with the Constitution. It also highlights other areas, such as responsibility for funds and conflicts of interest, for example, if someone is a teacher or member of staff. CA raised that, as a school, there is a high percentage of parent staff members with a potential for conflict </w:t>
      </w:r>
      <w:r>
        <w:rPr>
          <w:sz w:val="22"/>
          <w:szCs w:val="22"/>
        </w:rPr>
        <w:t xml:space="preserve">of interest, which is something to be aware of. LG asked for an example - everyone is there to do the best for the bairns. CA explained that it was to do with </w:t>
      </w:r>
      <w:proofErr w:type="gramStart"/>
      <w:r>
        <w:rPr>
          <w:sz w:val="22"/>
          <w:szCs w:val="22"/>
        </w:rPr>
        <w:t>a clarity</w:t>
      </w:r>
      <w:proofErr w:type="gramEnd"/>
      <w:r>
        <w:rPr>
          <w:sz w:val="22"/>
          <w:szCs w:val="22"/>
        </w:rPr>
        <w:t xml:space="preserve"> of intention - if you are a member of the PC and a staff member, are you putting forward something as a parent, or as a staff member, for example.</w:t>
      </w:r>
    </w:p>
    <w:p w14:paraId="61EABD06" w14:textId="77777777" w:rsidR="002F2CE5" w:rsidRDefault="002F2CE5">
      <w:pPr>
        <w:pStyle w:val="BodyA"/>
        <w:spacing w:line="360" w:lineRule="auto"/>
        <w:jc w:val="both"/>
        <w:rPr>
          <w:sz w:val="22"/>
          <w:szCs w:val="22"/>
        </w:rPr>
      </w:pPr>
    </w:p>
    <w:p w14:paraId="05628BF0" w14:textId="77777777" w:rsidR="002F2CE5" w:rsidRDefault="0019334C">
      <w:pPr>
        <w:pStyle w:val="BodyA"/>
        <w:spacing w:line="360" w:lineRule="auto"/>
        <w:jc w:val="both"/>
        <w:rPr>
          <w:sz w:val="22"/>
          <w:szCs w:val="22"/>
        </w:rPr>
      </w:pPr>
      <w:r>
        <w:rPr>
          <w:sz w:val="22"/>
          <w:szCs w:val="22"/>
        </w:rPr>
        <w:t xml:space="preserve">LT and LG stated that there had been a co-opted staff member on the PC in the past.  CA responded that it had been agreed collectively when the Constitution was redrafted to have this requirement removed, as there is no requirement to have a co-opted staff member on Parent Council. LT added that every other school she was aware of had a staff member and that having staff members at meetings is very valuable. CA </w:t>
      </w:r>
      <w:proofErr w:type="gramStart"/>
      <w:r>
        <w:rPr>
          <w:sz w:val="22"/>
          <w:szCs w:val="22"/>
        </w:rPr>
        <w:t>reiterated</w:t>
      </w:r>
      <w:proofErr w:type="gramEnd"/>
      <w:r>
        <w:rPr>
          <w:sz w:val="22"/>
          <w:szCs w:val="22"/>
        </w:rPr>
        <w:t xml:space="preserve"> that it is not in our Constitution and that Connect confirmed that it is not a requirement. Parent Council is there to represent the views of the Parent Forum.</w:t>
      </w:r>
    </w:p>
    <w:p w14:paraId="309F3A39" w14:textId="77777777" w:rsidR="002F2CE5" w:rsidRDefault="002F2CE5">
      <w:pPr>
        <w:pStyle w:val="BodyA"/>
        <w:spacing w:line="360" w:lineRule="auto"/>
        <w:jc w:val="both"/>
        <w:rPr>
          <w:sz w:val="22"/>
          <w:szCs w:val="22"/>
        </w:rPr>
      </w:pPr>
    </w:p>
    <w:p w14:paraId="678973D9" w14:textId="77777777" w:rsidR="002F2CE5" w:rsidRDefault="0019334C">
      <w:pPr>
        <w:pStyle w:val="BodyA"/>
        <w:spacing w:line="360" w:lineRule="auto"/>
        <w:jc w:val="both"/>
        <w:rPr>
          <w:sz w:val="22"/>
          <w:szCs w:val="22"/>
        </w:rPr>
      </w:pPr>
      <w:r>
        <w:rPr>
          <w:sz w:val="22"/>
          <w:szCs w:val="22"/>
        </w:rPr>
        <w:t xml:space="preserve">AH asked whether there had been issues in the past.  CA confirmed that she personally felt that there had been.  Following the last PC meeting CA had emailed LT to raise concerns about behaviour, relating to some parent-staff members, that she felt was targeted (CA added she would be happy to share that email).  LT had responded that as PC is an independent body that any issues should be addressed between </w:t>
      </w:r>
      <w:proofErr w:type="gramStart"/>
      <w:r>
        <w:rPr>
          <w:sz w:val="22"/>
          <w:szCs w:val="22"/>
        </w:rPr>
        <w:t>ourselves</w:t>
      </w:r>
      <w:proofErr w:type="gramEnd"/>
      <w:r>
        <w:rPr>
          <w:sz w:val="22"/>
          <w:szCs w:val="22"/>
        </w:rPr>
        <w:t xml:space="preserve">.  CA highlighted that she was voicing </w:t>
      </w:r>
      <w:proofErr w:type="gramStart"/>
      <w:r>
        <w:rPr>
          <w:sz w:val="22"/>
          <w:szCs w:val="22"/>
        </w:rPr>
        <w:t>a concern</w:t>
      </w:r>
      <w:proofErr w:type="gramEnd"/>
      <w:r>
        <w:rPr>
          <w:sz w:val="22"/>
          <w:szCs w:val="22"/>
        </w:rPr>
        <w:t xml:space="preserve"> and that a Code of Conduct would simply set out how we should </w:t>
      </w:r>
      <w:r>
        <w:rPr>
          <w:sz w:val="22"/>
          <w:szCs w:val="22"/>
        </w:rPr>
        <w:lastRenderedPageBreak/>
        <w:t xml:space="preserve">conduct ourselves at meetings and give us something to refer to if there are concerns. The PC meetings have a largely informal atmosphere, but there are formalities that need to be followed too.  </w:t>
      </w:r>
    </w:p>
    <w:p w14:paraId="1F2E2F30" w14:textId="77777777" w:rsidR="002F2CE5" w:rsidRDefault="002F2CE5">
      <w:pPr>
        <w:pStyle w:val="BodyA"/>
        <w:spacing w:line="360" w:lineRule="auto"/>
        <w:jc w:val="both"/>
        <w:rPr>
          <w:sz w:val="22"/>
          <w:szCs w:val="22"/>
        </w:rPr>
      </w:pPr>
    </w:p>
    <w:p w14:paraId="49D518BB" w14:textId="77777777" w:rsidR="002F2CE5" w:rsidRDefault="0019334C">
      <w:pPr>
        <w:pStyle w:val="BodyA"/>
        <w:spacing w:line="360" w:lineRule="auto"/>
        <w:jc w:val="both"/>
        <w:rPr>
          <w:sz w:val="22"/>
          <w:szCs w:val="22"/>
        </w:rPr>
      </w:pPr>
      <w:r>
        <w:rPr>
          <w:sz w:val="22"/>
          <w:szCs w:val="22"/>
        </w:rPr>
        <w:t xml:space="preserve">SR added that the PC is formed not as a counter to staff but to work in concord with, facilitate and voice concerns of parents/carers.  There is a requirement for a clear mechanism behind the PC so that everyone knows which hat they are wearing.  SR added that it was a joy to have LT attend every PC meeting – but we should also be aware of our remit.  Citing a discussion from a previous PC meeting regarding the size of the ELC – that goes way beyond the remit of the </w:t>
      </w:r>
      <w:proofErr w:type="gramStart"/>
      <w:r>
        <w:rPr>
          <w:sz w:val="22"/>
          <w:szCs w:val="22"/>
        </w:rPr>
        <w:t>PC</w:t>
      </w:r>
      <w:proofErr w:type="gramEnd"/>
      <w:r>
        <w:rPr>
          <w:sz w:val="22"/>
          <w:szCs w:val="22"/>
        </w:rPr>
        <w:t xml:space="preserve"> and such concerns should be raised with the employer. </w:t>
      </w:r>
    </w:p>
    <w:p w14:paraId="0F22A50A" w14:textId="77777777" w:rsidR="002F2CE5" w:rsidRDefault="002F2CE5">
      <w:pPr>
        <w:pStyle w:val="BodyA"/>
        <w:spacing w:line="360" w:lineRule="auto"/>
        <w:jc w:val="both"/>
        <w:rPr>
          <w:sz w:val="22"/>
          <w:szCs w:val="22"/>
        </w:rPr>
      </w:pPr>
    </w:p>
    <w:p w14:paraId="3F2221B6" w14:textId="77777777" w:rsidR="002F2CE5" w:rsidRDefault="0019334C">
      <w:pPr>
        <w:pStyle w:val="BodyA"/>
        <w:spacing w:line="360" w:lineRule="auto"/>
        <w:jc w:val="both"/>
        <w:rPr>
          <w:sz w:val="22"/>
          <w:szCs w:val="22"/>
        </w:rPr>
      </w:pPr>
      <w:r>
        <w:rPr>
          <w:sz w:val="22"/>
          <w:szCs w:val="22"/>
        </w:rPr>
        <w:t xml:space="preserve">LG questioned CA’s behaviour in relation to staff and a “nasty email” towards a previous Chair about the garden. Where had the Code of Conduct been then?  CA stated that there wasn’t one, and that LG was making an accusation and referencing something from several years ago that was a personal email exchange. CA repeated that with regards to the proposed Code of Conduct, it had been drafted using a template from Connect and that it gave the example of ‘teacher’ as a potential conflict of interest. CA stated </w:t>
      </w:r>
      <w:r>
        <w:rPr>
          <w:sz w:val="22"/>
          <w:szCs w:val="22"/>
        </w:rPr>
        <w:t xml:space="preserve">that she wasn’t sure what good use raking over the past would do but would be happy to look over and share anything.  CA confirmed that the purpose of the Code of Conduct would be to make intentions clear, if anything is outwith the PC remit, that we can signpost - it’s not about rapping anyone’s knuckles.  LG stated she didn’t recall anything occurring at the last meeting.  </w:t>
      </w:r>
    </w:p>
    <w:p w14:paraId="1B741BFC" w14:textId="77777777" w:rsidR="002F2CE5" w:rsidRDefault="002F2CE5">
      <w:pPr>
        <w:pStyle w:val="BodyA"/>
        <w:spacing w:line="360" w:lineRule="auto"/>
        <w:jc w:val="both"/>
        <w:rPr>
          <w:sz w:val="22"/>
          <w:szCs w:val="22"/>
        </w:rPr>
      </w:pPr>
    </w:p>
    <w:p w14:paraId="5062565B" w14:textId="77777777" w:rsidR="002F2CE5" w:rsidRDefault="0019334C">
      <w:pPr>
        <w:pStyle w:val="BodyA"/>
        <w:spacing w:line="360" w:lineRule="auto"/>
        <w:jc w:val="both"/>
        <w:rPr>
          <w:sz w:val="22"/>
          <w:szCs w:val="22"/>
        </w:rPr>
      </w:pPr>
      <w:r>
        <w:rPr>
          <w:sz w:val="22"/>
          <w:szCs w:val="22"/>
        </w:rPr>
        <w:t xml:space="preserve">LMo understood where CA was coming from with the Code of Conduct and offered that, to soften the wording “conflict of interest”, we could instead adopt “declaring an interest” as a compromise. CA recognised that using “conflict” may imply tension.  LMo added that no one wants to come away from a meeting feeling “got at,” and added she would look to introduce something </w:t>
      </w:r>
      <w:proofErr w:type="gramStart"/>
      <w:r>
        <w:rPr>
          <w:sz w:val="22"/>
          <w:szCs w:val="22"/>
        </w:rPr>
        <w:t>similar to</w:t>
      </w:r>
      <w:proofErr w:type="gramEnd"/>
      <w:r>
        <w:rPr>
          <w:sz w:val="22"/>
          <w:szCs w:val="22"/>
        </w:rPr>
        <w:t xml:space="preserve"> the Bi-Annual meeting.  The Code of Conduct is making sure people can identify where they </w:t>
      </w:r>
      <w:proofErr w:type="gramStart"/>
      <w:r>
        <w:rPr>
          <w:sz w:val="22"/>
          <w:szCs w:val="22"/>
        </w:rPr>
        <w:t>are coming</w:t>
      </w:r>
      <w:proofErr w:type="gramEnd"/>
      <w:r>
        <w:rPr>
          <w:sz w:val="22"/>
          <w:szCs w:val="22"/>
        </w:rPr>
        <w:t xml:space="preserve"> from, e.g. a member of staff but acting as a parent, or as a member of staff it would be reasonable for the PC to ask whether they had discussed it with their employer as the PC can’t do it all. </w:t>
      </w:r>
    </w:p>
    <w:p w14:paraId="6797C9A8" w14:textId="77777777" w:rsidR="002F2CE5" w:rsidRDefault="002F2CE5">
      <w:pPr>
        <w:pStyle w:val="BodyA"/>
        <w:spacing w:line="360" w:lineRule="auto"/>
        <w:jc w:val="both"/>
        <w:rPr>
          <w:sz w:val="22"/>
          <w:szCs w:val="22"/>
        </w:rPr>
      </w:pPr>
    </w:p>
    <w:p w14:paraId="452021C0" w14:textId="77777777" w:rsidR="002F2CE5" w:rsidRDefault="0019334C">
      <w:pPr>
        <w:pStyle w:val="BodyA"/>
        <w:spacing w:line="360" w:lineRule="auto"/>
        <w:jc w:val="both"/>
        <w:rPr>
          <w:sz w:val="22"/>
          <w:szCs w:val="22"/>
        </w:rPr>
      </w:pPr>
      <w:r>
        <w:rPr>
          <w:sz w:val="22"/>
          <w:szCs w:val="22"/>
        </w:rPr>
        <w:t xml:space="preserve">CA confirmed that the wording can be tweaked.  CA reiterated that the Code would be in place to outline expected behaviour from PC members and that this would filter down to the wider Parent Forum.  </w:t>
      </w:r>
    </w:p>
    <w:p w14:paraId="7CBB95EB" w14:textId="77777777" w:rsidR="002F2CE5" w:rsidRDefault="002F2CE5">
      <w:pPr>
        <w:pStyle w:val="BodyA"/>
        <w:spacing w:line="360" w:lineRule="auto"/>
        <w:jc w:val="both"/>
        <w:rPr>
          <w:sz w:val="22"/>
          <w:szCs w:val="22"/>
        </w:rPr>
      </w:pPr>
    </w:p>
    <w:p w14:paraId="43734A0A" w14:textId="77777777" w:rsidR="002F2CE5" w:rsidRDefault="0019334C">
      <w:pPr>
        <w:pStyle w:val="BodyA"/>
        <w:spacing w:line="360" w:lineRule="auto"/>
        <w:jc w:val="both"/>
        <w:rPr>
          <w:sz w:val="22"/>
          <w:szCs w:val="22"/>
        </w:rPr>
      </w:pPr>
      <w:r>
        <w:rPr>
          <w:sz w:val="22"/>
          <w:szCs w:val="22"/>
        </w:rPr>
        <w:t xml:space="preserve">LT also asked whether </w:t>
      </w:r>
      <w:proofErr w:type="gramStart"/>
      <w:r>
        <w:rPr>
          <w:sz w:val="22"/>
          <w:szCs w:val="22"/>
        </w:rPr>
        <w:t>if</w:t>
      </w:r>
      <w:proofErr w:type="gramEnd"/>
      <w:r>
        <w:rPr>
          <w:sz w:val="22"/>
          <w:szCs w:val="22"/>
        </w:rPr>
        <w:t xml:space="preserve"> on the proposal form if it could be added whether it was only for one area of the school.  For example, sometimes some projects would only benefit the big class. </w:t>
      </w:r>
    </w:p>
    <w:p w14:paraId="38EC2A3D" w14:textId="77777777" w:rsidR="002F2CE5" w:rsidRDefault="002F2CE5">
      <w:pPr>
        <w:pStyle w:val="BodyA"/>
        <w:spacing w:line="360" w:lineRule="auto"/>
        <w:jc w:val="both"/>
        <w:rPr>
          <w:sz w:val="22"/>
          <w:szCs w:val="22"/>
        </w:rPr>
      </w:pPr>
    </w:p>
    <w:p w14:paraId="571D405F" w14:textId="77777777" w:rsidR="002F2CE5" w:rsidRDefault="0019334C">
      <w:pPr>
        <w:pStyle w:val="BodyA"/>
        <w:spacing w:line="360" w:lineRule="auto"/>
        <w:jc w:val="both"/>
        <w:rPr>
          <w:sz w:val="22"/>
          <w:szCs w:val="22"/>
        </w:rPr>
      </w:pPr>
      <w:r>
        <w:rPr>
          <w:sz w:val="22"/>
          <w:szCs w:val="22"/>
        </w:rPr>
        <w:t xml:space="preserve">LMo wanted to highlight that she felt this PC was one of the most productive she had been </w:t>
      </w:r>
      <w:proofErr w:type="gramStart"/>
      <w:r>
        <w:rPr>
          <w:sz w:val="22"/>
          <w:szCs w:val="22"/>
        </w:rPr>
        <w:t>party</w:t>
      </w:r>
      <w:proofErr w:type="gramEnd"/>
      <w:r>
        <w:rPr>
          <w:sz w:val="22"/>
          <w:szCs w:val="22"/>
        </w:rPr>
        <w:t xml:space="preserve"> to.  LMo felt perhaps the Code presented as a bit formal and could perhaps be trimmed down.  CA confirmed she sent a draft to the PC members before the meeting as a rough draft. There would also be no need to sign it.  Once agreed it can be put on the website.  </w:t>
      </w:r>
    </w:p>
    <w:p w14:paraId="183B7107" w14:textId="77777777" w:rsidR="002F2CE5" w:rsidRDefault="002F2CE5">
      <w:pPr>
        <w:pStyle w:val="BodyA"/>
        <w:spacing w:line="360" w:lineRule="auto"/>
        <w:jc w:val="both"/>
        <w:rPr>
          <w:sz w:val="22"/>
          <w:szCs w:val="22"/>
        </w:rPr>
      </w:pPr>
    </w:p>
    <w:p w14:paraId="3B6BDE54" w14:textId="77777777" w:rsidR="002F2CE5" w:rsidRDefault="0019334C">
      <w:pPr>
        <w:pStyle w:val="BodyA"/>
        <w:spacing w:line="360" w:lineRule="auto"/>
        <w:jc w:val="both"/>
        <w:rPr>
          <w:sz w:val="22"/>
          <w:szCs w:val="22"/>
        </w:rPr>
      </w:pPr>
      <w:r>
        <w:rPr>
          <w:sz w:val="22"/>
          <w:szCs w:val="22"/>
        </w:rPr>
        <w:t>LT added that she would like to assume that everyone is here for the good of the bairns, whether they are staff or not.  SR highlighted that nothing should be assumed.  A key member could easily forget their role, and this is why it is good to have a mechanism behind it which confirms this. LT again stated she wanted everybody to come to meetings assuming everybody has the bairns’ best interests at heart. CA added that it is easy to assume that everyone in a small community knows each other, but they may no</w:t>
      </w:r>
      <w:r>
        <w:rPr>
          <w:sz w:val="22"/>
          <w:szCs w:val="22"/>
        </w:rPr>
        <w:t xml:space="preserve">t want to stick their head above the parapet so a Code can work well in both small and large groups.  SR also felt that it could help with the broader reach, with those less connected to the school, folk who might find it harder to raise that voice, and a Code should help remove that barrier.  </w:t>
      </w:r>
    </w:p>
    <w:p w14:paraId="343D0C9D" w14:textId="77777777" w:rsidR="002F2CE5" w:rsidRDefault="002F2CE5">
      <w:pPr>
        <w:pStyle w:val="BodyA"/>
        <w:spacing w:line="360" w:lineRule="auto"/>
        <w:jc w:val="both"/>
        <w:rPr>
          <w:sz w:val="22"/>
          <w:szCs w:val="22"/>
        </w:rPr>
      </w:pPr>
    </w:p>
    <w:p w14:paraId="2519C38B" w14:textId="77777777" w:rsidR="002F2CE5" w:rsidRDefault="0019334C">
      <w:pPr>
        <w:pStyle w:val="BodyA"/>
        <w:spacing w:line="360" w:lineRule="auto"/>
        <w:jc w:val="both"/>
        <w:rPr>
          <w:sz w:val="22"/>
          <w:szCs w:val="22"/>
        </w:rPr>
      </w:pPr>
      <w:r>
        <w:rPr>
          <w:sz w:val="22"/>
          <w:szCs w:val="22"/>
        </w:rPr>
        <w:t>LMo summarised that it was about balance – a Code might put some people off, but the guidelines within would be there if needed It helps make roles clear and highlights which hat someone has on.  LMo added that she felt the Lunnasting PC was kind and productive with a good reputation.</w:t>
      </w:r>
    </w:p>
    <w:p w14:paraId="686F8389" w14:textId="77777777" w:rsidR="002F2CE5" w:rsidRDefault="002F2CE5">
      <w:pPr>
        <w:pStyle w:val="BodyA"/>
        <w:spacing w:line="360" w:lineRule="auto"/>
        <w:jc w:val="both"/>
        <w:rPr>
          <w:sz w:val="22"/>
          <w:szCs w:val="22"/>
        </w:rPr>
      </w:pPr>
    </w:p>
    <w:p w14:paraId="19160905" w14:textId="77777777" w:rsidR="002F2CE5" w:rsidRDefault="0019334C">
      <w:pPr>
        <w:pStyle w:val="BodyA"/>
        <w:spacing w:line="360" w:lineRule="auto"/>
        <w:jc w:val="both"/>
        <w:rPr>
          <w:sz w:val="22"/>
          <w:szCs w:val="22"/>
        </w:rPr>
      </w:pPr>
      <w:r>
        <w:rPr>
          <w:sz w:val="22"/>
          <w:szCs w:val="22"/>
        </w:rPr>
        <w:t xml:space="preserve">RJ raised that she was a staff member and PC member and wouldn’t want anyone to feel uncomfortable raising anything.  RJ reminded everyone that folk can raise things anonymously through the PC and so no one </w:t>
      </w:r>
      <w:proofErr w:type="gramStart"/>
      <w:r>
        <w:rPr>
          <w:sz w:val="22"/>
          <w:szCs w:val="22"/>
        </w:rPr>
        <w:t>has to</w:t>
      </w:r>
      <w:proofErr w:type="gramEnd"/>
      <w:r>
        <w:rPr>
          <w:sz w:val="22"/>
          <w:szCs w:val="22"/>
        </w:rPr>
        <w:t xml:space="preserve"> feel that way.</w:t>
      </w:r>
    </w:p>
    <w:p w14:paraId="7D64CE05" w14:textId="77777777" w:rsidR="002F2CE5" w:rsidRDefault="002F2CE5">
      <w:pPr>
        <w:pStyle w:val="BodyA"/>
        <w:spacing w:line="360" w:lineRule="auto"/>
        <w:jc w:val="both"/>
        <w:rPr>
          <w:sz w:val="22"/>
          <w:szCs w:val="22"/>
        </w:rPr>
      </w:pPr>
    </w:p>
    <w:p w14:paraId="1F40816A" w14:textId="77777777" w:rsidR="002F2CE5" w:rsidRDefault="0019334C">
      <w:pPr>
        <w:pStyle w:val="ListParagraph"/>
        <w:numPr>
          <w:ilvl w:val="0"/>
          <w:numId w:val="3"/>
        </w:numPr>
        <w:spacing w:line="360" w:lineRule="auto"/>
        <w:jc w:val="both"/>
        <w:rPr>
          <w:sz w:val="22"/>
          <w:szCs w:val="22"/>
        </w:rPr>
      </w:pPr>
      <w:r>
        <w:rPr>
          <w:b/>
          <w:bCs/>
          <w:sz w:val="22"/>
          <w:szCs w:val="22"/>
          <w:u w:val="single"/>
        </w:rPr>
        <w:t>School Update</w:t>
      </w:r>
    </w:p>
    <w:p w14:paraId="08B1930E" w14:textId="77777777" w:rsidR="002F2CE5" w:rsidRDefault="0019334C">
      <w:pPr>
        <w:pStyle w:val="BodyA"/>
        <w:spacing w:line="360" w:lineRule="auto"/>
        <w:jc w:val="both"/>
        <w:rPr>
          <w:sz w:val="22"/>
          <w:szCs w:val="22"/>
        </w:rPr>
      </w:pPr>
      <w:r>
        <w:rPr>
          <w:sz w:val="22"/>
          <w:szCs w:val="22"/>
        </w:rPr>
        <w:t xml:space="preserve">LT explained that since Vaila Stevenson retired, Julie Johnson has taken on ASN and Art role and is doing a great job settling in and getting to know all the bairns.  Mhairi Gifford is still doing PE.  Tori Johnson’s secondment has been extended and so nursery staff will remain in place as they are for now. </w:t>
      </w:r>
    </w:p>
    <w:p w14:paraId="1F6347DF" w14:textId="77777777" w:rsidR="002F2CE5" w:rsidRDefault="002F2CE5">
      <w:pPr>
        <w:pStyle w:val="BodyA"/>
        <w:spacing w:line="360" w:lineRule="auto"/>
        <w:jc w:val="both"/>
        <w:rPr>
          <w:sz w:val="22"/>
          <w:szCs w:val="22"/>
        </w:rPr>
      </w:pPr>
    </w:p>
    <w:p w14:paraId="3EC8E9F0" w14:textId="77777777" w:rsidR="002F2CE5" w:rsidRDefault="0019334C">
      <w:pPr>
        <w:pStyle w:val="BodyA"/>
        <w:spacing w:line="360" w:lineRule="auto"/>
        <w:jc w:val="both"/>
        <w:rPr>
          <w:sz w:val="22"/>
          <w:szCs w:val="22"/>
        </w:rPr>
      </w:pPr>
      <w:r>
        <w:rPr>
          <w:sz w:val="22"/>
          <w:szCs w:val="22"/>
        </w:rPr>
        <w:t xml:space="preserve">LT confirmed that the Children in </w:t>
      </w:r>
      <w:proofErr w:type="gramStart"/>
      <w:r>
        <w:rPr>
          <w:sz w:val="22"/>
          <w:szCs w:val="22"/>
        </w:rPr>
        <w:t>Need day</w:t>
      </w:r>
      <w:proofErr w:type="gramEnd"/>
      <w:r>
        <w:rPr>
          <w:sz w:val="22"/>
          <w:szCs w:val="22"/>
        </w:rPr>
        <w:t xml:space="preserve"> </w:t>
      </w:r>
      <w:proofErr w:type="gramStart"/>
      <w:r>
        <w:rPr>
          <w:sz w:val="22"/>
          <w:szCs w:val="22"/>
        </w:rPr>
        <w:t>raised</w:t>
      </w:r>
      <w:proofErr w:type="gramEnd"/>
      <w:r>
        <w:rPr>
          <w:sz w:val="22"/>
          <w:szCs w:val="22"/>
        </w:rPr>
        <w:t xml:space="preserve"> £315.  Photos of the day have been uploaded to Glow.  LT said it had been a </w:t>
      </w:r>
      <w:proofErr w:type="gramStart"/>
      <w:r>
        <w:rPr>
          <w:sz w:val="22"/>
          <w:szCs w:val="22"/>
        </w:rPr>
        <w:t>really successful</w:t>
      </w:r>
      <w:proofErr w:type="gramEnd"/>
      <w:r>
        <w:rPr>
          <w:sz w:val="22"/>
          <w:szCs w:val="22"/>
        </w:rPr>
        <w:t xml:space="preserve"> day and loved getting the community into the school</w:t>
      </w:r>
    </w:p>
    <w:p w14:paraId="3CC3714E" w14:textId="77777777" w:rsidR="002F2CE5" w:rsidRDefault="002F2CE5">
      <w:pPr>
        <w:pStyle w:val="BodyA"/>
        <w:spacing w:line="360" w:lineRule="auto"/>
        <w:jc w:val="both"/>
        <w:rPr>
          <w:sz w:val="22"/>
          <w:szCs w:val="22"/>
        </w:rPr>
      </w:pPr>
    </w:p>
    <w:p w14:paraId="30DEA45D" w14:textId="77777777" w:rsidR="002F2CE5" w:rsidRDefault="0019334C">
      <w:pPr>
        <w:pStyle w:val="BodyA"/>
        <w:spacing w:line="360" w:lineRule="auto"/>
        <w:jc w:val="both"/>
        <w:rPr>
          <w:sz w:val="22"/>
          <w:szCs w:val="22"/>
        </w:rPr>
      </w:pPr>
      <w:r>
        <w:rPr>
          <w:sz w:val="22"/>
          <w:szCs w:val="22"/>
        </w:rPr>
        <w:t xml:space="preserve">LT added that the calendar of events had been handed out at the start of the school year – hopefully giving everyone enough notice to be able to come to such community events.  </w:t>
      </w:r>
    </w:p>
    <w:p w14:paraId="68545442" w14:textId="77777777" w:rsidR="002F2CE5" w:rsidRDefault="002F2CE5">
      <w:pPr>
        <w:pStyle w:val="BodyA"/>
        <w:spacing w:line="360" w:lineRule="auto"/>
        <w:jc w:val="both"/>
        <w:rPr>
          <w:sz w:val="22"/>
          <w:szCs w:val="22"/>
        </w:rPr>
      </w:pPr>
    </w:p>
    <w:p w14:paraId="063144F7" w14:textId="77777777" w:rsidR="002F2CE5" w:rsidRDefault="0019334C">
      <w:pPr>
        <w:pStyle w:val="BodyA"/>
        <w:spacing w:line="360" w:lineRule="auto"/>
        <w:jc w:val="both"/>
        <w:rPr>
          <w:sz w:val="22"/>
          <w:szCs w:val="22"/>
        </w:rPr>
      </w:pPr>
      <w:r>
        <w:rPr>
          <w:sz w:val="22"/>
          <w:szCs w:val="22"/>
        </w:rPr>
        <w:t>LT confirmed the Christmas Concert would be up at the hall again this year on the 16</w:t>
      </w:r>
      <w:r>
        <w:rPr>
          <w:sz w:val="22"/>
          <w:szCs w:val="22"/>
          <w:vertAlign w:val="superscript"/>
        </w:rPr>
        <w:t>th</w:t>
      </w:r>
      <w:r>
        <w:rPr>
          <w:sz w:val="22"/>
          <w:szCs w:val="22"/>
        </w:rPr>
        <w:t xml:space="preserve"> of December, with 2 </w:t>
      </w:r>
      <w:proofErr w:type="gramStart"/>
      <w:r>
        <w:rPr>
          <w:sz w:val="22"/>
          <w:szCs w:val="22"/>
        </w:rPr>
        <w:t>showings</w:t>
      </w:r>
      <w:proofErr w:type="gramEnd"/>
      <w:r>
        <w:rPr>
          <w:sz w:val="22"/>
          <w:szCs w:val="22"/>
        </w:rPr>
        <w:t xml:space="preserve"> (afternoon and evening).  Some discussion took place about other bookings in the hall and whether the stage could go up.  Both yoga and youth club are on but agreed that SR would look to put up the stage on </w:t>
      </w:r>
      <w:proofErr w:type="gramStart"/>
      <w:r>
        <w:rPr>
          <w:sz w:val="22"/>
          <w:szCs w:val="22"/>
        </w:rPr>
        <w:t>the Monday</w:t>
      </w:r>
      <w:proofErr w:type="gramEnd"/>
      <w:r>
        <w:rPr>
          <w:sz w:val="22"/>
          <w:szCs w:val="22"/>
        </w:rPr>
        <w:t xml:space="preserve"> before provided youth club were okay with this (no issues were foreseen with this plan). Kirsten O’Dwyer, the music teacher, is doing a great job working on the songs with the bairns – and they are putting in lots of work picking up the songs and singing loud!</w:t>
      </w:r>
    </w:p>
    <w:p w14:paraId="2B2F7B2B" w14:textId="77777777" w:rsidR="002F2CE5" w:rsidRDefault="002F2CE5">
      <w:pPr>
        <w:pStyle w:val="BodyA"/>
        <w:spacing w:line="360" w:lineRule="auto"/>
        <w:jc w:val="both"/>
        <w:rPr>
          <w:sz w:val="22"/>
          <w:szCs w:val="22"/>
        </w:rPr>
      </w:pPr>
    </w:p>
    <w:p w14:paraId="5794E661" w14:textId="77777777" w:rsidR="002F2CE5" w:rsidRDefault="0019334C">
      <w:pPr>
        <w:pStyle w:val="BodyA"/>
        <w:spacing w:line="360" w:lineRule="auto"/>
        <w:jc w:val="both"/>
        <w:rPr>
          <w:sz w:val="22"/>
          <w:szCs w:val="22"/>
        </w:rPr>
      </w:pPr>
      <w:r>
        <w:rPr>
          <w:sz w:val="22"/>
          <w:szCs w:val="22"/>
        </w:rPr>
        <w:lastRenderedPageBreak/>
        <w:t>LT confirmed Christmas lunch would be on 9</w:t>
      </w:r>
      <w:r>
        <w:rPr>
          <w:sz w:val="22"/>
          <w:szCs w:val="22"/>
          <w:vertAlign w:val="superscript"/>
        </w:rPr>
        <w:t>th</w:t>
      </w:r>
      <w:r>
        <w:rPr>
          <w:sz w:val="22"/>
          <w:szCs w:val="22"/>
        </w:rPr>
        <w:t xml:space="preserve"> December and this would also be Christmas Jumper day (although Christmas jumpers are now a firm fixture every day from the bairns!)</w:t>
      </w:r>
    </w:p>
    <w:p w14:paraId="0656F534" w14:textId="77777777" w:rsidR="002F2CE5" w:rsidRDefault="002F2CE5">
      <w:pPr>
        <w:pStyle w:val="BodyA"/>
        <w:spacing w:line="360" w:lineRule="auto"/>
        <w:jc w:val="both"/>
        <w:rPr>
          <w:sz w:val="22"/>
          <w:szCs w:val="22"/>
        </w:rPr>
      </w:pPr>
    </w:p>
    <w:p w14:paraId="510976D3" w14:textId="77777777" w:rsidR="002F2CE5" w:rsidRDefault="0019334C">
      <w:pPr>
        <w:pStyle w:val="ListParagraph"/>
        <w:numPr>
          <w:ilvl w:val="0"/>
          <w:numId w:val="3"/>
        </w:numPr>
        <w:spacing w:line="360" w:lineRule="auto"/>
        <w:jc w:val="both"/>
        <w:rPr>
          <w:b/>
          <w:bCs/>
          <w:sz w:val="22"/>
          <w:szCs w:val="22"/>
        </w:rPr>
      </w:pPr>
      <w:r>
        <w:rPr>
          <w:b/>
          <w:bCs/>
          <w:sz w:val="22"/>
          <w:szCs w:val="22"/>
          <w:u w:val="single"/>
        </w:rPr>
        <w:t>Bi-annual Meeting (LMo)</w:t>
      </w:r>
    </w:p>
    <w:p w14:paraId="73205990" w14:textId="77777777" w:rsidR="002F2CE5" w:rsidRDefault="0019334C">
      <w:pPr>
        <w:pStyle w:val="BodyA"/>
        <w:spacing w:line="360" w:lineRule="auto"/>
        <w:jc w:val="both"/>
        <w:rPr>
          <w:sz w:val="22"/>
          <w:szCs w:val="22"/>
        </w:rPr>
      </w:pPr>
      <w:r>
        <w:rPr>
          <w:sz w:val="22"/>
          <w:szCs w:val="22"/>
        </w:rPr>
        <w:t xml:space="preserve">LMo outlined that Neil Beattie had spoken about school dinners; more flexibility has been given on menus, questions were raised about why some schools got white fish every week and others had to have salmon and white fish on alternate weeks, there were questions raised about food waste, why the menu runs on a </w:t>
      </w:r>
      <w:proofErr w:type="gramStart"/>
      <w:r>
        <w:rPr>
          <w:sz w:val="22"/>
          <w:szCs w:val="22"/>
        </w:rPr>
        <w:t>3 week</w:t>
      </w:r>
      <w:proofErr w:type="gramEnd"/>
      <w:r>
        <w:rPr>
          <w:sz w:val="22"/>
          <w:szCs w:val="22"/>
        </w:rPr>
        <w:t xml:space="preserve"> cycle, etc.  LMo also described the data that needs to be put together for the government regarding school meals. LMo outlined she would share the minutes from this prior to the next PC meeting.</w:t>
      </w:r>
    </w:p>
    <w:p w14:paraId="3B18CC25" w14:textId="77777777" w:rsidR="002F2CE5" w:rsidRDefault="002F2CE5">
      <w:pPr>
        <w:pStyle w:val="BodyA"/>
        <w:spacing w:line="360" w:lineRule="auto"/>
        <w:jc w:val="both"/>
        <w:rPr>
          <w:sz w:val="22"/>
          <w:szCs w:val="22"/>
        </w:rPr>
      </w:pPr>
    </w:p>
    <w:p w14:paraId="415C7165" w14:textId="77777777" w:rsidR="002F2CE5" w:rsidRDefault="0019334C">
      <w:pPr>
        <w:pStyle w:val="BodyA"/>
        <w:spacing w:line="360" w:lineRule="auto"/>
        <w:jc w:val="both"/>
        <w:rPr>
          <w:sz w:val="22"/>
          <w:szCs w:val="22"/>
        </w:rPr>
      </w:pPr>
      <w:r>
        <w:rPr>
          <w:sz w:val="22"/>
          <w:szCs w:val="22"/>
        </w:rPr>
        <w:t xml:space="preserve">Discussions also took place regarding parent pay and the frustrations with the system.  </w:t>
      </w:r>
    </w:p>
    <w:p w14:paraId="12771440" w14:textId="77777777" w:rsidR="002F2CE5" w:rsidRDefault="002F2CE5">
      <w:pPr>
        <w:pStyle w:val="BodyA"/>
        <w:spacing w:line="360" w:lineRule="auto"/>
        <w:jc w:val="both"/>
        <w:rPr>
          <w:sz w:val="22"/>
          <w:szCs w:val="22"/>
        </w:rPr>
      </w:pPr>
    </w:p>
    <w:p w14:paraId="7D508595" w14:textId="77777777" w:rsidR="002F2CE5" w:rsidRDefault="0019334C">
      <w:pPr>
        <w:pStyle w:val="BodyA"/>
        <w:spacing w:line="360" w:lineRule="auto"/>
        <w:jc w:val="both"/>
        <w:rPr>
          <w:sz w:val="22"/>
          <w:szCs w:val="22"/>
        </w:rPr>
      </w:pPr>
      <w:r>
        <w:rPr>
          <w:sz w:val="22"/>
          <w:szCs w:val="22"/>
        </w:rPr>
        <w:t xml:space="preserve">LMo raised the use of the kitchen by the PC – other schools had done this for pizza nights, etc.  This was an option open if needed in the future. </w:t>
      </w:r>
    </w:p>
    <w:p w14:paraId="15219706" w14:textId="77777777" w:rsidR="002F2CE5" w:rsidRDefault="002F2CE5">
      <w:pPr>
        <w:pStyle w:val="BodyA"/>
        <w:spacing w:line="360" w:lineRule="auto"/>
        <w:jc w:val="both"/>
        <w:rPr>
          <w:sz w:val="22"/>
          <w:szCs w:val="22"/>
        </w:rPr>
      </w:pPr>
    </w:p>
    <w:p w14:paraId="44AB7841" w14:textId="77777777" w:rsidR="002F2CE5" w:rsidRDefault="0019334C">
      <w:pPr>
        <w:pStyle w:val="ListParagraph"/>
        <w:numPr>
          <w:ilvl w:val="0"/>
          <w:numId w:val="3"/>
        </w:numPr>
        <w:spacing w:line="360" w:lineRule="auto"/>
        <w:jc w:val="both"/>
        <w:rPr>
          <w:sz w:val="22"/>
          <w:szCs w:val="22"/>
        </w:rPr>
      </w:pPr>
      <w:r>
        <w:rPr>
          <w:b/>
          <w:bCs/>
          <w:sz w:val="22"/>
          <w:szCs w:val="22"/>
          <w:u w:val="single"/>
        </w:rPr>
        <w:t>Connect</w:t>
      </w:r>
    </w:p>
    <w:p w14:paraId="01311C80" w14:textId="77777777" w:rsidR="002F2CE5" w:rsidRDefault="0019334C">
      <w:pPr>
        <w:pStyle w:val="BodyA"/>
        <w:spacing w:line="360" w:lineRule="auto"/>
        <w:jc w:val="both"/>
        <w:rPr>
          <w:sz w:val="22"/>
          <w:szCs w:val="22"/>
        </w:rPr>
      </w:pPr>
      <w:r>
        <w:rPr>
          <w:sz w:val="22"/>
          <w:szCs w:val="22"/>
        </w:rPr>
        <w:t xml:space="preserve">CA highlighted that there are </w:t>
      </w:r>
      <w:proofErr w:type="gramStart"/>
      <w:r>
        <w:rPr>
          <w:sz w:val="22"/>
          <w:szCs w:val="22"/>
        </w:rPr>
        <w:t>a number of</w:t>
      </w:r>
      <w:proofErr w:type="gramEnd"/>
      <w:r>
        <w:rPr>
          <w:sz w:val="22"/>
          <w:szCs w:val="22"/>
        </w:rPr>
        <w:t xml:space="preserve"> resources available from Connect, including Webinars, for example Building Strong Relations, and </w:t>
      </w:r>
      <w:proofErr w:type="gramStart"/>
      <w:r>
        <w:rPr>
          <w:sz w:val="22"/>
          <w:szCs w:val="22"/>
        </w:rPr>
        <w:t>drop in</w:t>
      </w:r>
      <w:proofErr w:type="gramEnd"/>
      <w:r>
        <w:rPr>
          <w:sz w:val="22"/>
          <w:szCs w:val="22"/>
        </w:rPr>
        <w:t xml:space="preserve"> clinics.  </w:t>
      </w:r>
    </w:p>
    <w:p w14:paraId="541F0788" w14:textId="77777777" w:rsidR="002F2CE5" w:rsidRDefault="002F2CE5">
      <w:pPr>
        <w:pStyle w:val="BodyA"/>
        <w:spacing w:line="360" w:lineRule="auto"/>
        <w:jc w:val="both"/>
        <w:rPr>
          <w:sz w:val="22"/>
          <w:szCs w:val="22"/>
        </w:rPr>
      </w:pPr>
    </w:p>
    <w:p w14:paraId="4570CC9E" w14:textId="77777777" w:rsidR="002F2CE5" w:rsidRDefault="0019334C">
      <w:pPr>
        <w:pStyle w:val="ListParagraph"/>
        <w:numPr>
          <w:ilvl w:val="0"/>
          <w:numId w:val="3"/>
        </w:numPr>
        <w:spacing w:line="360" w:lineRule="auto"/>
        <w:jc w:val="both"/>
        <w:rPr>
          <w:b/>
          <w:bCs/>
          <w:sz w:val="22"/>
          <w:szCs w:val="22"/>
        </w:rPr>
      </w:pPr>
      <w:r>
        <w:rPr>
          <w:b/>
          <w:bCs/>
          <w:sz w:val="22"/>
          <w:szCs w:val="22"/>
          <w:u w:val="single"/>
        </w:rPr>
        <w:t>AOB:</w:t>
      </w:r>
    </w:p>
    <w:p w14:paraId="13669108" w14:textId="77777777" w:rsidR="002F2CE5" w:rsidRDefault="0019334C">
      <w:pPr>
        <w:pStyle w:val="ListParagraph"/>
        <w:numPr>
          <w:ilvl w:val="1"/>
          <w:numId w:val="3"/>
        </w:numPr>
        <w:spacing w:line="360" w:lineRule="auto"/>
        <w:jc w:val="both"/>
        <w:rPr>
          <w:b/>
          <w:bCs/>
          <w:sz w:val="22"/>
          <w:szCs w:val="22"/>
        </w:rPr>
      </w:pPr>
      <w:r>
        <w:rPr>
          <w:b/>
          <w:bCs/>
          <w:sz w:val="22"/>
          <w:szCs w:val="22"/>
        </w:rPr>
        <w:t>Break Times</w:t>
      </w:r>
    </w:p>
    <w:p w14:paraId="60D6AC42" w14:textId="77777777" w:rsidR="002F2CE5" w:rsidRDefault="0019334C">
      <w:pPr>
        <w:pStyle w:val="BodyA"/>
        <w:spacing w:line="360" w:lineRule="auto"/>
        <w:jc w:val="both"/>
        <w:rPr>
          <w:sz w:val="22"/>
          <w:szCs w:val="22"/>
        </w:rPr>
      </w:pPr>
      <w:r>
        <w:rPr>
          <w:sz w:val="22"/>
          <w:szCs w:val="22"/>
        </w:rPr>
        <w:t xml:space="preserve">CA raised a question which had been brought to the PC regarding break times and weather, wanting clarity around the procedure. </w:t>
      </w:r>
    </w:p>
    <w:p w14:paraId="269B3D57" w14:textId="77777777" w:rsidR="002F2CE5" w:rsidRDefault="002F2CE5">
      <w:pPr>
        <w:pStyle w:val="BodyA"/>
        <w:spacing w:line="360" w:lineRule="auto"/>
        <w:jc w:val="both"/>
        <w:rPr>
          <w:sz w:val="22"/>
          <w:szCs w:val="22"/>
        </w:rPr>
      </w:pPr>
    </w:p>
    <w:p w14:paraId="2C8CF285" w14:textId="77777777" w:rsidR="002F2CE5" w:rsidRDefault="0019334C">
      <w:pPr>
        <w:pStyle w:val="BodyA"/>
        <w:spacing w:line="360" w:lineRule="auto"/>
        <w:jc w:val="both"/>
        <w:rPr>
          <w:sz w:val="22"/>
          <w:szCs w:val="22"/>
        </w:rPr>
      </w:pPr>
      <w:r>
        <w:rPr>
          <w:sz w:val="22"/>
          <w:szCs w:val="22"/>
        </w:rPr>
        <w:t xml:space="preserve">LT confirmed that if it is heavy rain, the bairns come in.  If it is breezy/drizzly they come inside.  CA asked if they were allowed inside for use of the toilet as this had also been raised. LT confirmed bairns can of course come in to use the toilet – however some do ask </w:t>
      </w:r>
      <w:proofErr w:type="gramStart"/>
      <w:r>
        <w:rPr>
          <w:sz w:val="22"/>
          <w:szCs w:val="22"/>
        </w:rPr>
        <w:t>in excess of</w:t>
      </w:r>
      <w:proofErr w:type="gramEnd"/>
      <w:r>
        <w:rPr>
          <w:sz w:val="22"/>
          <w:szCs w:val="22"/>
        </w:rPr>
        <w:t xml:space="preserve"> 10 times in 1 break time to use the toilet.</w:t>
      </w:r>
    </w:p>
    <w:p w14:paraId="3640AFD5" w14:textId="77777777" w:rsidR="002F2CE5" w:rsidRDefault="002F2CE5">
      <w:pPr>
        <w:pStyle w:val="BodyA"/>
        <w:spacing w:line="360" w:lineRule="auto"/>
        <w:ind w:left="284"/>
        <w:jc w:val="both"/>
        <w:rPr>
          <w:b/>
          <w:bCs/>
          <w:sz w:val="22"/>
          <w:szCs w:val="22"/>
        </w:rPr>
      </w:pPr>
    </w:p>
    <w:p w14:paraId="6AA65E36" w14:textId="77777777" w:rsidR="002F2CE5" w:rsidRDefault="0019334C">
      <w:pPr>
        <w:pStyle w:val="ListParagraph"/>
        <w:numPr>
          <w:ilvl w:val="1"/>
          <w:numId w:val="3"/>
        </w:numPr>
        <w:spacing w:line="360" w:lineRule="auto"/>
        <w:jc w:val="both"/>
        <w:rPr>
          <w:b/>
          <w:bCs/>
          <w:sz w:val="22"/>
          <w:szCs w:val="22"/>
        </w:rPr>
      </w:pPr>
      <w:r>
        <w:rPr>
          <w:b/>
          <w:bCs/>
          <w:sz w:val="22"/>
          <w:szCs w:val="22"/>
        </w:rPr>
        <w:t>Friday Fun</w:t>
      </w:r>
    </w:p>
    <w:p w14:paraId="0B7923AC" w14:textId="77777777" w:rsidR="002F2CE5" w:rsidRDefault="0019334C">
      <w:pPr>
        <w:pStyle w:val="BodyA"/>
        <w:spacing w:line="360" w:lineRule="auto"/>
        <w:jc w:val="both"/>
        <w:rPr>
          <w:sz w:val="22"/>
          <w:szCs w:val="22"/>
        </w:rPr>
      </w:pPr>
      <w:r>
        <w:rPr>
          <w:sz w:val="22"/>
          <w:szCs w:val="22"/>
        </w:rPr>
        <w:t xml:space="preserve">SR asked about Friday Fun – school had previously asked for volunteers and whether there had been many takers.  LT confirmed a few people had said they were happy to come and help but didn’t have anything </w:t>
      </w:r>
      <w:proofErr w:type="gramStart"/>
      <w:r>
        <w:rPr>
          <w:sz w:val="22"/>
          <w:szCs w:val="22"/>
        </w:rPr>
        <w:t>particular they</w:t>
      </w:r>
      <w:proofErr w:type="gramEnd"/>
      <w:r>
        <w:rPr>
          <w:sz w:val="22"/>
          <w:szCs w:val="22"/>
        </w:rPr>
        <w:t xml:space="preserve"> could do.  LT was really looking for folk to come with activities for the bairns to do.  It was discussed that when reaching out next time provide a list of activities for folk to sign up to e.g. Hama beads, badge making, tie knots, etc.) to see whether there was more uptake in volunteers.  </w:t>
      </w:r>
    </w:p>
    <w:p w14:paraId="415A4019" w14:textId="77777777" w:rsidR="002F2CE5" w:rsidRDefault="002F2CE5">
      <w:pPr>
        <w:pStyle w:val="BodyA"/>
        <w:spacing w:line="360" w:lineRule="auto"/>
        <w:jc w:val="both"/>
        <w:rPr>
          <w:sz w:val="22"/>
          <w:szCs w:val="22"/>
        </w:rPr>
      </w:pPr>
    </w:p>
    <w:p w14:paraId="3E59C4EA" w14:textId="77777777" w:rsidR="002F2CE5" w:rsidRDefault="0019334C">
      <w:pPr>
        <w:pStyle w:val="ListParagraph"/>
        <w:numPr>
          <w:ilvl w:val="0"/>
          <w:numId w:val="3"/>
        </w:numPr>
        <w:spacing w:line="360" w:lineRule="auto"/>
        <w:jc w:val="both"/>
        <w:rPr>
          <w:b/>
          <w:bCs/>
          <w:sz w:val="22"/>
          <w:szCs w:val="22"/>
        </w:rPr>
      </w:pPr>
      <w:r>
        <w:rPr>
          <w:b/>
          <w:bCs/>
          <w:sz w:val="22"/>
          <w:szCs w:val="22"/>
          <w:u w:val="single"/>
        </w:rPr>
        <w:t>Date of Next Meeting:</w:t>
      </w:r>
    </w:p>
    <w:p w14:paraId="14E429F0" w14:textId="77777777" w:rsidR="002F2CE5" w:rsidRDefault="0019334C">
      <w:pPr>
        <w:pStyle w:val="BodyA"/>
        <w:spacing w:line="360" w:lineRule="auto"/>
        <w:jc w:val="both"/>
        <w:rPr>
          <w:sz w:val="22"/>
          <w:szCs w:val="22"/>
        </w:rPr>
      </w:pPr>
      <w:r>
        <w:rPr>
          <w:sz w:val="22"/>
          <w:szCs w:val="22"/>
        </w:rPr>
        <w:lastRenderedPageBreak/>
        <w:t>The date of the next meeting was tentatively set as 10</w:t>
      </w:r>
      <w:r>
        <w:rPr>
          <w:sz w:val="22"/>
          <w:szCs w:val="22"/>
          <w:vertAlign w:val="superscript"/>
        </w:rPr>
        <w:t>th</w:t>
      </w:r>
      <w:r>
        <w:rPr>
          <w:sz w:val="22"/>
          <w:szCs w:val="22"/>
        </w:rPr>
        <w:t xml:space="preserve"> February 2026 – this will be confirmed nearer the time. </w:t>
      </w:r>
    </w:p>
    <w:p w14:paraId="1029A95E" w14:textId="77777777" w:rsidR="002F2CE5" w:rsidRDefault="002F2CE5">
      <w:pPr>
        <w:pStyle w:val="BodyA"/>
        <w:spacing w:line="360" w:lineRule="auto"/>
        <w:jc w:val="both"/>
        <w:rPr>
          <w:sz w:val="22"/>
          <w:szCs w:val="22"/>
        </w:rPr>
      </w:pPr>
    </w:p>
    <w:p w14:paraId="29533213" w14:textId="77777777" w:rsidR="002F2CE5" w:rsidRDefault="0019334C">
      <w:pPr>
        <w:pStyle w:val="BodyA"/>
        <w:spacing w:line="360" w:lineRule="auto"/>
        <w:jc w:val="both"/>
      </w:pPr>
      <w:r>
        <w:rPr>
          <w:sz w:val="22"/>
          <w:szCs w:val="22"/>
        </w:rPr>
        <w:t xml:space="preserve">The meeting </w:t>
      </w:r>
      <w:proofErr w:type="gramStart"/>
      <w:r>
        <w:rPr>
          <w:sz w:val="22"/>
          <w:szCs w:val="22"/>
        </w:rPr>
        <w:t>closed</w:t>
      </w:r>
      <w:proofErr w:type="gramEnd"/>
      <w:r>
        <w:rPr>
          <w:sz w:val="22"/>
          <w:szCs w:val="22"/>
        </w:rPr>
        <w:t>.</w:t>
      </w:r>
    </w:p>
    <w:sectPr w:rsidR="002F2CE5">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D712" w14:textId="77777777" w:rsidR="0019334C" w:rsidRDefault="0019334C">
      <w:r>
        <w:separator/>
      </w:r>
    </w:p>
  </w:endnote>
  <w:endnote w:type="continuationSeparator" w:id="0">
    <w:p w14:paraId="600D5BE5" w14:textId="77777777" w:rsidR="0019334C" w:rsidRDefault="0019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7773" w14:textId="77777777" w:rsidR="002F2CE5" w:rsidRDefault="0019334C">
    <w:pPr>
      <w:pStyle w:val="HeaderFooterA"/>
    </w:pPr>
    <w:r>
      <w:rPr>
        <w:i/>
        <w:iCs/>
        <w:sz w:val="16"/>
        <w:szCs w:val="16"/>
      </w:rPr>
      <w:t>Lunnasting Parent Council – Term2 – Minute</w:t>
    </w:r>
    <w:r>
      <w:rPr>
        <w:i/>
        <w:iCs/>
        <w:sz w:val="16"/>
        <w:szCs w:val="16"/>
      </w:rPr>
      <w:tab/>
    </w:r>
    <w:r>
      <w:rPr>
        <w:i/>
        <w:iCs/>
        <w:sz w:val="16"/>
        <w:szCs w:val="16"/>
      </w:rPr>
      <w:tab/>
      <w:t>25/11/2025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4F78" w14:textId="77777777" w:rsidR="0019334C" w:rsidRDefault="0019334C">
      <w:r>
        <w:separator/>
      </w:r>
    </w:p>
  </w:footnote>
  <w:footnote w:type="continuationSeparator" w:id="0">
    <w:p w14:paraId="29E9523E" w14:textId="77777777" w:rsidR="0019334C" w:rsidRDefault="00193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0607" w14:textId="77777777" w:rsidR="002F2CE5" w:rsidRDefault="002F2CE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142B"/>
    <w:multiLevelType w:val="multilevel"/>
    <w:tmpl w:val="2B42DFD6"/>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AF37CB"/>
    <w:multiLevelType w:val="multilevel"/>
    <w:tmpl w:val="F40E6A80"/>
    <w:numStyleLink w:val="ImportedStyle1"/>
  </w:abstractNum>
  <w:abstractNum w:abstractNumId="2" w15:restartNumberingAfterBreak="0">
    <w:nsid w:val="403E5083"/>
    <w:multiLevelType w:val="multilevel"/>
    <w:tmpl w:val="F40E6A80"/>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16"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2" w:hanging="12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2" w:hanging="12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07059248">
    <w:abstractNumId w:val="0"/>
  </w:num>
  <w:num w:numId="2" w16cid:durableId="565147304">
    <w:abstractNumId w:val="2"/>
  </w:num>
  <w:num w:numId="3" w16cid:durableId="2070378553">
    <w:abstractNumId w:val="1"/>
  </w:num>
  <w:num w:numId="4" w16cid:durableId="1817256431">
    <w:abstractNumId w:val="1"/>
    <w:lvlOverride w:ilvl="0">
      <w:startOverride w:val="2"/>
    </w:lvlOverride>
  </w:num>
  <w:num w:numId="5" w16cid:durableId="377239832">
    <w:abstractNumId w:val="1"/>
    <w:lvlOverride w:ilvl="0">
      <w:lvl w:ilvl="0">
        <w:start w:val="1"/>
        <w:numFmt w:val="decimal"/>
        <w:lvlText w:val="%1."/>
        <w:lvlJc w:val="left"/>
        <w:pPr>
          <w:tabs>
            <w:tab w:val="num" w:pos="393"/>
          </w:tabs>
          <w:ind w:left="501" w:hanging="501"/>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lvlText w:val="%1.%2."/>
        <w:lvlJc w:val="left"/>
        <w:pPr>
          <w:tabs>
            <w:tab w:val="num" w:pos="755"/>
          </w:tabs>
          <w:ind w:left="863" w:hanging="5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96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2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68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04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40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761"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21"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544024725">
    <w:abstractNumId w:val="1"/>
    <w:lvlOverride w:ilvl="0">
      <w:startOverride w:val="3"/>
      <w:lvl w:ilvl="0">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startOverride w:val="1"/>
      <w:lvl w:ilvl="1">
        <w:start w:val="1"/>
        <w:numFmt w:val="decimal"/>
        <w:lvlText w:val="%1.%2."/>
        <w:lvlJc w:val="left"/>
        <w:pPr>
          <w:ind w:left="755"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8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7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9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29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26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0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52028420">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E5"/>
    <w:rsid w:val="0019334C"/>
    <w:rsid w:val="002F2CE5"/>
    <w:rsid w:val="00503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6408"/>
  <w15:docId w15:val="{8F87235C-3097-48D3-AC45-DBFC2A82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A">
    <w:name w:val="Body A"/>
    <w:rPr>
      <w:rFonts w:ascii="Arial" w:eastAsia="Arial" w:hAnsi="Arial" w:cs="Arial"/>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14492</Characters>
  <Application>Microsoft Office Word</Application>
  <DocSecurity>4</DocSecurity>
  <Lines>120</Lines>
  <Paragraphs>33</Paragraphs>
  <ScaleCrop>false</ScaleCrop>
  <Company>Shetland Islands Council</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2025-12-19T11:32:00Z</dcterms:created>
  <dcterms:modified xsi:type="dcterms:W3CDTF">2025-12-19T11:32:00Z</dcterms:modified>
</cp:coreProperties>
</file>