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F6CB" w14:textId="0F979D5B" w:rsidR="00191D08" w:rsidRDefault="0033512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CAF17" wp14:editId="3591EC00">
                <wp:simplePos x="0" y="0"/>
                <wp:positionH relativeFrom="column">
                  <wp:posOffset>-832850</wp:posOffset>
                </wp:positionH>
                <wp:positionV relativeFrom="paragraph">
                  <wp:posOffset>4491462</wp:posOffset>
                </wp:positionV>
                <wp:extent cx="3648546" cy="1883120"/>
                <wp:effectExtent l="0" t="0" r="28575" b="22225"/>
                <wp:wrapNone/>
                <wp:docPr id="166224527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546" cy="1883120"/>
                        </a:xfrm>
                        <a:prstGeom prst="roundRect">
                          <a:avLst/>
                        </a:prstGeom>
                        <a:solidFill>
                          <a:srgbClr val="EFF49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6FD98" w14:textId="00E80D9B" w:rsidR="00191D08" w:rsidRPr="00084DBA" w:rsidRDefault="00191D08" w:rsidP="00084D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Health and Wellbeing</w:t>
                            </w:r>
                          </w:p>
                          <w:p w14:paraId="3D621111" w14:textId="039AC247" w:rsidR="00CB1040" w:rsidRDefault="00CB1040" w:rsidP="003351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512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where different foods come from, their locality, sustainability and availability. </w:t>
                            </w:r>
                          </w:p>
                          <w:p w14:paraId="3A389845" w14:textId="33FCC421" w:rsidR="00335125" w:rsidRDefault="00335125" w:rsidP="003351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how human life begins/pregnancy and birth.</w:t>
                            </w:r>
                          </w:p>
                          <w:p w14:paraId="62624846" w14:textId="5D8904CA" w:rsidR="00191D08" w:rsidRPr="00335125" w:rsidRDefault="00335125" w:rsidP="00CB104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about our bodies, fairness and equality, senses, consent, protecting ourselves online, abuse in relationships. </w:t>
                            </w:r>
                          </w:p>
                          <w:p w14:paraId="775031B9" w14:textId="05F8B156" w:rsidR="00CB1040" w:rsidRPr="00CB1040" w:rsidRDefault="00CB1040" w:rsidP="00CB104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HWB 1-29a/HWB 2-29a     </w:t>
                            </w:r>
                            <w:r w:rsidR="0033512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HWB 1-49a/HWB 2-49a HWB 2-50a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CAF17" id="Rectangle: Rounded Corners 7" o:spid="_x0000_s1026" style="position:absolute;margin-left:-65.6pt;margin-top:353.65pt;width:287.3pt;height:14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" fillcolor="#eff494" strokecolor="#030e13 [484]" strokeweight="1.5pt">
                <v:stroke joinstyle="miter"/>
                <v:textbox>
                  <w:txbxContent>
                    <w:p w14:paraId="2866FD98" w14:textId="00E80D9B" w:rsidR="00191D08" w:rsidRPr="00084DBA" w:rsidRDefault="00191D08" w:rsidP="00084D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Health and Wellbeing</w:t>
                      </w:r>
                    </w:p>
                    <w:p w14:paraId="3D621111" w14:textId="039AC247" w:rsidR="00CB1040" w:rsidRDefault="00CB1040" w:rsidP="0033512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3512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where different foods come from, their locality, sustainability and availability. </w:t>
                      </w:r>
                    </w:p>
                    <w:p w14:paraId="3A389845" w14:textId="33FCC421" w:rsidR="00335125" w:rsidRDefault="00335125" w:rsidP="0033512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how human life begins/pregnancy and birth.</w:t>
                      </w:r>
                    </w:p>
                    <w:p w14:paraId="62624846" w14:textId="5D8904CA" w:rsidR="00191D08" w:rsidRPr="00335125" w:rsidRDefault="00335125" w:rsidP="00CB104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about our bodies, fairness and equality, senses, consent, protecting ourselves online, abuse in relationships. </w:t>
                      </w:r>
                    </w:p>
                    <w:p w14:paraId="775031B9" w14:textId="05F8B156" w:rsidR="00CB1040" w:rsidRPr="00CB1040" w:rsidRDefault="00CB1040" w:rsidP="00CB104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HWB 1-29a/HWB 2-29a     </w:t>
                      </w:r>
                      <w:r w:rsidR="0033512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HWB 1-49a/HWB 2-49a HWB 2-50a</w:t>
                      </w:r>
                    </w:p>
                  </w:txbxContent>
                </v:textbox>
              </v:roundrect>
            </w:pict>
          </mc:Fallback>
        </mc:AlternateContent>
      </w:r>
      <w:r w:rsidR="00CB104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39CB" wp14:editId="4E522715">
                <wp:simplePos x="0" y="0"/>
                <wp:positionH relativeFrom="margin">
                  <wp:posOffset>2932757</wp:posOffset>
                </wp:positionH>
                <wp:positionV relativeFrom="paragraph">
                  <wp:posOffset>4762991</wp:posOffset>
                </wp:positionV>
                <wp:extent cx="2308634" cy="1358020"/>
                <wp:effectExtent l="0" t="0" r="15875" b="13970"/>
                <wp:wrapNone/>
                <wp:docPr id="6953759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634" cy="13580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E1E97" w14:textId="77777777" w:rsidR="00191D08" w:rsidRPr="00C0598C" w:rsidRDefault="00191D08" w:rsidP="00C059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598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Expressive Arts</w:t>
                            </w:r>
                          </w:p>
                          <w:p w14:paraId="4BA86F01" w14:textId="05195D78" w:rsidR="00191D08" w:rsidRPr="00191D08" w:rsidRDefault="00191D08" w:rsidP="00191D08">
                            <w:pPr>
                              <w:tabs>
                                <w:tab w:val="left" w:pos="312"/>
                              </w:tabs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P.E: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Thurs with Mr Kirkness. Mondays class teacher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B765A3" w14:textId="392383E9" w:rsidR="00191D08" w:rsidRPr="00191D08" w:rsidRDefault="00191D08" w:rsidP="00191D08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Music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 Mondays with Mrs Pottinger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C2E3BF" w14:textId="228847C8" w:rsidR="00191D08" w:rsidRPr="00191D08" w:rsidRDefault="00191D08" w:rsidP="00191D08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Art: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Fridays with Mrs Burr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DDC54C" w14:textId="77777777" w:rsidR="00191D08" w:rsidRP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39CB" id="Rectangle: Rounded Corners 1" o:spid="_x0000_s1027" style="position:absolute;margin-left:230.95pt;margin-top:375.05pt;width:181.8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" fillcolor="#dceaf7 [351]" strokecolor="#030e13 [484]" strokeweight="1.5pt">
                <v:stroke joinstyle="miter"/>
                <v:textbox>
                  <w:txbxContent>
                    <w:p w14:paraId="4FBE1E97" w14:textId="77777777" w:rsidR="00191D08" w:rsidRPr="00C0598C" w:rsidRDefault="00191D08" w:rsidP="00C0598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598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Expressive Arts</w:t>
                      </w:r>
                    </w:p>
                    <w:p w14:paraId="4BA86F01" w14:textId="05195D78" w:rsidR="00191D08" w:rsidRPr="00191D08" w:rsidRDefault="00191D08" w:rsidP="00191D08">
                      <w:pPr>
                        <w:tabs>
                          <w:tab w:val="left" w:pos="312"/>
                        </w:tabs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P.E: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Thurs with Mr Kirkness. Mondays class teacher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7B765A3" w14:textId="392383E9" w:rsidR="00191D08" w:rsidRPr="00191D08" w:rsidRDefault="00191D08" w:rsidP="00191D08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Music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: Mondays with Mrs Pottinger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1C2E3BF" w14:textId="228847C8" w:rsidR="00191D08" w:rsidRPr="00191D08" w:rsidRDefault="00191D08" w:rsidP="00191D08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Art: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Fridays with Mrs Burr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5DDC54C" w14:textId="77777777" w:rsidR="00191D08" w:rsidRPr="00191D08" w:rsidRDefault="00191D08" w:rsidP="00191D0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104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CD3" wp14:editId="38425251">
                <wp:simplePos x="0" y="0"/>
                <wp:positionH relativeFrom="page">
                  <wp:posOffset>172016</wp:posOffset>
                </wp:positionH>
                <wp:positionV relativeFrom="paragraph">
                  <wp:posOffset>2626812</wp:posOffset>
                </wp:positionV>
                <wp:extent cx="5295900" cy="1801639"/>
                <wp:effectExtent l="0" t="0" r="19050" b="27305"/>
                <wp:wrapNone/>
                <wp:docPr id="58324661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80163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B11A0" w14:textId="77777777" w:rsidR="00B50486" w:rsidRDefault="00D851CB" w:rsidP="00B504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– Europe</w:t>
                            </w:r>
                          </w:p>
                          <w:p w14:paraId="42252740" w14:textId="1FC9A19B" w:rsidR="00B50486" w:rsidRDefault="00B50486" w:rsidP="00B228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exploring different modes of transport and discussing advantages/disadvantages.</w:t>
                            </w:r>
                          </w:p>
                          <w:p w14:paraId="0485875D" w14:textId="3EE54CE7" w:rsidR="00CB1040" w:rsidRDefault="00CB1040" w:rsidP="00B228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Exploring different European diets.</w:t>
                            </w:r>
                          </w:p>
                          <w:p w14:paraId="0B0418EC" w14:textId="5CCDA379" w:rsidR="00B22857" w:rsidRPr="00B22857" w:rsidRDefault="00B22857" w:rsidP="00B228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will look and compare different climates within Europe and their impact.</w:t>
                            </w:r>
                          </w:p>
                          <w:p w14:paraId="41B9D755" w14:textId="34830547" w:rsidR="00B50486" w:rsidRPr="00B22857" w:rsidRDefault="00B50486" w:rsidP="00B228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interpret different maps</w:t>
                            </w:r>
                            <w:r w:rsidR="00B22857" w:rsidRP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- including online maps.</w:t>
                            </w:r>
                          </w:p>
                          <w:p w14:paraId="18849D71" w14:textId="0A8BAEAF" w:rsidR="00B50486" w:rsidRPr="00B22857" w:rsidRDefault="00B50486" w:rsidP="00B2285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identify key locations within Scotland, the UK, Europe and the wider world.</w:t>
                            </w:r>
                          </w:p>
                          <w:p w14:paraId="44768E44" w14:textId="14EE5B44" w:rsidR="00D851CB" w:rsidRDefault="00B22857" w:rsidP="00B504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SOC 2-12a </w:t>
                            </w:r>
                            <w:r w:rsid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SOC 2-09a SOC 2-04b, SOC 2-14a, TCH 2-04a, TCH 2-04b TCH 2-04c</w:t>
                            </w:r>
                            <w:r w:rsid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58330B7" w14:textId="1A04C7ED" w:rsidR="00191D08" w:rsidRPr="00191D08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CAAAB60" w14:textId="77777777" w:rsid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13CD3" id="Rectangle: Rounded Corners 6" o:spid="_x0000_s1028" style="position:absolute;margin-left:13.55pt;margin-top:206.85pt;width:417pt;height:14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" fillcolor="#f2ceed [664]" strokecolor="#030e13 [484]" strokeweight="1.5pt">
                <v:stroke joinstyle="miter"/>
                <v:textbox>
                  <w:txbxContent>
                    <w:p w14:paraId="2B5B11A0" w14:textId="77777777" w:rsidR="00B50486" w:rsidRDefault="00D851CB" w:rsidP="00B5048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– Europe</w:t>
                      </w:r>
                    </w:p>
                    <w:p w14:paraId="42252740" w14:textId="1FC9A19B" w:rsidR="00B50486" w:rsidRDefault="00B50486" w:rsidP="00B228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exploring different modes of transport and discussing advantages/disadvantages.</w:t>
                      </w:r>
                    </w:p>
                    <w:p w14:paraId="0485875D" w14:textId="3EE54CE7" w:rsidR="00CB1040" w:rsidRDefault="00CB1040" w:rsidP="00B228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Exploring different European diets.</w:t>
                      </w:r>
                    </w:p>
                    <w:p w14:paraId="0B0418EC" w14:textId="5CCDA379" w:rsidR="00B22857" w:rsidRPr="00B22857" w:rsidRDefault="00B22857" w:rsidP="00B228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will look and compare different climates within Europe and their impact.</w:t>
                      </w:r>
                    </w:p>
                    <w:p w14:paraId="41B9D755" w14:textId="34830547" w:rsidR="00B50486" w:rsidRPr="00B22857" w:rsidRDefault="00B50486" w:rsidP="00B228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interpret different maps</w:t>
                      </w:r>
                      <w:r w:rsidR="00B22857" w:rsidRP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- including online maps.</w:t>
                      </w:r>
                    </w:p>
                    <w:p w14:paraId="18849D71" w14:textId="0A8BAEAF" w:rsidR="00B50486" w:rsidRPr="00B22857" w:rsidRDefault="00B50486" w:rsidP="00B2285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identify key locations within Scotland, the UK, Europe and the wider world.</w:t>
                      </w:r>
                    </w:p>
                    <w:p w14:paraId="44768E44" w14:textId="14EE5B44" w:rsidR="00D851CB" w:rsidRDefault="00B22857" w:rsidP="00B5048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SOC 2-12a </w:t>
                      </w:r>
                      <w:r w:rsid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SOC 2-09a SOC 2-04b, SOC 2-14a, TCH 2-04a, TCH 2-04b TCH 2-04c</w:t>
                      </w:r>
                      <w:r w:rsid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158330B7" w14:textId="1A04C7ED" w:rsidR="00191D08" w:rsidRPr="00191D08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1CAAAB60" w14:textId="77777777" w:rsidR="00191D08" w:rsidRDefault="00191D08" w:rsidP="00191D0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504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ED7E3" wp14:editId="19DB1619">
                <wp:simplePos x="0" y="0"/>
                <wp:positionH relativeFrom="page">
                  <wp:posOffset>81482</wp:posOffset>
                </wp:positionH>
                <wp:positionV relativeFrom="paragraph">
                  <wp:posOffset>-197869</wp:posOffset>
                </wp:positionV>
                <wp:extent cx="5386812" cy="2661719"/>
                <wp:effectExtent l="0" t="0" r="23495" b="24765"/>
                <wp:wrapNone/>
                <wp:docPr id="96300939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812" cy="266171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7EC95" w14:textId="2831DFFB" w:rsidR="00191D08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Numeracy and Mathematics</w:t>
                            </w:r>
                          </w:p>
                          <w:p w14:paraId="7C7F123D" w14:textId="38AD6E52" w:rsidR="00D851CB" w:rsidRDefault="00D851CB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Shape</w:t>
                            </w:r>
                          </w:p>
                          <w:p w14:paraId="4C77F489" w14:textId="0F81BAB6" w:rsidR="00D851CB" w:rsidRPr="00B50486" w:rsidRDefault="00D851CB" w:rsidP="00B50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048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identify and describe a range of 2D and 3D shapes</w:t>
                            </w:r>
                          </w:p>
                          <w:p w14:paraId="214D7213" w14:textId="4389F8B7" w:rsidR="00D851CB" w:rsidRPr="00B50486" w:rsidRDefault="00D851CB" w:rsidP="00B50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048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use the appropriate language to describe shapes.</w:t>
                            </w:r>
                          </w:p>
                          <w:p w14:paraId="5F8CF5D2" w14:textId="5A9B9EA1" w:rsidR="00D851CB" w:rsidRPr="00B50486" w:rsidRDefault="00D851CB" w:rsidP="00B50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048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Studying difference between equilateral, isosceles and right angles triangles for some.</w:t>
                            </w:r>
                          </w:p>
                          <w:p w14:paraId="69C2DF7A" w14:textId="5F9F95F9" w:rsidR="00D851CB" w:rsidRPr="00B50486" w:rsidRDefault="00D851CB" w:rsidP="00B50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048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constructing shapes from their nets.</w:t>
                            </w:r>
                          </w:p>
                          <w:p w14:paraId="452DDA9A" w14:textId="3D12B683" w:rsidR="00191D08" w:rsidRDefault="00D851CB" w:rsidP="00D851C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Angle/Symmetry/Transformation </w:t>
                            </w:r>
                          </w:p>
                          <w:p w14:paraId="529D4C46" w14:textId="7422F6C6" w:rsidR="00D851CB" w:rsidRPr="00CB1040" w:rsidRDefault="00D851CB" w:rsidP="00CB104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104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</w:t>
                            </w:r>
                            <w:r w:rsidR="00B50486" w:rsidRPr="00CB104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the 4 main compass points and the directions in-between.</w:t>
                            </w:r>
                          </w:p>
                          <w:p w14:paraId="57179883" w14:textId="28ED67AB" w:rsidR="00B50486" w:rsidRPr="00CB1040" w:rsidRDefault="00B50486" w:rsidP="00CB10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104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how to read a grid reference and plot our own coordinates.</w:t>
                            </w:r>
                          </w:p>
                          <w:p w14:paraId="6A84D1B9" w14:textId="5A830915" w:rsidR="00B50486" w:rsidRDefault="00B50486" w:rsidP="00CB10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relate compass points to appropriate angles.</w:t>
                            </w:r>
                          </w:p>
                          <w:p w14:paraId="566374D9" w14:textId="58AFF304" w:rsidR="00B50486" w:rsidRDefault="00B50486" w:rsidP="00CB10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identify symmetry in shapes.</w:t>
                            </w:r>
                          </w:p>
                          <w:p w14:paraId="4393E12D" w14:textId="55FCA065" w:rsidR="00B50486" w:rsidRPr="00CB1040" w:rsidRDefault="00B50486" w:rsidP="00CB10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104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For some, we are learning how to use a protractor to measure angles.</w:t>
                            </w:r>
                          </w:p>
                          <w:p w14:paraId="727F8C98" w14:textId="2EEB27C5" w:rsidR="00B50486" w:rsidRPr="00B50486" w:rsidRDefault="00B50486" w:rsidP="00B50486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MTH 1-17 MTH 1-18a MTH 1-19a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MTH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-17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abcd</w:t>
                            </w:r>
                            <w:r w:rsidRP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MTH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5048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-18a MTH 1-19a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E9CE50E" w14:textId="77777777" w:rsidR="00191D08" w:rsidRPr="00084DBA" w:rsidRDefault="00191D08" w:rsidP="00191D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ED7E3" id="Rectangle: Rounded Corners 5" o:spid="_x0000_s1029" style="position:absolute;margin-left:6.4pt;margin-top:-15.6pt;width:424.15pt;height:209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" fillcolor="#c1f0c7 [662]" strokecolor="#030e13 [484]" strokeweight="1.5pt">
                <v:stroke joinstyle="miter"/>
                <v:textbox>
                  <w:txbxContent>
                    <w:p w14:paraId="7E07EC95" w14:textId="2831DFFB" w:rsidR="00191D08" w:rsidRDefault="00191D08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Numeracy and Mathematics</w:t>
                      </w:r>
                    </w:p>
                    <w:p w14:paraId="7C7F123D" w14:textId="38AD6E52" w:rsidR="00D851CB" w:rsidRDefault="00D851CB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Shape</w:t>
                      </w:r>
                    </w:p>
                    <w:p w14:paraId="4C77F489" w14:textId="0F81BAB6" w:rsidR="00D851CB" w:rsidRPr="00B50486" w:rsidRDefault="00D851CB" w:rsidP="00B50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5048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identify and describe a range of 2D and 3D shapes</w:t>
                      </w:r>
                    </w:p>
                    <w:p w14:paraId="214D7213" w14:textId="4389F8B7" w:rsidR="00D851CB" w:rsidRPr="00B50486" w:rsidRDefault="00D851CB" w:rsidP="00B50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5048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use the appropriate language to describe shapes.</w:t>
                      </w:r>
                    </w:p>
                    <w:p w14:paraId="5F8CF5D2" w14:textId="5A9B9EA1" w:rsidR="00D851CB" w:rsidRPr="00B50486" w:rsidRDefault="00D851CB" w:rsidP="00B50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5048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Studying difference between equilateral, isosceles and right angles triangles for some.</w:t>
                      </w:r>
                    </w:p>
                    <w:p w14:paraId="69C2DF7A" w14:textId="5F9F95F9" w:rsidR="00D851CB" w:rsidRPr="00B50486" w:rsidRDefault="00D851CB" w:rsidP="00B50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5048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constructing shapes from their nets.</w:t>
                      </w:r>
                    </w:p>
                    <w:p w14:paraId="452DDA9A" w14:textId="3D12B683" w:rsidR="00191D08" w:rsidRDefault="00D851CB" w:rsidP="00D851C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Angle/Symmetry/Transformation </w:t>
                      </w:r>
                    </w:p>
                    <w:p w14:paraId="529D4C46" w14:textId="7422F6C6" w:rsidR="00D851CB" w:rsidRPr="00CB1040" w:rsidRDefault="00D851CB" w:rsidP="00CB104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CB104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</w:t>
                      </w:r>
                      <w:r w:rsidR="00B50486" w:rsidRPr="00CB104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the 4 main compass points and the directions in-between.</w:t>
                      </w:r>
                    </w:p>
                    <w:p w14:paraId="57179883" w14:textId="28ED67AB" w:rsidR="00B50486" w:rsidRPr="00CB1040" w:rsidRDefault="00B50486" w:rsidP="00CB10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CB104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how to read a grid reference and plot our own coordinates.</w:t>
                      </w:r>
                    </w:p>
                    <w:p w14:paraId="6A84D1B9" w14:textId="5A830915" w:rsidR="00B50486" w:rsidRDefault="00B50486" w:rsidP="00CB10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relate compass points to appropriate angles.</w:t>
                      </w:r>
                    </w:p>
                    <w:p w14:paraId="566374D9" w14:textId="58AFF304" w:rsidR="00B50486" w:rsidRDefault="00B50486" w:rsidP="00CB10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identify symmetry in shapes.</w:t>
                      </w:r>
                    </w:p>
                    <w:p w14:paraId="4393E12D" w14:textId="55FCA065" w:rsidR="00B50486" w:rsidRPr="00CB1040" w:rsidRDefault="00B50486" w:rsidP="00CB10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CB104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For some, we are learning how to use a protractor to measure angles.</w:t>
                      </w:r>
                    </w:p>
                    <w:p w14:paraId="727F8C98" w14:textId="2EEB27C5" w:rsidR="00B50486" w:rsidRPr="00B50486" w:rsidRDefault="00B50486" w:rsidP="00B50486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MTH 1-17 MTH 1-18a MTH 1-19a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/ </w:t>
                      </w:r>
                      <w:r w:rsidRP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MTH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-17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abcd</w:t>
                      </w:r>
                      <w:r w:rsidRP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MTH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5048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-18a MTH 1-19a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3E9CE50E" w14:textId="77777777" w:rsidR="00191D08" w:rsidRPr="00084DBA" w:rsidRDefault="00191D08" w:rsidP="00191D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455E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B3975" wp14:editId="3973CB63">
                <wp:simplePos x="0" y="0"/>
                <wp:positionH relativeFrom="page">
                  <wp:posOffset>6209414</wp:posOffset>
                </wp:positionH>
                <wp:positionV relativeFrom="paragraph">
                  <wp:posOffset>4671001</wp:posOffset>
                </wp:positionV>
                <wp:extent cx="4316819" cy="1764694"/>
                <wp:effectExtent l="0" t="0" r="26670" b="26035"/>
                <wp:wrapNone/>
                <wp:docPr id="87262032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19" cy="1764694"/>
                        </a:xfrm>
                        <a:prstGeom prst="roundRect">
                          <a:avLst/>
                        </a:prstGeom>
                        <a:solidFill>
                          <a:srgbClr val="E75F6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05472" w14:textId="35074FA1" w:rsidR="00084DBA" w:rsidRPr="00084DBA" w:rsidRDefault="00084DBA" w:rsidP="00084D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Technologies</w:t>
                            </w:r>
                          </w:p>
                          <w:p w14:paraId="75519988" w14:textId="0DB757B5" w:rsidR="00D851CB" w:rsidRDefault="00084DBA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</w:t>
                            </w:r>
                            <w:r w:rsidR="00D851C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continuing to develop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our ICT skills to support our learning</w:t>
                            </w:r>
                            <w:r w:rsidR="00D851C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 We are exploring the features of Word documents and Powerpoint Presentations.</w:t>
                            </w:r>
                          </w:p>
                          <w:p w14:paraId="3D646F95" w14:textId="5FB97DA4" w:rsidR="00084DBA" w:rsidRPr="00084DBA" w:rsidRDefault="00D851CB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log in to websites independently including GLOW.</w:t>
                            </w:r>
                          </w:p>
                          <w:p w14:paraId="59CEC344" w14:textId="6A15DDC2" w:rsidR="00084DBA" w:rsidRPr="00084DBA" w:rsidRDefault="00084DBA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developing our skills in numeracy and literacy through websites such as Sumdog</w:t>
                            </w:r>
                            <w:r w:rsidR="00D851C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topmarks.</w:t>
                            </w:r>
                          </w:p>
                          <w:p w14:paraId="058C54B0" w14:textId="3D360EBD" w:rsidR="00084DBA" w:rsidRPr="00084DBA" w:rsidRDefault="00084DBA" w:rsidP="00084D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TCH 1-02a/TCH2-02a TCH 1-03a/TCH2-03a</w:t>
                            </w:r>
                          </w:p>
                          <w:p w14:paraId="7E549D18" w14:textId="77777777" w:rsidR="00084DBA" w:rsidRDefault="00084DBA" w:rsidP="00084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3975" id="Rectangle: Rounded Corners 8" o:spid="_x0000_s1030" style="position:absolute;margin-left:488.95pt;margin-top:367.8pt;width:339.9pt;height:13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" fillcolor="#e75f62" strokecolor="#030e13 [484]" strokeweight="1.5pt">
                <v:stroke joinstyle="miter"/>
                <v:textbox>
                  <w:txbxContent>
                    <w:p w14:paraId="31705472" w14:textId="35074FA1" w:rsidR="00084DBA" w:rsidRPr="00084DBA" w:rsidRDefault="00084DBA" w:rsidP="00084D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Technologies</w:t>
                      </w:r>
                    </w:p>
                    <w:p w14:paraId="75519988" w14:textId="0DB757B5" w:rsidR="00D851CB" w:rsidRDefault="00084DBA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</w:t>
                      </w:r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continuing to develop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our ICT skills to support our learning</w:t>
                      </w:r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. We are exploring the features of Word documents and </w:t>
                      </w:r>
                      <w:proofErr w:type="spellStart"/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Powerpoint</w:t>
                      </w:r>
                      <w:proofErr w:type="spellEnd"/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Presentations.</w:t>
                      </w:r>
                    </w:p>
                    <w:p w14:paraId="3D646F95" w14:textId="5FB97DA4" w:rsidR="00084DBA" w:rsidRPr="00084DBA" w:rsidRDefault="00D851CB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log in to websites independently including GLOW.</w:t>
                      </w:r>
                    </w:p>
                    <w:p w14:paraId="59CEC344" w14:textId="6A15DDC2" w:rsidR="00084DBA" w:rsidRPr="00084DBA" w:rsidRDefault="00084DBA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in numeracy and literacy through websites such as </w:t>
                      </w:r>
                      <w:proofErr w:type="spellStart"/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Sumdog</w:t>
                      </w:r>
                      <w:proofErr w:type="spellEnd"/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topmarks</w:t>
                      </w:r>
                      <w:proofErr w:type="spellEnd"/>
                      <w:r w:rsidR="00D851C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58C54B0" w14:textId="3D360EBD" w:rsidR="00084DBA" w:rsidRPr="00084DBA" w:rsidRDefault="00084DBA" w:rsidP="00084DBA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TCH 1-02a/TCH2-02a TCH 1-03a/TCH2-03a</w:t>
                      </w:r>
                    </w:p>
                    <w:p w14:paraId="7E549D18" w14:textId="77777777" w:rsidR="00084DBA" w:rsidRDefault="00084DBA" w:rsidP="00084DB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455E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3B98E" wp14:editId="24105FD3">
                <wp:simplePos x="0" y="0"/>
                <wp:positionH relativeFrom="page">
                  <wp:posOffset>5528310</wp:posOffset>
                </wp:positionH>
                <wp:positionV relativeFrom="paragraph">
                  <wp:posOffset>-283712</wp:posOffset>
                </wp:positionV>
                <wp:extent cx="5071110" cy="4901609"/>
                <wp:effectExtent l="0" t="0" r="15240" b="13335"/>
                <wp:wrapNone/>
                <wp:docPr id="16928986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110" cy="490160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0785" w14:textId="77777777" w:rsidR="00191D08" w:rsidRPr="00084DBA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385D6F8E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Listening and Talking </w:t>
                            </w:r>
                          </w:p>
                          <w:p w14:paraId="738D6630" w14:textId="38F60401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continuing to 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develop our skills when speaking within a group, contributing effectively and taking turns. </w:t>
                            </w:r>
                          </w:p>
                          <w:p w14:paraId="24E9D83B" w14:textId="7B5F35C1" w:rsid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continuing to 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develop confidence when speaking to an audience 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by doing individual and group presentations within the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class.</w:t>
                            </w:r>
                          </w:p>
                          <w:p w14:paraId="5428AD69" w14:textId="4D3792C7" w:rsidR="00B22857" w:rsidRPr="00084DBA" w:rsidRDefault="00B22857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take our own notes from verbal input.</w:t>
                            </w:r>
                          </w:p>
                          <w:p w14:paraId="3A192334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685E93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Reading </w:t>
                            </w:r>
                          </w:p>
                          <w:p w14:paraId="4C0121B1" w14:textId="097B5E3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Pupils will have reading books weekly in school which will be read aloud to develop confidence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fluency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and expression for some.</w:t>
                            </w: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Reading will occur individually and as part of small groups.  </w:t>
                            </w:r>
                          </w:p>
                          <w:p w14:paraId="6276598B" w14:textId="56462281" w:rsidR="00191D08" w:rsidRPr="00084DBA" w:rsidRDefault="00CB1040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Pupils will continue to build their comprehension skills. Working on writing full sentences about texts they have read.</w:t>
                            </w:r>
                          </w:p>
                          <w:p w14:paraId="36B42A50" w14:textId="1DFDDF6D" w:rsidR="00B22857" w:rsidRPr="00084DBA" w:rsidRDefault="00B22857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P4.5 will take part in paired reading with P1.2 We will be looking to take on more of a leadership role with the younger class.</w:t>
                            </w:r>
                          </w:p>
                          <w:p w14:paraId="0C2F6764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19E23A6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62D72115" w14:textId="5989F233" w:rsidR="00191D08" w:rsidRDefault="00191D08" w:rsidP="00B228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our skills in writing for various purposes. </w:t>
                            </w:r>
                            <w:r w:rsidR="00B2285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This will include factual and instruction writing.</w:t>
                            </w:r>
                          </w:p>
                          <w:p w14:paraId="304223EC" w14:textId="3F52C507" w:rsidR="00B22857" w:rsidRDefault="00B22857" w:rsidP="00B228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make our writing neat and attractive to our readers. This may involve adding visuals and pictures.</w:t>
                            </w:r>
                          </w:p>
                          <w:p w14:paraId="50014205" w14:textId="4FC8094E" w:rsidR="00B22857" w:rsidRDefault="00B22857" w:rsidP="00B228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to take notes and use headings and sub-headings in our writing.</w:t>
                            </w:r>
                          </w:p>
                          <w:p w14:paraId="231C2CC7" w14:textId="3D04350A" w:rsidR="00B22857" w:rsidRPr="00B22857" w:rsidRDefault="00B22857" w:rsidP="00B22857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2285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LIT 1-02a  LIT 1-05a  LIT1-06a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104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LIT 1-10a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LIT 2-02a  LIT 2-05a  LIT 2-06a</w:t>
                            </w:r>
                            <w:r w:rsidR="00CB104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LIT 2-10a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3B98E" id="Rectangle: Rounded Corners 4" o:spid="_x0000_s1031" style="position:absolute;margin-left:435.3pt;margin-top:-22.35pt;width:399.3pt;height:385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" fillcolor="#fae2d5 [661]" strokecolor="#030e13 [484]" strokeweight="1.5pt">
                <v:stroke joinstyle="miter"/>
                <v:textbox>
                  <w:txbxContent>
                    <w:p w14:paraId="69F00785" w14:textId="77777777" w:rsidR="00191D08" w:rsidRPr="00084DBA" w:rsidRDefault="00191D08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385D6F8E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Listening and Talking </w:t>
                      </w:r>
                    </w:p>
                    <w:p w14:paraId="738D6630" w14:textId="38F60401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continuing to 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develop our skills when speaking within a group, contributing effectively and taking turns. </w:t>
                      </w:r>
                    </w:p>
                    <w:p w14:paraId="24E9D83B" w14:textId="7B5F35C1" w:rsidR="00191D08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continuing to 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develop confidence when speaking to an audience 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by doing individual and group presentations within the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class.</w:t>
                      </w:r>
                    </w:p>
                    <w:p w14:paraId="5428AD69" w14:textId="4D3792C7" w:rsidR="00B22857" w:rsidRPr="00084DBA" w:rsidRDefault="00B22857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take our own notes from verbal input.</w:t>
                      </w:r>
                    </w:p>
                    <w:p w14:paraId="3A192334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1685E93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Reading </w:t>
                      </w:r>
                    </w:p>
                    <w:p w14:paraId="4C0121B1" w14:textId="097B5E3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Pupils will have reading books weekly in school which will be read aloud to develop confidence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fluency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and expression for some.</w:t>
                      </w: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Reading will occur individually and as part of small groups.  </w:t>
                      </w:r>
                    </w:p>
                    <w:p w14:paraId="6276598B" w14:textId="56462281" w:rsidR="00191D08" w:rsidRPr="00084DBA" w:rsidRDefault="00CB1040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Pupils will continue to build their comprehension skills. Working on writing full sentences about texts they have read.</w:t>
                      </w:r>
                    </w:p>
                    <w:p w14:paraId="36B42A50" w14:textId="1DFDDF6D" w:rsidR="00B22857" w:rsidRPr="00084DBA" w:rsidRDefault="00B22857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P4.5 will take part in paired reading with P1.2 We will be looking to take on more of a leadership role with the younger class.</w:t>
                      </w:r>
                    </w:p>
                    <w:p w14:paraId="0C2F6764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19E23A6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62D72115" w14:textId="5989F233" w:rsidR="00191D08" w:rsidRDefault="00191D08" w:rsidP="00B228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in writing for various purposes. </w:t>
                      </w:r>
                      <w:r w:rsidR="00B2285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This will include factual and instruction writing.</w:t>
                      </w:r>
                    </w:p>
                    <w:p w14:paraId="304223EC" w14:textId="3F52C507" w:rsidR="00B22857" w:rsidRDefault="00B22857" w:rsidP="00B228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make our writing neat and attractive to our readers. This may involve adding visuals and pictures.</w:t>
                      </w:r>
                    </w:p>
                    <w:p w14:paraId="50014205" w14:textId="4FC8094E" w:rsidR="00B22857" w:rsidRDefault="00B22857" w:rsidP="00B228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to take notes and use headings and sub-headings in our writing.</w:t>
                      </w:r>
                    </w:p>
                    <w:p w14:paraId="231C2CC7" w14:textId="3D04350A" w:rsidR="00B22857" w:rsidRPr="00B22857" w:rsidRDefault="00B22857" w:rsidP="00B22857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2285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LIT 1-02</w:t>
                      </w:r>
                      <w:proofErr w:type="gramStart"/>
                      <w:r w:rsidRPr="00B2285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  LIT</w:t>
                      </w:r>
                      <w:proofErr w:type="gramEnd"/>
                      <w:r w:rsidRPr="00B2285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1-05</w:t>
                      </w:r>
                      <w:proofErr w:type="gramStart"/>
                      <w:r w:rsidRPr="00B2285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  LIT</w:t>
                      </w:r>
                      <w:proofErr w:type="gramEnd"/>
                      <w:r w:rsidRPr="00B2285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1-06a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B104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LIT 1-10a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LIT 2-02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  LIT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2-05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  LIT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2-06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="00CB104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LIT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2-10a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91D08" w:rsidSect="00191D0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68B3" w14:textId="77777777" w:rsidR="00642B52" w:rsidRDefault="00642B52" w:rsidP="00191D08">
      <w:r>
        <w:separator/>
      </w:r>
    </w:p>
  </w:endnote>
  <w:endnote w:type="continuationSeparator" w:id="0">
    <w:p w14:paraId="725D917A" w14:textId="77777777" w:rsidR="00642B52" w:rsidRDefault="00642B52" w:rsidP="0019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313C" w14:textId="77777777" w:rsidR="00642B52" w:rsidRDefault="00642B52" w:rsidP="00191D08">
      <w:r>
        <w:separator/>
      </w:r>
    </w:p>
  </w:footnote>
  <w:footnote w:type="continuationSeparator" w:id="0">
    <w:p w14:paraId="31B4D2D5" w14:textId="77777777" w:rsidR="00642B52" w:rsidRDefault="00642B52" w:rsidP="0019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B473" w14:textId="1645B8CA" w:rsidR="00191D08" w:rsidRPr="00191D08" w:rsidRDefault="00084DBA" w:rsidP="00191D08">
    <w:r>
      <w:rPr>
        <w:rFonts w:ascii="Comic Sans MS" w:hAnsi="Comic Sans MS"/>
        <w:b/>
      </w:rPr>
      <w:t xml:space="preserve">Hamnavoe Primary School. </w:t>
    </w:r>
    <w:r w:rsidR="00191D08" w:rsidRPr="00191D08">
      <w:rPr>
        <w:rFonts w:ascii="Comic Sans MS" w:hAnsi="Comic Sans MS"/>
        <w:b/>
      </w:rPr>
      <w:t xml:space="preserve">Curriculum Overview: Miss Gifford   </w:t>
    </w:r>
    <w:r>
      <w:rPr>
        <w:rFonts w:ascii="Comic Sans MS" w:hAnsi="Comic Sans MS"/>
        <w:b/>
      </w:rPr>
      <w:t xml:space="preserve">               P4/5</w:t>
    </w:r>
    <w:r w:rsidR="00191D08">
      <w:rPr>
        <w:rFonts w:ascii="Comic Sans MS" w:hAnsi="Comic Sans MS"/>
        <w:b/>
      </w:rPr>
      <w:t xml:space="preserve">         </w:t>
    </w:r>
    <w:r w:rsidR="00191D08" w:rsidRPr="00191D08">
      <w:rPr>
        <w:rFonts w:ascii="Comic Sans MS" w:hAnsi="Comic Sans MS"/>
        <w:b/>
      </w:rPr>
      <w:t xml:space="preserve">Term </w:t>
    </w:r>
    <w:r w:rsidR="00D851CB">
      <w:rPr>
        <w:rFonts w:ascii="Comic Sans MS" w:hAnsi="Comic Sans MS"/>
        <w:b/>
      </w:rPr>
      <w:t>4</w:t>
    </w:r>
    <w:r w:rsidR="00191D08" w:rsidRPr="00191D08">
      <w:rPr>
        <w:rFonts w:ascii="Comic Sans MS" w:hAnsi="Comic Sans MS"/>
        <w:b/>
      </w:rPr>
      <w:t xml:space="preserve"> </w:t>
    </w:r>
  </w:p>
  <w:p w14:paraId="34232A39" w14:textId="4F0FA05E" w:rsidR="00191D08" w:rsidRDefault="00191D08">
    <w:pPr>
      <w:pStyle w:val="Header"/>
    </w:pPr>
  </w:p>
  <w:p w14:paraId="6607087C" w14:textId="77777777" w:rsidR="00191D08" w:rsidRDefault="00191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AE"/>
    <w:multiLevelType w:val="hybridMultilevel"/>
    <w:tmpl w:val="E020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0F8"/>
    <w:multiLevelType w:val="hybridMultilevel"/>
    <w:tmpl w:val="36FE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649"/>
    <w:multiLevelType w:val="hybridMultilevel"/>
    <w:tmpl w:val="C5F0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7DD"/>
    <w:multiLevelType w:val="hybridMultilevel"/>
    <w:tmpl w:val="D69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7C4"/>
    <w:multiLevelType w:val="hybridMultilevel"/>
    <w:tmpl w:val="D762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C0A35"/>
    <w:multiLevelType w:val="hybridMultilevel"/>
    <w:tmpl w:val="7EFA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5D6"/>
    <w:multiLevelType w:val="hybridMultilevel"/>
    <w:tmpl w:val="2A9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8009E"/>
    <w:multiLevelType w:val="hybridMultilevel"/>
    <w:tmpl w:val="7DDC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54EF5"/>
    <w:multiLevelType w:val="hybridMultilevel"/>
    <w:tmpl w:val="FADC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6A89"/>
    <w:multiLevelType w:val="hybridMultilevel"/>
    <w:tmpl w:val="8D58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817AF"/>
    <w:multiLevelType w:val="hybridMultilevel"/>
    <w:tmpl w:val="6DF2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7F11"/>
    <w:multiLevelType w:val="hybridMultilevel"/>
    <w:tmpl w:val="8510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3BB1"/>
    <w:multiLevelType w:val="hybridMultilevel"/>
    <w:tmpl w:val="5730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76500"/>
    <w:multiLevelType w:val="hybridMultilevel"/>
    <w:tmpl w:val="E2C2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69234">
    <w:abstractNumId w:val="3"/>
  </w:num>
  <w:num w:numId="2" w16cid:durableId="11419291">
    <w:abstractNumId w:val="13"/>
  </w:num>
  <w:num w:numId="3" w16cid:durableId="382801473">
    <w:abstractNumId w:val="12"/>
  </w:num>
  <w:num w:numId="4" w16cid:durableId="1331904087">
    <w:abstractNumId w:val="6"/>
  </w:num>
  <w:num w:numId="5" w16cid:durableId="1828593216">
    <w:abstractNumId w:val="5"/>
  </w:num>
  <w:num w:numId="6" w16cid:durableId="1098213793">
    <w:abstractNumId w:val="1"/>
  </w:num>
  <w:num w:numId="7" w16cid:durableId="1568763937">
    <w:abstractNumId w:val="10"/>
  </w:num>
  <w:num w:numId="8" w16cid:durableId="1892424298">
    <w:abstractNumId w:val="0"/>
  </w:num>
  <w:num w:numId="9" w16cid:durableId="1754857741">
    <w:abstractNumId w:val="4"/>
  </w:num>
  <w:num w:numId="10" w16cid:durableId="2088991238">
    <w:abstractNumId w:val="2"/>
  </w:num>
  <w:num w:numId="11" w16cid:durableId="361515659">
    <w:abstractNumId w:val="11"/>
  </w:num>
  <w:num w:numId="12" w16cid:durableId="1004820984">
    <w:abstractNumId w:val="8"/>
  </w:num>
  <w:num w:numId="13" w16cid:durableId="293027909">
    <w:abstractNumId w:val="9"/>
  </w:num>
  <w:num w:numId="14" w16cid:durableId="1870029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8"/>
    <w:rsid w:val="00084DBA"/>
    <w:rsid w:val="00191D08"/>
    <w:rsid w:val="00335125"/>
    <w:rsid w:val="00481904"/>
    <w:rsid w:val="005B5095"/>
    <w:rsid w:val="005D0184"/>
    <w:rsid w:val="00642B52"/>
    <w:rsid w:val="008455E2"/>
    <w:rsid w:val="008D0152"/>
    <w:rsid w:val="008E102A"/>
    <w:rsid w:val="00B22857"/>
    <w:rsid w:val="00B50486"/>
    <w:rsid w:val="00C0598C"/>
    <w:rsid w:val="00C14292"/>
    <w:rsid w:val="00C57E24"/>
    <w:rsid w:val="00CB1040"/>
    <w:rsid w:val="00D851CB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335F"/>
  <w15:chartTrackingRefBased/>
  <w15:docId w15:val="{99237087-D0CB-43AF-A4B2-C289DB0F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D0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1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D0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26EE-E949-4721-90FF-B42A4083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Gifford@Hamnavoe Primary School</dc:creator>
  <cp:keywords/>
  <dc:description/>
  <cp:lastModifiedBy>Mhairi Gifford@Hamnavoe Primary School</cp:lastModifiedBy>
  <cp:revision>5</cp:revision>
  <cp:lastPrinted>2026-04-17T14:27:00Z</cp:lastPrinted>
  <dcterms:created xsi:type="dcterms:W3CDTF">2026-04-16T15:55:00Z</dcterms:created>
  <dcterms:modified xsi:type="dcterms:W3CDTF">2026-04-17T14:28:00Z</dcterms:modified>
</cp:coreProperties>
</file>