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72B4E" w14:textId="7CD3A6A2" w:rsidR="000717C5" w:rsidRDefault="004B3102">
      <w:bookmarkStart w:id="0" w:name="_GoBack"/>
      <w:bookmarkEnd w:id="0"/>
      <w:r>
        <w:t xml:space="preserve">Glow Login Screen – </w:t>
      </w:r>
    </w:p>
    <w:p w14:paraId="2D84EC1F" w14:textId="57361B54" w:rsidR="004B3102" w:rsidRDefault="004B3102">
      <w:r w:rsidRPr="004B3102">
        <w:rPr>
          <w:noProof/>
          <w:lang w:eastAsia="en-GB"/>
        </w:rPr>
        <w:drawing>
          <wp:inline distT="0" distB="0" distL="0" distR="0" wp14:anchorId="0B7E4CA4" wp14:editId="4C363904">
            <wp:extent cx="5731510" cy="30022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4D4A" w14:textId="60F51F9F" w:rsidR="004B3102" w:rsidRDefault="004B3102"/>
    <w:p w14:paraId="36CB0CD9" w14:textId="51CD4196" w:rsidR="004B3102" w:rsidRDefault="004B3102">
      <w:r>
        <w:t xml:space="preserve">Launch Pad is the next Screen that will open make sure you are on your own Launch Pad </w:t>
      </w:r>
      <w:r w:rsidR="00CD0D96">
        <w:t xml:space="preserve">as </w:t>
      </w:r>
      <w:proofErr w:type="gramStart"/>
      <w:r>
        <w:t>highlight</w:t>
      </w:r>
      <w:r w:rsidR="00CD0D96">
        <w:t>ed</w:t>
      </w:r>
      <w:proofErr w:type="gramEnd"/>
      <w:r w:rsidR="00CD0D96">
        <w:t xml:space="preserve"> on the</w:t>
      </w:r>
      <w:r>
        <w:t xml:space="preserve"> left of the Screen</w:t>
      </w:r>
      <w:r w:rsidR="00CD0D96">
        <w:t xml:space="preserve"> in Red</w:t>
      </w:r>
      <w:r>
        <w:t xml:space="preserve">.  To access Glow Email, click on the Mail Tile, this will open a new window to your Outlook mail provided through Glow.  Remember, Glow login and email addresses are the same and finish with @glow.sch.uk.  </w:t>
      </w:r>
    </w:p>
    <w:p w14:paraId="1AF96C2C" w14:textId="73B08193" w:rsidR="004B3102" w:rsidRDefault="004B3102">
      <w:r w:rsidRPr="004B3102">
        <w:rPr>
          <w:noProof/>
          <w:lang w:eastAsia="en-GB"/>
        </w:rPr>
        <w:drawing>
          <wp:inline distT="0" distB="0" distL="0" distR="0" wp14:anchorId="5567CD4D" wp14:editId="029AAA7D">
            <wp:extent cx="5731510" cy="25196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02"/>
    <w:rsid w:val="000717C5"/>
    <w:rsid w:val="004B3102"/>
    <w:rsid w:val="00CD0D96"/>
    <w:rsid w:val="00FB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23AB8"/>
  <w15:chartTrackingRefBased/>
  <w15:docId w15:val="{E60BE0C2-C8C0-48EF-9C11-0A909E2B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8CA6ABCFE1F498A166D826BF15240" ma:contentTypeVersion="2" ma:contentTypeDescription="Create a new document." ma:contentTypeScope="" ma:versionID="92e22a0090b95cafaf792c2c8560a502">
  <xsd:schema xmlns:xsd="http://www.w3.org/2001/XMLSchema" xmlns:xs="http://www.w3.org/2001/XMLSchema" xmlns:p="http://schemas.microsoft.com/office/2006/metadata/properties" xmlns:ns2="bd86b631-c364-4e5d-8e20-3fe10f10704d" targetNamespace="http://schemas.microsoft.com/office/2006/metadata/properties" ma:root="true" ma:fieldsID="afbc8c7061fa55314d4436bc32776ea9" ns2:_="">
    <xsd:import namespace="bd86b631-c364-4e5d-8e20-3fe10f1070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6b631-c364-4e5d-8e20-3fe10f107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BFD3B9-E043-4BBA-B9BF-4DE0BCCC6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6b631-c364-4e5d-8e20-3fe10f107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488E62-4A98-46A6-851B-97A7D9843DD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bd86b631-c364-4e5d-8e20-3fe10f10704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FB30B2-3B8D-4C8A-95FB-787C2CEB5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Thomson</dc:creator>
  <cp:keywords/>
  <dc:description/>
  <cp:lastModifiedBy>jenniferwadley</cp:lastModifiedBy>
  <cp:revision>2</cp:revision>
  <dcterms:created xsi:type="dcterms:W3CDTF">2020-03-24T16:37:00Z</dcterms:created>
  <dcterms:modified xsi:type="dcterms:W3CDTF">2020-03-24T16:37:00Z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0x0101003A18CA6ABCFE1F498A166D826BF15240</vt:lpwstr>
  </property>
</Properties>
</file>