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99" w:rsidRPr="003A4ECD" w:rsidRDefault="003A4ECD">
      <w:pPr>
        <w:rPr>
          <w:color w:val="1F4E79" w:themeColor="accent1" w:themeShade="80"/>
        </w:rPr>
      </w:pPr>
      <w:r w:rsidRPr="003A4ECD">
        <w:rPr>
          <w:color w:val="1F4E79" w:themeColor="accent1" w:themeShade="80"/>
        </w:rPr>
        <w:t>E-mail</w:t>
      </w:r>
      <w:r>
        <w:rPr>
          <w:color w:val="1F4E79" w:themeColor="accent1" w:themeShade="80"/>
        </w:rPr>
        <w:t xml:space="preserve"> to Parent’s/Carers 06.01.21                                                                                                                      </w:t>
      </w:r>
      <w:r w:rsidRPr="003A4ECD">
        <w:rPr>
          <w:color w:val="1F4E79" w:themeColor="accent1" w:themeShade="80"/>
        </w:rPr>
        <w:t xml:space="preserve">Updated Arrangements for Schools and Early Learning and Childcare Settings in January 2021: </w:t>
      </w:r>
    </w:p>
    <w:p w:rsidR="003A4ECD" w:rsidRDefault="003A4ECD"/>
    <w:p w:rsidR="003A4ECD" w:rsidRDefault="003A4ECD" w:rsidP="003A4ECD">
      <w:pPr>
        <w:rPr>
          <w:color w:val="1F497D"/>
        </w:rPr>
      </w:pPr>
      <w:r>
        <w:rPr>
          <w:color w:val="1F497D"/>
        </w:rPr>
        <w:t>Good afternoon,</w:t>
      </w:r>
      <w:bookmarkStart w:id="0" w:name="_GoBack"/>
      <w:bookmarkEnd w:id="0"/>
    </w:p>
    <w:p w:rsidR="003A4ECD" w:rsidRDefault="003A4ECD" w:rsidP="003A4ECD">
      <w:pPr>
        <w:rPr>
          <w:color w:val="1F497D"/>
        </w:rPr>
      </w:pPr>
    </w:p>
    <w:p w:rsidR="003A4ECD" w:rsidRDefault="003A4ECD" w:rsidP="003A4ECD">
      <w:pPr>
        <w:rPr>
          <w:color w:val="1F497D"/>
        </w:rPr>
      </w:pPr>
      <w:r>
        <w:rPr>
          <w:color w:val="1F497D"/>
        </w:rPr>
        <w:t xml:space="preserve">Happy New Year to you all and we hope that you have enjoyed a lovely festive. </w:t>
      </w:r>
    </w:p>
    <w:p w:rsidR="003A4ECD" w:rsidRDefault="003A4ECD" w:rsidP="003A4ECD">
      <w:pPr>
        <w:rPr>
          <w:color w:val="1F497D"/>
        </w:rPr>
      </w:pPr>
      <w:r>
        <w:rPr>
          <w:color w:val="1F497D"/>
        </w:rPr>
        <w:t xml:space="preserve">Please find attached a letter from Helen Budge, Director of Children’s Services which provides an update following the First Ministers statement on Monday 4 January. </w:t>
      </w:r>
    </w:p>
    <w:p w:rsidR="003A4ECD" w:rsidRDefault="003A4ECD" w:rsidP="003A4ECD">
      <w:pPr>
        <w:rPr>
          <w:color w:val="1F497D"/>
        </w:rPr>
      </w:pPr>
    </w:p>
    <w:p w:rsidR="003A4ECD" w:rsidRDefault="003A4ECD" w:rsidP="003A4ECD">
      <w:pPr>
        <w:rPr>
          <w:color w:val="1F497D"/>
        </w:rPr>
      </w:pPr>
      <w:r>
        <w:rPr>
          <w:color w:val="1F497D"/>
        </w:rPr>
        <w:t xml:space="preserve">We would like to provide you with some operational information around the provision in Bell’s Brae for January 2021. </w:t>
      </w:r>
    </w:p>
    <w:p w:rsidR="003A4ECD" w:rsidRDefault="003A4ECD" w:rsidP="003A4ECD">
      <w:pPr>
        <w:rPr>
          <w:color w:val="1F497D"/>
        </w:rPr>
      </w:pPr>
    </w:p>
    <w:p w:rsidR="003A4ECD" w:rsidRDefault="003A4ECD" w:rsidP="003A4ECD">
      <w:pPr>
        <w:pStyle w:val="ListParagraph"/>
        <w:numPr>
          <w:ilvl w:val="0"/>
          <w:numId w:val="1"/>
        </w:numPr>
        <w:rPr>
          <w:color w:val="1F497D"/>
        </w:rPr>
      </w:pPr>
      <w:r>
        <w:rPr>
          <w:color w:val="1F497D"/>
        </w:rPr>
        <w:t>On Thursday 7 and Friday 8 January the school will be open ONLY for those children previously identified as requiring support and the children of key workers, who have had their application approved by Children’s Services.  This will be for childcare and wellbeing support.</w:t>
      </w:r>
    </w:p>
    <w:p w:rsidR="003A4ECD" w:rsidRDefault="003A4ECD" w:rsidP="003A4ECD">
      <w:pPr>
        <w:pStyle w:val="ListParagraph"/>
        <w:numPr>
          <w:ilvl w:val="0"/>
          <w:numId w:val="1"/>
        </w:numPr>
        <w:rPr>
          <w:color w:val="1F497D"/>
        </w:rPr>
      </w:pPr>
      <w:r>
        <w:rPr>
          <w:color w:val="1F497D"/>
        </w:rPr>
        <w:t xml:space="preserve">From 11 -29 January 2021 the school will be open for these same children. This will be to allow them to engage in remote learning as P1-7 class teachers and specialist teachers will be working from home to deliver remote learning. </w:t>
      </w:r>
    </w:p>
    <w:p w:rsidR="003A4ECD" w:rsidRDefault="003A4ECD" w:rsidP="003A4ECD">
      <w:pPr>
        <w:pStyle w:val="ListParagraph"/>
        <w:numPr>
          <w:ilvl w:val="0"/>
          <w:numId w:val="1"/>
        </w:numPr>
        <w:rPr>
          <w:color w:val="1F497D"/>
        </w:rPr>
      </w:pPr>
      <w:r>
        <w:rPr>
          <w:color w:val="1F497D"/>
        </w:rPr>
        <w:t xml:space="preserve">The number of children coming in to Bell’s Brae is in excess of 100.  We do not have enough devices for all children to engage in their remote learning.  We therefore ask that if your child is coming in to school and has a charged device that they could bring, for their sole use, that they should do so. All children who have been provided with a device must bring this to school with them. </w:t>
      </w:r>
    </w:p>
    <w:p w:rsidR="003A4ECD" w:rsidRDefault="003A4ECD" w:rsidP="003A4ECD">
      <w:pPr>
        <w:pStyle w:val="ListParagraph"/>
        <w:numPr>
          <w:ilvl w:val="0"/>
          <w:numId w:val="1"/>
        </w:numPr>
        <w:rPr>
          <w:color w:val="1F497D"/>
        </w:rPr>
      </w:pPr>
      <w:r>
        <w:rPr>
          <w:color w:val="1F497D"/>
        </w:rPr>
        <w:t>Prior to the Christmas holiday home learning packs were sent home with learners. Any child attending school for their remote learning from the 11 January</w:t>
      </w:r>
      <w:proofErr w:type="gramStart"/>
      <w:r>
        <w:rPr>
          <w:color w:val="1F497D"/>
        </w:rPr>
        <w:t>,  will</w:t>
      </w:r>
      <w:proofErr w:type="gramEnd"/>
      <w:r>
        <w:rPr>
          <w:color w:val="1F497D"/>
        </w:rPr>
        <w:t xml:space="preserve"> be required to bring this pack on the days they are in the school setting.</w:t>
      </w:r>
    </w:p>
    <w:p w:rsidR="003A4ECD" w:rsidRDefault="003A4ECD" w:rsidP="003A4ECD">
      <w:pPr>
        <w:pStyle w:val="ListParagraph"/>
        <w:numPr>
          <w:ilvl w:val="0"/>
          <w:numId w:val="1"/>
        </w:numPr>
        <w:rPr>
          <w:color w:val="1F497D"/>
        </w:rPr>
      </w:pPr>
      <w:r>
        <w:rPr>
          <w:color w:val="1F497D"/>
        </w:rPr>
        <w:t>The classrooms being used for this month are as follows – P7 – Room 23, P6 – Room 22, P5 – Room 18, P4  - Room 15, P3- Room 10, P1/2 – Room 12</w:t>
      </w:r>
    </w:p>
    <w:p w:rsidR="003A4ECD" w:rsidRDefault="003A4ECD" w:rsidP="003A4ECD">
      <w:pPr>
        <w:pStyle w:val="ListParagraph"/>
        <w:numPr>
          <w:ilvl w:val="0"/>
          <w:numId w:val="1"/>
        </w:numPr>
        <w:rPr>
          <w:color w:val="1F497D"/>
        </w:rPr>
      </w:pPr>
      <w:r>
        <w:rPr>
          <w:color w:val="1F497D"/>
        </w:rPr>
        <w:t xml:space="preserve">All learners coming in to school should use their designated door with the exception of P3n. The P3n pupils should now use the bottom floor door in January. </w:t>
      </w:r>
    </w:p>
    <w:p w:rsidR="003A4ECD" w:rsidRDefault="003A4ECD" w:rsidP="003A4ECD">
      <w:pPr>
        <w:pStyle w:val="ListParagraph"/>
        <w:numPr>
          <w:ilvl w:val="0"/>
          <w:numId w:val="1"/>
        </w:numPr>
        <w:rPr>
          <w:color w:val="1F497D"/>
        </w:rPr>
      </w:pPr>
      <w:r>
        <w:rPr>
          <w:color w:val="1F497D"/>
        </w:rPr>
        <w:t xml:space="preserve">Members of the management team will be in school every day, as will our ASN teachers and support staff who will be in classrooms with the children. </w:t>
      </w:r>
    </w:p>
    <w:p w:rsidR="003A4ECD" w:rsidRDefault="003A4ECD" w:rsidP="003A4ECD">
      <w:pPr>
        <w:rPr>
          <w:color w:val="1F497D"/>
        </w:rPr>
      </w:pPr>
    </w:p>
    <w:p w:rsidR="003A4ECD" w:rsidRDefault="003A4ECD" w:rsidP="003A4ECD">
      <w:pPr>
        <w:rPr>
          <w:color w:val="1F497D"/>
        </w:rPr>
      </w:pPr>
    </w:p>
    <w:p w:rsidR="003A4ECD" w:rsidRDefault="003A4ECD" w:rsidP="003A4ECD">
      <w:pPr>
        <w:rPr>
          <w:color w:val="1F497D"/>
        </w:rPr>
      </w:pPr>
      <w:r>
        <w:rPr>
          <w:color w:val="1F497D"/>
        </w:rPr>
        <w:t xml:space="preserve">Those children who are engaging in remote learning at home, as opposed to in school will have equal access to their teacher(s).  Pupils in P4-7 should check their class team every day.  It has been heartening to see the </w:t>
      </w:r>
      <w:proofErr w:type="gramStart"/>
      <w:r>
        <w:rPr>
          <w:color w:val="1F497D"/>
        </w:rPr>
        <w:t>pupils’  engagement</w:t>
      </w:r>
      <w:proofErr w:type="gramEnd"/>
      <w:r>
        <w:rPr>
          <w:color w:val="1F497D"/>
        </w:rPr>
        <w:t xml:space="preserve"> on their class team these past two terms.    Learners and parents/carers in P1-3 should continue to check their class blogs. </w:t>
      </w:r>
    </w:p>
    <w:p w:rsidR="003A4ECD" w:rsidRDefault="003A4ECD" w:rsidP="003A4ECD">
      <w:pPr>
        <w:rPr>
          <w:color w:val="1F497D"/>
        </w:rPr>
      </w:pPr>
    </w:p>
    <w:p w:rsidR="003A4ECD" w:rsidRDefault="003A4ECD" w:rsidP="003A4ECD">
      <w:pPr>
        <w:rPr>
          <w:color w:val="1F497D"/>
        </w:rPr>
      </w:pPr>
      <w:r>
        <w:rPr>
          <w:color w:val="1F497D"/>
        </w:rPr>
        <w:t xml:space="preserve">As always, staff will be on hand to support you during school hours during </w:t>
      </w:r>
      <w:proofErr w:type="gramStart"/>
      <w:r>
        <w:rPr>
          <w:color w:val="1F497D"/>
        </w:rPr>
        <w:t>these  latest</w:t>
      </w:r>
      <w:proofErr w:type="gramEnd"/>
      <w:r>
        <w:rPr>
          <w:color w:val="1F497D"/>
        </w:rPr>
        <w:t xml:space="preserve"> set of challenges. </w:t>
      </w:r>
    </w:p>
    <w:p w:rsidR="003A4ECD" w:rsidRDefault="003A4ECD" w:rsidP="003A4ECD">
      <w:pPr>
        <w:rPr>
          <w:color w:val="1F497D"/>
        </w:rPr>
      </w:pPr>
    </w:p>
    <w:p w:rsidR="003A4ECD" w:rsidRDefault="003A4ECD" w:rsidP="003A4ECD">
      <w:pPr>
        <w:rPr>
          <w:color w:val="1F497D"/>
        </w:rPr>
      </w:pPr>
      <w:r>
        <w:rPr>
          <w:color w:val="1F497D"/>
        </w:rPr>
        <w:t>Kind regards</w:t>
      </w:r>
    </w:p>
    <w:p w:rsidR="003A4ECD" w:rsidRDefault="003A4ECD" w:rsidP="003A4ECD">
      <w:pPr>
        <w:rPr>
          <w:color w:val="1F497D"/>
        </w:rPr>
      </w:pPr>
    </w:p>
    <w:p w:rsidR="003A4ECD" w:rsidRDefault="003A4ECD" w:rsidP="003A4ECD">
      <w:pPr>
        <w:rPr>
          <w:color w:val="1F497D"/>
        </w:rPr>
      </w:pPr>
      <w:r>
        <w:rPr>
          <w:color w:val="1F497D"/>
        </w:rPr>
        <w:t>Jennifer Wadley</w:t>
      </w:r>
    </w:p>
    <w:p w:rsidR="003A4ECD" w:rsidRDefault="003A4ECD" w:rsidP="003A4ECD">
      <w:pPr>
        <w:rPr>
          <w:color w:val="1F497D"/>
        </w:rPr>
      </w:pPr>
      <w:r>
        <w:rPr>
          <w:color w:val="1F497D"/>
        </w:rPr>
        <w:t>Head Teacher</w:t>
      </w:r>
    </w:p>
    <w:p w:rsidR="003A4ECD" w:rsidRDefault="003A4ECD" w:rsidP="003A4ECD">
      <w:pPr>
        <w:rPr>
          <w:color w:val="1F497D"/>
        </w:rPr>
      </w:pPr>
    </w:p>
    <w:p w:rsidR="003A4ECD" w:rsidRDefault="003A4ECD"/>
    <w:sectPr w:rsidR="003A4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42E25"/>
    <w:multiLevelType w:val="hybridMultilevel"/>
    <w:tmpl w:val="0CE85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CD"/>
    <w:rsid w:val="003A4ECD"/>
    <w:rsid w:val="00EB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2669"/>
  <w15:chartTrackingRefBased/>
  <w15:docId w15:val="{0D6A5EEC-BEB4-49BF-82DA-0BB0E001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Paula@Bells Brae Primary School</dc:creator>
  <cp:keywords/>
  <dc:description/>
  <cp:lastModifiedBy>Sinclair Paula@Bells Brae Primary School</cp:lastModifiedBy>
  <cp:revision>1</cp:revision>
  <dcterms:created xsi:type="dcterms:W3CDTF">2021-01-07T12:58:00Z</dcterms:created>
  <dcterms:modified xsi:type="dcterms:W3CDTF">2021-01-07T13:00:00Z</dcterms:modified>
</cp:coreProperties>
</file>