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C33" w:rsidRPr="001C2C33" w:rsidRDefault="001C2C33" w:rsidP="001C2C33">
      <w:pPr>
        <w:pStyle w:val="Title"/>
        <w:spacing w:after="0"/>
        <w:rPr>
          <w:rFonts w:asciiTheme="minorHAnsi" w:hAnsiTheme="minorHAnsi"/>
        </w:rPr>
      </w:pPr>
      <w:r w:rsidRPr="001C2C33">
        <w:rPr>
          <w:rFonts w:asciiTheme="minorHAnsi" w:hAnsiTheme="minorHAnsi"/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4971415</wp:posOffset>
            </wp:positionH>
            <wp:positionV relativeFrom="paragraph">
              <wp:posOffset>-14605</wp:posOffset>
            </wp:positionV>
            <wp:extent cx="759460" cy="549275"/>
            <wp:effectExtent l="19050" t="0" r="2540" b="0"/>
            <wp:wrapNone/>
            <wp:docPr id="2" name="Picture 2" descr="Bells Brae Logo 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lls Brae Logo 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54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2C33">
        <w:rPr>
          <w:rFonts w:asciiTheme="minorHAnsi" w:hAnsiTheme="minorHAnsi"/>
        </w:rPr>
        <w:t>Bell’s Brae Primary School</w:t>
      </w:r>
    </w:p>
    <w:p w:rsidR="001C2C33" w:rsidRPr="001C2C33" w:rsidRDefault="001C2C33" w:rsidP="001C2C33">
      <w:pPr>
        <w:rPr>
          <w:rFonts w:asciiTheme="minorHAnsi" w:hAnsiTheme="minorHAnsi"/>
          <w:color w:val="0F243E"/>
          <w:sz w:val="32"/>
          <w:szCs w:val="32"/>
        </w:rPr>
      </w:pPr>
      <w:r w:rsidRPr="001C2C33">
        <w:rPr>
          <w:rFonts w:asciiTheme="minorHAnsi" w:hAnsiTheme="minorHAnsi"/>
          <w:color w:val="0F243E"/>
          <w:sz w:val="32"/>
          <w:szCs w:val="32"/>
        </w:rPr>
        <w:t>Literacy and English Policy – June 2017</w:t>
      </w:r>
    </w:p>
    <w:p w:rsidR="001C2C33" w:rsidRPr="001C2C33" w:rsidRDefault="001C2C33" w:rsidP="001C2C33">
      <w:pPr>
        <w:rPr>
          <w:rFonts w:asciiTheme="minorHAnsi" w:hAnsiTheme="minorHAnsi"/>
          <w:color w:val="0F243E"/>
        </w:rPr>
      </w:pPr>
      <w:r w:rsidRPr="001C2C33">
        <w:rPr>
          <w:rFonts w:asciiTheme="minorHAnsi" w:hAnsiTheme="minorHAnsi"/>
          <w:color w:val="0F243E"/>
          <w:sz w:val="32"/>
          <w:szCs w:val="32"/>
        </w:rPr>
        <w:t>Listening and Talking Framework – Appendix 8</w:t>
      </w:r>
    </w:p>
    <w:tbl>
      <w:tblPr>
        <w:tblW w:w="107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0"/>
      </w:tblGrid>
      <w:tr w:rsidR="001C2C33" w:rsidRPr="006A3A5D" w:rsidTr="00892CE5">
        <w:tc>
          <w:tcPr>
            <w:tcW w:w="10720" w:type="dxa"/>
          </w:tcPr>
          <w:p w:rsidR="001C2C33" w:rsidRPr="001C2C33" w:rsidRDefault="001C2C33" w:rsidP="001C2C33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</w:pPr>
            <w:r w:rsidRPr="001C2C33">
              <w:rPr>
                <w:rFonts w:asciiTheme="minorHAnsi" w:hAnsiTheme="minorHAnsi"/>
                <w:b/>
                <w:sz w:val="24"/>
                <w:szCs w:val="24"/>
              </w:rPr>
              <w:t>Resources</w:t>
            </w:r>
          </w:p>
        </w:tc>
      </w:tr>
      <w:tr w:rsidR="001C2C33" w:rsidRPr="006A3A5D" w:rsidTr="007C75E1">
        <w:trPr>
          <w:trHeight w:val="920"/>
        </w:trPr>
        <w:tc>
          <w:tcPr>
            <w:tcW w:w="10720" w:type="dxa"/>
          </w:tcPr>
          <w:p w:rsidR="00892CE5" w:rsidRPr="00892CE5" w:rsidRDefault="001C2C33" w:rsidP="007C75E1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C2C33">
              <w:rPr>
                <w:rFonts w:asciiTheme="minorHAnsi" w:hAnsiTheme="minorHAnsi"/>
                <w:sz w:val="22"/>
                <w:szCs w:val="22"/>
              </w:rPr>
              <w:t xml:space="preserve">This is an area of the curriculum where resources are determined by the focus of other areas of literacy and topic work.  </w:t>
            </w:r>
            <w:r w:rsidR="00892CE5" w:rsidRPr="001C2C33">
              <w:rPr>
                <w:rFonts w:asciiTheme="minorHAnsi" w:hAnsiTheme="minorHAnsi"/>
                <w:sz w:val="22"/>
                <w:szCs w:val="22"/>
              </w:rPr>
              <w:t>All classes prepare and present an Assembly each year.  Pupils also have opportunities through</w:t>
            </w:r>
            <w:r w:rsidR="00892CE5">
              <w:rPr>
                <w:rFonts w:asciiTheme="minorHAnsi" w:hAnsiTheme="minorHAnsi"/>
                <w:sz w:val="22"/>
                <w:szCs w:val="22"/>
              </w:rPr>
              <w:t xml:space="preserve"> Co-operative Learning, </w:t>
            </w:r>
            <w:r w:rsidR="00892CE5" w:rsidRPr="001C2C33">
              <w:rPr>
                <w:rFonts w:asciiTheme="minorHAnsi" w:hAnsiTheme="minorHAnsi"/>
                <w:sz w:val="22"/>
                <w:szCs w:val="22"/>
              </w:rPr>
              <w:t xml:space="preserve">Eco Committee, </w:t>
            </w:r>
            <w:proofErr w:type="gramStart"/>
            <w:r w:rsidR="00892CE5" w:rsidRPr="001C2C33">
              <w:rPr>
                <w:rFonts w:asciiTheme="minorHAnsi" w:hAnsiTheme="minorHAnsi"/>
                <w:sz w:val="22"/>
                <w:szCs w:val="22"/>
              </w:rPr>
              <w:t>Pupil</w:t>
            </w:r>
            <w:proofErr w:type="gramEnd"/>
            <w:r w:rsidR="00892CE5" w:rsidRPr="001C2C33">
              <w:rPr>
                <w:rFonts w:asciiTheme="minorHAnsi" w:hAnsiTheme="minorHAnsi"/>
                <w:sz w:val="22"/>
                <w:szCs w:val="22"/>
              </w:rPr>
              <w:t xml:space="preserve"> Council, JRSO’s, buddies and paired reading.</w:t>
            </w:r>
          </w:p>
        </w:tc>
      </w:tr>
    </w:tbl>
    <w:p w:rsidR="00793382" w:rsidRDefault="00793382" w:rsidP="007C75E1">
      <w:pPr>
        <w:spacing w:after="0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58"/>
        <w:tblW w:w="10740" w:type="dxa"/>
        <w:tblLook w:val="04A0"/>
      </w:tblPr>
      <w:tblGrid>
        <w:gridCol w:w="1526"/>
        <w:gridCol w:w="6237"/>
        <w:gridCol w:w="2977"/>
      </w:tblGrid>
      <w:tr w:rsidR="007C75E1" w:rsidRPr="001C2C33" w:rsidTr="000B03D9">
        <w:tc>
          <w:tcPr>
            <w:tcW w:w="1526" w:type="dxa"/>
          </w:tcPr>
          <w:p w:rsidR="007C75E1" w:rsidRPr="001C2C33" w:rsidRDefault="007C75E1" w:rsidP="000B03D9">
            <w:pPr>
              <w:rPr>
                <w:rFonts w:asciiTheme="minorHAnsi" w:hAnsiTheme="minorHAnsi"/>
                <w:sz w:val="22"/>
                <w:szCs w:val="22"/>
              </w:rPr>
            </w:pPr>
            <w:r w:rsidRPr="001C2C33">
              <w:rPr>
                <w:rFonts w:asciiTheme="minorHAnsi" w:hAnsiTheme="minorHAnsi"/>
                <w:sz w:val="22"/>
                <w:szCs w:val="22"/>
              </w:rPr>
              <w:t>Stage</w:t>
            </w:r>
          </w:p>
        </w:tc>
        <w:tc>
          <w:tcPr>
            <w:tcW w:w="6237" w:type="dxa"/>
          </w:tcPr>
          <w:p w:rsidR="007C75E1" w:rsidRPr="001C2C33" w:rsidRDefault="007C75E1" w:rsidP="000B03D9">
            <w:pPr>
              <w:rPr>
                <w:rFonts w:asciiTheme="minorHAnsi" w:hAnsiTheme="minorHAnsi"/>
                <w:sz w:val="22"/>
                <w:szCs w:val="22"/>
              </w:rPr>
            </w:pPr>
            <w:r w:rsidRPr="001C2C33">
              <w:rPr>
                <w:rFonts w:asciiTheme="minorHAnsi" w:hAnsiTheme="minorHAnsi"/>
                <w:sz w:val="22"/>
                <w:szCs w:val="22"/>
              </w:rPr>
              <w:t>Resource</w:t>
            </w:r>
          </w:p>
        </w:tc>
        <w:tc>
          <w:tcPr>
            <w:tcW w:w="2977" w:type="dxa"/>
          </w:tcPr>
          <w:p w:rsidR="007C75E1" w:rsidRPr="001C2C33" w:rsidRDefault="007C75E1" w:rsidP="000B03D9">
            <w:pPr>
              <w:rPr>
                <w:rFonts w:asciiTheme="minorHAnsi" w:hAnsiTheme="minorHAnsi"/>
                <w:sz w:val="22"/>
                <w:szCs w:val="22"/>
              </w:rPr>
            </w:pPr>
            <w:r w:rsidRPr="001C2C33">
              <w:rPr>
                <w:rFonts w:asciiTheme="minorHAnsi" w:hAnsiTheme="minorHAnsi"/>
                <w:sz w:val="22"/>
                <w:szCs w:val="22"/>
              </w:rPr>
              <w:t>Location</w:t>
            </w:r>
          </w:p>
        </w:tc>
      </w:tr>
      <w:tr w:rsidR="007C75E1" w:rsidRPr="001C2C33" w:rsidTr="000B03D9">
        <w:tc>
          <w:tcPr>
            <w:tcW w:w="1526" w:type="dxa"/>
          </w:tcPr>
          <w:p w:rsidR="007C75E1" w:rsidRPr="001C2C33" w:rsidRDefault="007C75E1" w:rsidP="000B03D9">
            <w:pPr>
              <w:rPr>
                <w:rFonts w:asciiTheme="minorHAnsi" w:hAnsiTheme="minorHAnsi"/>
                <w:sz w:val="22"/>
                <w:szCs w:val="22"/>
              </w:rPr>
            </w:pPr>
            <w:r w:rsidRPr="001C2C33">
              <w:rPr>
                <w:rFonts w:asciiTheme="minorHAnsi" w:hAnsiTheme="minorHAnsi"/>
                <w:sz w:val="22"/>
                <w:szCs w:val="22"/>
              </w:rPr>
              <w:t>Early</w:t>
            </w:r>
          </w:p>
        </w:tc>
        <w:tc>
          <w:tcPr>
            <w:tcW w:w="6237" w:type="dxa"/>
          </w:tcPr>
          <w:p w:rsidR="007C75E1" w:rsidRPr="001C2C33" w:rsidRDefault="007C75E1" w:rsidP="000B03D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C2C33">
              <w:rPr>
                <w:rFonts w:asciiTheme="minorHAnsi" w:hAnsiTheme="minorHAnsi"/>
                <w:sz w:val="22"/>
                <w:szCs w:val="22"/>
              </w:rPr>
              <w:t>PrimEd</w:t>
            </w:r>
            <w:proofErr w:type="spellEnd"/>
            <w:r w:rsidRPr="001C2C33">
              <w:rPr>
                <w:rFonts w:asciiTheme="minorHAnsi" w:hAnsiTheme="minorHAnsi"/>
                <w:sz w:val="22"/>
                <w:szCs w:val="22"/>
              </w:rPr>
              <w:t xml:space="preserve"> listening skills</w:t>
            </w:r>
          </w:p>
        </w:tc>
        <w:tc>
          <w:tcPr>
            <w:tcW w:w="2977" w:type="dxa"/>
          </w:tcPr>
          <w:p w:rsidR="007C75E1" w:rsidRPr="001C2C33" w:rsidRDefault="007C75E1" w:rsidP="000B03D9">
            <w:pPr>
              <w:rPr>
                <w:rFonts w:asciiTheme="minorHAnsi" w:hAnsiTheme="minorHAnsi"/>
                <w:sz w:val="22"/>
                <w:szCs w:val="22"/>
              </w:rPr>
            </w:pPr>
            <w:r w:rsidRPr="001C2C33">
              <w:rPr>
                <w:rFonts w:asciiTheme="minorHAnsi" w:hAnsiTheme="minorHAnsi"/>
                <w:sz w:val="22"/>
                <w:szCs w:val="22"/>
              </w:rPr>
              <w:t>P1</w:t>
            </w:r>
          </w:p>
        </w:tc>
      </w:tr>
      <w:tr w:rsidR="007C75E1" w:rsidRPr="001C2C33" w:rsidTr="000B03D9">
        <w:tc>
          <w:tcPr>
            <w:tcW w:w="1526" w:type="dxa"/>
          </w:tcPr>
          <w:p w:rsidR="007C75E1" w:rsidRPr="001C2C33" w:rsidRDefault="007C75E1" w:rsidP="000B03D9">
            <w:pPr>
              <w:rPr>
                <w:rFonts w:asciiTheme="minorHAnsi" w:hAnsiTheme="minorHAnsi"/>
                <w:sz w:val="22"/>
                <w:szCs w:val="22"/>
              </w:rPr>
            </w:pPr>
            <w:r w:rsidRPr="001C2C33">
              <w:rPr>
                <w:rFonts w:asciiTheme="minorHAnsi" w:hAnsiTheme="minorHAnsi"/>
                <w:sz w:val="22"/>
                <w:szCs w:val="22"/>
              </w:rPr>
              <w:t>First</w:t>
            </w:r>
          </w:p>
        </w:tc>
        <w:tc>
          <w:tcPr>
            <w:tcW w:w="6237" w:type="dxa"/>
          </w:tcPr>
          <w:p w:rsidR="007C75E1" w:rsidRPr="001C2C33" w:rsidRDefault="007C75E1" w:rsidP="000B03D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C2C33">
              <w:rPr>
                <w:rFonts w:asciiTheme="minorHAnsi" w:hAnsiTheme="minorHAnsi"/>
                <w:sz w:val="22"/>
                <w:szCs w:val="22"/>
              </w:rPr>
              <w:t>PrimEd</w:t>
            </w:r>
            <w:proofErr w:type="spellEnd"/>
            <w:r w:rsidRPr="001C2C33">
              <w:rPr>
                <w:rFonts w:asciiTheme="minorHAnsi" w:hAnsiTheme="minorHAnsi"/>
                <w:sz w:val="22"/>
                <w:szCs w:val="22"/>
              </w:rPr>
              <w:t xml:space="preserve"> Listening Skills/ Comprehension</w:t>
            </w:r>
          </w:p>
          <w:p w:rsidR="007C75E1" w:rsidRPr="001C2C33" w:rsidRDefault="007C75E1" w:rsidP="000B03D9">
            <w:pPr>
              <w:rPr>
                <w:rFonts w:asciiTheme="minorHAnsi" w:hAnsiTheme="minorHAnsi"/>
                <w:sz w:val="22"/>
                <w:szCs w:val="22"/>
              </w:rPr>
            </w:pPr>
            <w:r w:rsidRPr="001C2C33">
              <w:rPr>
                <w:rFonts w:asciiTheme="minorHAnsi" w:hAnsiTheme="minorHAnsi"/>
                <w:sz w:val="22"/>
                <w:szCs w:val="22"/>
              </w:rPr>
              <w:t xml:space="preserve">SRA Listening Skills </w:t>
            </w:r>
          </w:p>
        </w:tc>
        <w:tc>
          <w:tcPr>
            <w:tcW w:w="2977" w:type="dxa"/>
          </w:tcPr>
          <w:p w:rsidR="007C75E1" w:rsidRPr="001C2C33" w:rsidRDefault="007C75E1" w:rsidP="000B03D9">
            <w:pPr>
              <w:rPr>
                <w:rFonts w:asciiTheme="minorHAnsi" w:hAnsiTheme="minorHAnsi"/>
                <w:sz w:val="22"/>
                <w:szCs w:val="22"/>
              </w:rPr>
            </w:pPr>
            <w:r w:rsidRPr="001C2C33">
              <w:rPr>
                <w:rFonts w:asciiTheme="minorHAnsi" w:hAnsiTheme="minorHAnsi"/>
                <w:sz w:val="22"/>
                <w:szCs w:val="22"/>
              </w:rPr>
              <w:t>SRA 1c box</w:t>
            </w:r>
          </w:p>
        </w:tc>
      </w:tr>
      <w:tr w:rsidR="007C75E1" w:rsidRPr="001C2C33" w:rsidTr="000B03D9">
        <w:tc>
          <w:tcPr>
            <w:tcW w:w="1526" w:type="dxa"/>
          </w:tcPr>
          <w:p w:rsidR="007C75E1" w:rsidRPr="001C2C33" w:rsidRDefault="007C75E1" w:rsidP="000B03D9">
            <w:pPr>
              <w:rPr>
                <w:rFonts w:asciiTheme="minorHAnsi" w:hAnsiTheme="minorHAnsi"/>
                <w:sz w:val="22"/>
                <w:szCs w:val="22"/>
              </w:rPr>
            </w:pPr>
            <w:r w:rsidRPr="001C2C33">
              <w:rPr>
                <w:rFonts w:asciiTheme="minorHAnsi" w:hAnsiTheme="minorHAnsi"/>
                <w:sz w:val="22"/>
                <w:szCs w:val="22"/>
              </w:rPr>
              <w:t>Second</w:t>
            </w:r>
          </w:p>
        </w:tc>
        <w:tc>
          <w:tcPr>
            <w:tcW w:w="6237" w:type="dxa"/>
          </w:tcPr>
          <w:p w:rsidR="007C75E1" w:rsidRPr="001C2C33" w:rsidRDefault="007C75E1" w:rsidP="000B03D9">
            <w:pPr>
              <w:rPr>
                <w:rFonts w:asciiTheme="minorHAnsi" w:hAnsiTheme="minorHAnsi"/>
                <w:sz w:val="22"/>
                <w:szCs w:val="22"/>
              </w:rPr>
            </w:pPr>
            <w:r w:rsidRPr="001C2C33">
              <w:rPr>
                <w:rFonts w:asciiTheme="minorHAnsi" w:hAnsiTheme="minorHAnsi"/>
                <w:sz w:val="22"/>
                <w:szCs w:val="22"/>
              </w:rPr>
              <w:t>SRA Listening Skills</w:t>
            </w:r>
          </w:p>
          <w:p w:rsidR="007C75E1" w:rsidRPr="001C2C33" w:rsidRDefault="007C75E1" w:rsidP="000B03D9">
            <w:pPr>
              <w:rPr>
                <w:rFonts w:asciiTheme="minorHAnsi" w:hAnsiTheme="minorHAnsi"/>
                <w:sz w:val="22"/>
                <w:szCs w:val="22"/>
              </w:rPr>
            </w:pPr>
            <w:r w:rsidRPr="001C2C33">
              <w:rPr>
                <w:rFonts w:asciiTheme="minorHAnsi" w:hAnsiTheme="minorHAnsi"/>
                <w:sz w:val="22"/>
                <w:szCs w:val="22"/>
              </w:rPr>
              <w:t>Speaking and Listening Ages 9 - 11</w:t>
            </w:r>
          </w:p>
        </w:tc>
        <w:tc>
          <w:tcPr>
            <w:tcW w:w="2977" w:type="dxa"/>
          </w:tcPr>
          <w:p w:rsidR="007C75E1" w:rsidRPr="001C2C33" w:rsidRDefault="007C75E1" w:rsidP="000B03D9">
            <w:pPr>
              <w:rPr>
                <w:rFonts w:asciiTheme="minorHAnsi" w:hAnsiTheme="minorHAnsi"/>
                <w:sz w:val="22"/>
                <w:szCs w:val="22"/>
              </w:rPr>
            </w:pPr>
            <w:r w:rsidRPr="001C2C33">
              <w:rPr>
                <w:rFonts w:asciiTheme="minorHAnsi" w:hAnsiTheme="minorHAnsi"/>
                <w:sz w:val="22"/>
                <w:szCs w:val="22"/>
              </w:rPr>
              <w:t>SRA boxes (2a, 2b, 2c)</w:t>
            </w:r>
          </w:p>
          <w:p w:rsidR="007C75E1" w:rsidRPr="001C2C33" w:rsidRDefault="007C75E1" w:rsidP="000B03D9">
            <w:pPr>
              <w:rPr>
                <w:rFonts w:asciiTheme="minorHAnsi" w:hAnsiTheme="minorHAnsi"/>
                <w:sz w:val="22"/>
                <w:szCs w:val="22"/>
              </w:rPr>
            </w:pPr>
            <w:r w:rsidRPr="001C2C33">
              <w:rPr>
                <w:rFonts w:asciiTheme="minorHAnsi" w:hAnsiTheme="minorHAnsi"/>
                <w:sz w:val="22"/>
                <w:szCs w:val="22"/>
              </w:rPr>
              <w:t>P7</w:t>
            </w:r>
          </w:p>
        </w:tc>
      </w:tr>
    </w:tbl>
    <w:p w:rsidR="007C75E1" w:rsidRDefault="007C75E1" w:rsidP="00793382">
      <w:pPr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TableGrid"/>
        <w:tblW w:w="10774" w:type="dxa"/>
        <w:tblInd w:w="-743" w:type="dxa"/>
        <w:tblLook w:val="04A0"/>
      </w:tblPr>
      <w:tblGrid>
        <w:gridCol w:w="993"/>
        <w:gridCol w:w="5911"/>
        <w:gridCol w:w="3870"/>
      </w:tblGrid>
      <w:tr w:rsidR="007C75E1" w:rsidTr="007C75E1">
        <w:tc>
          <w:tcPr>
            <w:tcW w:w="993" w:type="dxa"/>
          </w:tcPr>
          <w:p w:rsidR="007C75E1" w:rsidRPr="001C2C33" w:rsidRDefault="007C75E1" w:rsidP="007C75E1">
            <w:pPr>
              <w:rPr>
                <w:rFonts w:asciiTheme="minorHAnsi" w:hAnsiTheme="minorHAnsi"/>
                <w:sz w:val="22"/>
                <w:szCs w:val="22"/>
              </w:rPr>
            </w:pPr>
            <w:r w:rsidRPr="001C2C33">
              <w:rPr>
                <w:rFonts w:asciiTheme="minorHAnsi" w:hAnsiTheme="minorHAnsi"/>
                <w:sz w:val="22"/>
                <w:szCs w:val="22"/>
              </w:rPr>
              <w:t>P1</w:t>
            </w:r>
          </w:p>
        </w:tc>
        <w:tc>
          <w:tcPr>
            <w:tcW w:w="5911" w:type="dxa"/>
          </w:tcPr>
          <w:p w:rsidR="007C75E1" w:rsidRPr="001C2C33" w:rsidRDefault="007C75E1" w:rsidP="007C75E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1C2C33">
              <w:rPr>
                <w:rFonts w:asciiTheme="minorHAnsi" w:hAnsiTheme="minorHAnsi"/>
                <w:sz w:val="22"/>
                <w:szCs w:val="22"/>
              </w:rPr>
              <w:t>Show and tell</w:t>
            </w:r>
          </w:p>
          <w:p w:rsidR="007C75E1" w:rsidRPr="001C2C33" w:rsidRDefault="007C75E1" w:rsidP="007C75E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1C2C33">
              <w:rPr>
                <w:rFonts w:asciiTheme="minorHAnsi" w:hAnsiTheme="minorHAnsi"/>
                <w:sz w:val="22"/>
                <w:szCs w:val="22"/>
              </w:rPr>
              <w:t>My favourite book (what it’s about and why it’s my favourite)</w:t>
            </w:r>
          </w:p>
          <w:p w:rsidR="007C75E1" w:rsidRPr="001C2C33" w:rsidRDefault="007C75E1" w:rsidP="007C75E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PrimE</w:t>
            </w:r>
            <w:r w:rsidRPr="001C2C33">
              <w:rPr>
                <w:rFonts w:asciiTheme="minorHAnsi" w:hAnsiTheme="minorHAnsi"/>
                <w:sz w:val="22"/>
                <w:szCs w:val="22"/>
              </w:rPr>
              <w:t>d</w:t>
            </w:r>
            <w:proofErr w:type="spellEnd"/>
            <w:r w:rsidRPr="001C2C33">
              <w:rPr>
                <w:rFonts w:asciiTheme="minorHAnsi" w:hAnsiTheme="minorHAnsi"/>
                <w:sz w:val="22"/>
                <w:szCs w:val="22"/>
              </w:rPr>
              <w:t xml:space="preserve"> listening skills</w:t>
            </w:r>
          </w:p>
          <w:p w:rsidR="007C75E1" w:rsidRPr="001C2C33" w:rsidRDefault="007C75E1" w:rsidP="007C75E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1C2C33">
              <w:rPr>
                <w:rFonts w:asciiTheme="minorHAnsi" w:hAnsiTheme="minorHAnsi"/>
                <w:sz w:val="22"/>
                <w:szCs w:val="22"/>
              </w:rPr>
              <w:t>Co-operative learning</w:t>
            </w:r>
          </w:p>
          <w:p w:rsidR="007C75E1" w:rsidRPr="001C2C33" w:rsidRDefault="007C75E1" w:rsidP="007C75E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1C2C33">
              <w:rPr>
                <w:rFonts w:asciiTheme="minorHAnsi" w:hAnsiTheme="minorHAnsi"/>
                <w:sz w:val="22"/>
                <w:szCs w:val="22"/>
              </w:rPr>
              <w:t>Topic related activities</w:t>
            </w:r>
          </w:p>
        </w:tc>
        <w:tc>
          <w:tcPr>
            <w:tcW w:w="3870" w:type="dxa"/>
          </w:tcPr>
          <w:p w:rsidR="007C75E1" w:rsidRPr="001C2C33" w:rsidRDefault="007C75E1" w:rsidP="007C75E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75E1" w:rsidTr="007C75E1">
        <w:tc>
          <w:tcPr>
            <w:tcW w:w="993" w:type="dxa"/>
          </w:tcPr>
          <w:p w:rsidR="007C75E1" w:rsidRPr="001C2C33" w:rsidRDefault="007C75E1" w:rsidP="007C75E1">
            <w:pPr>
              <w:rPr>
                <w:rFonts w:asciiTheme="minorHAnsi" w:hAnsiTheme="minorHAnsi"/>
                <w:sz w:val="22"/>
                <w:szCs w:val="22"/>
              </w:rPr>
            </w:pPr>
            <w:r w:rsidRPr="001C2C33">
              <w:rPr>
                <w:rFonts w:asciiTheme="minorHAnsi" w:hAnsiTheme="minorHAnsi"/>
                <w:sz w:val="22"/>
                <w:szCs w:val="22"/>
              </w:rPr>
              <w:t>P2</w:t>
            </w:r>
          </w:p>
        </w:tc>
        <w:tc>
          <w:tcPr>
            <w:tcW w:w="5911" w:type="dxa"/>
          </w:tcPr>
          <w:p w:rsidR="007C75E1" w:rsidRPr="001C2C33" w:rsidRDefault="007C75E1" w:rsidP="007C75E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1C2C33">
              <w:rPr>
                <w:rFonts w:asciiTheme="minorHAnsi" w:hAnsiTheme="minorHAnsi"/>
                <w:sz w:val="22"/>
                <w:szCs w:val="22"/>
              </w:rPr>
              <w:t>Show and tell</w:t>
            </w:r>
          </w:p>
        </w:tc>
        <w:tc>
          <w:tcPr>
            <w:tcW w:w="3870" w:type="dxa"/>
          </w:tcPr>
          <w:p w:rsidR="007C75E1" w:rsidRPr="001C2C33" w:rsidRDefault="007C75E1" w:rsidP="007C75E1">
            <w:pPr>
              <w:rPr>
                <w:rFonts w:asciiTheme="minorHAnsi" w:hAnsiTheme="minorHAnsi"/>
                <w:sz w:val="22"/>
                <w:szCs w:val="22"/>
              </w:rPr>
            </w:pPr>
            <w:r w:rsidRPr="001C2C33">
              <w:rPr>
                <w:rFonts w:asciiTheme="minorHAnsi" w:hAnsiTheme="minorHAnsi"/>
                <w:sz w:val="22"/>
                <w:szCs w:val="22"/>
              </w:rPr>
              <w:t>Show and tell prepared at home.</w:t>
            </w:r>
          </w:p>
          <w:p w:rsidR="007C75E1" w:rsidRPr="001C2C33" w:rsidRDefault="007C75E1" w:rsidP="007C75E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C75E1" w:rsidRPr="001C2C33" w:rsidRDefault="007C75E1" w:rsidP="007C75E1">
            <w:pPr>
              <w:rPr>
                <w:rFonts w:asciiTheme="minorHAnsi" w:hAnsiTheme="minorHAnsi"/>
                <w:sz w:val="22"/>
                <w:szCs w:val="22"/>
              </w:rPr>
            </w:pPr>
            <w:r w:rsidRPr="001C2C33">
              <w:rPr>
                <w:rFonts w:asciiTheme="minorHAnsi" w:hAnsiTheme="minorHAnsi"/>
                <w:sz w:val="22"/>
                <w:szCs w:val="22"/>
              </w:rPr>
              <w:t>Interview grandparent</w:t>
            </w:r>
          </w:p>
        </w:tc>
      </w:tr>
      <w:tr w:rsidR="007C75E1" w:rsidTr="007C75E1">
        <w:tc>
          <w:tcPr>
            <w:tcW w:w="993" w:type="dxa"/>
            <w:tcBorders>
              <w:bottom w:val="single" w:sz="8" w:space="0" w:color="auto"/>
            </w:tcBorders>
          </w:tcPr>
          <w:p w:rsidR="007C75E1" w:rsidRPr="001C2C33" w:rsidRDefault="007C75E1" w:rsidP="007C75E1">
            <w:pPr>
              <w:rPr>
                <w:rFonts w:asciiTheme="minorHAnsi" w:hAnsiTheme="minorHAnsi"/>
                <w:sz w:val="22"/>
                <w:szCs w:val="22"/>
              </w:rPr>
            </w:pPr>
            <w:r w:rsidRPr="001C2C33">
              <w:rPr>
                <w:rFonts w:asciiTheme="minorHAnsi" w:hAnsiTheme="minorHAnsi"/>
                <w:sz w:val="22"/>
                <w:szCs w:val="22"/>
              </w:rPr>
              <w:t>P3</w:t>
            </w:r>
          </w:p>
        </w:tc>
        <w:tc>
          <w:tcPr>
            <w:tcW w:w="5911" w:type="dxa"/>
            <w:tcBorders>
              <w:bottom w:val="single" w:sz="8" w:space="0" w:color="auto"/>
            </w:tcBorders>
          </w:tcPr>
          <w:p w:rsidR="007C75E1" w:rsidRPr="001C2C33" w:rsidRDefault="007C75E1" w:rsidP="007C75E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1C2C33">
              <w:rPr>
                <w:rFonts w:asciiTheme="minorHAnsi" w:hAnsiTheme="minorHAnsi"/>
                <w:sz w:val="22"/>
                <w:szCs w:val="22"/>
              </w:rPr>
              <w:t>Show and tell</w:t>
            </w:r>
          </w:p>
          <w:p w:rsidR="007C75E1" w:rsidRPr="001C2C33" w:rsidRDefault="007C75E1" w:rsidP="007C75E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1C2C33">
              <w:rPr>
                <w:rFonts w:asciiTheme="minorHAnsi" w:hAnsiTheme="minorHAnsi"/>
                <w:sz w:val="22"/>
                <w:szCs w:val="22"/>
              </w:rPr>
              <w:t>Talking about the weekend/holiday news</w:t>
            </w:r>
          </w:p>
          <w:p w:rsidR="007C75E1" w:rsidRPr="001C2C33" w:rsidRDefault="007C75E1" w:rsidP="007C75E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1C2C33">
              <w:rPr>
                <w:rFonts w:asciiTheme="minorHAnsi" w:hAnsiTheme="minorHAnsi"/>
                <w:sz w:val="22"/>
                <w:szCs w:val="22"/>
              </w:rPr>
              <w:t>Chatterbox presentations</w:t>
            </w:r>
          </w:p>
          <w:p w:rsidR="007C75E1" w:rsidRPr="001C2C33" w:rsidRDefault="007C75E1" w:rsidP="007C75E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1C2C33">
              <w:rPr>
                <w:rFonts w:asciiTheme="minorHAnsi" w:hAnsiTheme="minorHAnsi"/>
                <w:sz w:val="22"/>
                <w:szCs w:val="22"/>
              </w:rPr>
              <w:t>Talk on favourite book (name, why they chose, favourite part, would they recommend it)</w:t>
            </w:r>
          </w:p>
        </w:tc>
        <w:tc>
          <w:tcPr>
            <w:tcW w:w="3870" w:type="dxa"/>
            <w:tcBorders>
              <w:bottom w:val="single" w:sz="8" w:space="0" w:color="auto"/>
            </w:tcBorders>
          </w:tcPr>
          <w:p w:rsidR="007C75E1" w:rsidRPr="001C2C33" w:rsidRDefault="007C75E1" w:rsidP="007C75E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75E1" w:rsidTr="007C75E1">
        <w:tc>
          <w:tcPr>
            <w:tcW w:w="993" w:type="dxa"/>
          </w:tcPr>
          <w:p w:rsidR="007C75E1" w:rsidRPr="001C2C33" w:rsidRDefault="007C75E1" w:rsidP="007C75E1">
            <w:pPr>
              <w:rPr>
                <w:rFonts w:asciiTheme="minorHAnsi" w:hAnsiTheme="minorHAnsi"/>
                <w:sz w:val="22"/>
                <w:szCs w:val="22"/>
              </w:rPr>
            </w:pPr>
            <w:r w:rsidRPr="001C2C33">
              <w:rPr>
                <w:rFonts w:asciiTheme="minorHAnsi" w:hAnsiTheme="minorHAnsi"/>
                <w:sz w:val="22"/>
                <w:szCs w:val="22"/>
              </w:rPr>
              <w:t>P4</w:t>
            </w:r>
          </w:p>
        </w:tc>
        <w:tc>
          <w:tcPr>
            <w:tcW w:w="5911" w:type="dxa"/>
          </w:tcPr>
          <w:p w:rsidR="007C75E1" w:rsidRPr="001C2C33" w:rsidRDefault="007C75E1" w:rsidP="007C75E1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1C2C33">
              <w:rPr>
                <w:rFonts w:asciiTheme="minorHAnsi" w:hAnsiTheme="minorHAnsi"/>
                <w:sz w:val="22"/>
                <w:szCs w:val="22"/>
              </w:rPr>
              <w:t>Weekend/holiday news</w:t>
            </w:r>
          </w:p>
          <w:p w:rsidR="007C75E1" w:rsidRPr="001C2C33" w:rsidRDefault="007C75E1" w:rsidP="007C75E1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C2C33">
              <w:rPr>
                <w:rFonts w:asciiTheme="minorHAnsi" w:hAnsiTheme="minorHAnsi"/>
                <w:sz w:val="22"/>
                <w:szCs w:val="22"/>
              </w:rPr>
              <w:t>Newsround</w:t>
            </w:r>
            <w:proofErr w:type="spellEnd"/>
            <w:r w:rsidRPr="001C2C33">
              <w:rPr>
                <w:rFonts w:asciiTheme="minorHAnsi" w:hAnsiTheme="minorHAnsi"/>
                <w:sz w:val="22"/>
                <w:szCs w:val="22"/>
              </w:rPr>
              <w:t xml:space="preserve"> – note taking and discussion</w:t>
            </w:r>
          </w:p>
          <w:p w:rsidR="007C75E1" w:rsidRPr="001C2C33" w:rsidRDefault="007C75E1" w:rsidP="007C75E1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1C2C33">
              <w:rPr>
                <w:rFonts w:asciiTheme="minorHAnsi" w:hAnsiTheme="minorHAnsi"/>
                <w:sz w:val="22"/>
                <w:szCs w:val="22"/>
              </w:rPr>
              <w:t>‘Christmas Around the World’ presentation</w:t>
            </w:r>
          </w:p>
          <w:p w:rsidR="007C75E1" w:rsidRPr="001C2C33" w:rsidRDefault="007C75E1" w:rsidP="007C75E1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1C2C33">
              <w:rPr>
                <w:rFonts w:asciiTheme="minorHAnsi" w:hAnsiTheme="minorHAnsi"/>
                <w:sz w:val="22"/>
                <w:szCs w:val="22"/>
              </w:rPr>
              <w:t>Class Novel activities</w:t>
            </w:r>
          </w:p>
        </w:tc>
        <w:tc>
          <w:tcPr>
            <w:tcW w:w="3870" w:type="dxa"/>
          </w:tcPr>
          <w:p w:rsidR="007C75E1" w:rsidRPr="001C2C33" w:rsidRDefault="007C75E1" w:rsidP="007C75E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75E1" w:rsidTr="007C75E1">
        <w:tc>
          <w:tcPr>
            <w:tcW w:w="993" w:type="dxa"/>
          </w:tcPr>
          <w:p w:rsidR="007C75E1" w:rsidRPr="001C2C33" w:rsidRDefault="007C75E1" w:rsidP="007C75E1">
            <w:pPr>
              <w:rPr>
                <w:rFonts w:asciiTheme="minorHAnsi" w:hAnsiTheme="minorHAnsi"/>
                <w:sz w:val="22"/>
                <w:szCs w:val="22"/>
              </w:rPr>
            </w:pPr>
            <w:r w:rsidRPr="001C2C33">
              <w:rPr>
                <w:rFonts w:asciiTheme="minorHAnsi" w:hAnsiTheme="minorHAnsi"/>
                <w:sz w:val="22"/>
                <w:szCs w:val="22"/>
              </w:rPr>
              <w:t>P5</w:t>
            </w:r>
          </w:p>
        </w:tc>
        <w:tc>
          <w:tcPr>
            <w:tcW w:w="5911" w:type="dxa"/>
          </w:tcPr>
          <w:p w:rsidR="007C75E1" w:rsidRPr="001C2C33" w:rsidRDefault="007C75E1" w:rsidP="007C75E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1C2C33">
              <w:rPr>
                <w:rFonts w:asciiTheme="minorHAnsi" w:hAnsiTheme="minorHAnsi"/>
                <w:sz w:val="22"/>
                <w:szCs w:val="22"/>
              </w:rPr>
              <w:t>Show and tell</w:t>
            </w:r>
          </w:p>
          <w:p w:rsidR="007C75E1" w:rsidRPr="001C2C33" w:rsidRDefault="007C75E1" w:rsidP="007C75E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C2C33">
              <w:rPr>
                <w:rFonts w:asciiTheme="minorHAnsi" w:hAnsiTheme="minorHAnsi"/>
                <w:sz w:val="22"/>
                <w:szCs w:val="22"/>
              </w:rPr>
              <w:t>Powerpoint</w:t>
            </w:r>
            <w:proofErr w:type="spellEnd"/>
            <w:r w:rsidRPr="001C2C33">
              <w:rPr>
                <w:rFonts w:asciiTheme="minorHAnsi" w:hAnsiTheme="minorHAnsi"/>
                <w:sz w:val="22"/>
                <w:szCs w:val="22"/>
              </w:rPr>
              <w:t xml:space="preserve"> presentation relating to topic </w:t>
            </w:r>
          </w:p>
          <w:p w:rsidR="007C75E1" w:rsidRPr="001C2C33" w:rsidRDefault="007C75E1" w:rsidP="007C75E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C2C33">
              <w:rPr>
                <w:rFonts w:asciiTheme="minorHAnsi" w:hAnsiTheme="minorHAnsi"/>
                <w:sz w:val="22"/>
                <w:szCs w:val="22"/>
              </w:rPr>
              <w:t>Newsround</w:t>
            </w:r>
            <w:proofErr w:type="spellEnd"/>
          </w:p>
          <w:p w:rsidR="007C75E1" w:rsidRPr="001C2C33" w:rsidRDefault="007C75E1" w:rsidP="007C75E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1C2C33">
              <w:rPr>
                <w:rFonts w:asciiTheme="minorHAnsi" w:hAnsiTheme="minorHAnsi"/>
                <w:sz w:val="22"/>
                <w:szCs w:val="22"/>
              </w:rPr>
              <w:t>Topic related activities</w:t>
            </w:r>
          </w:p>
        </w:tc>
        <w:tc>
          <w:tcPr>
            <w:tcW w:w="3870" w:type="dxa"/>
          </w:tcPr>
          <w:p w:rsidR="007C75E1" w:rsidRPr="001C2C33" w:rsidRDefault="007C75E1" w:rsidP="007C75E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75E1" w:rsidTr="007C75E1">
        <w:tc>
          <w:tcPr>
            <w:tcW w:w="993" w:type="dxa"/>
          </w:tcPr>
          <w:p w:rsidR="007C75E1" w:rsidRPr="001C2C33" w:rsidRDefault="007C75E1" w:rsidP="007C75E1">
            <w:pPr>
              <w:rPr>
                <w:rFonts w:asciiTheme="minorHAnsi" w:hAnsiTheme="minorHAnsi"/>
                <w:sz w:val="22"/>
                <w:szCs w:val="22"/>
              </w:rPr>
            </w:pPr>
            <w:r w:rsidRPr="001C2C33">
              <w:rPr>
                <w:rFonts w:asciiTheme="minorHAnsi" w:hAnsiTheme="minorHAnsi"/>
                <w:sz w:val="22"/>
                <w:szCs w:val="22"/>
              </w:rPr>
              <w:t>P6</w:t>
            </w:r>
          </w:p>
        </w:tc>
        <w:tc>
          <w:tcPr>
            <w:tcW w:w="5911" w:type="dxa"/>
          </w:tcPr>
          <w:p w:rsidR="007C75E1" w:rsidRPr="001C2C33" w:rsidRDefault="007C75E1" w:rsidP="007C75E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C2C33">
              <w:rPr>
                <w:rFonts w:asciiTheme="minorHAnsi" w:hAnsiTheme="minorHAnsi"/>
                <w:sz w:val="22"/>
                <w:szCs w:val="22"/>
              </w:rPr>
              <w:t>Powerpoint</w:t>
            </w:r>
            <w:proofErr w:type="spellEnd"/>
            <w:r w:rsidRPr="001C2C33">
              <w:rPr>
                <w:rFonts w:asciiTheme="minorHAnsi" w:hAnsiTheme="minorHAnsi"/>
                <w:sz w:val="22"/>
                <w:szCs w:val="22"/>
              </w:rPr>
              <w:t xml:space="preserve"> presentation relating to topic</w:t>
            </w:r>
          </w:p>
          <w:p w:rsidR="007C75E1" w:rsidRPr="001C2C33" w:rsidRDefault="007C75E1" w:rsidP="007C75E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1C2C33">
              <w:rPr>
                <w:rFonts w:asciiTheme="minorHAnsi" w:hAnsiTheme="minorHAnsi"/>
                <w:sz w:val="22"/>
                <w:szCs w:val="22"/>
              </w:rPr>
              <w:t>Presentation on a hobby or interest (compiled at home)</w:t>
            </w:r>
          </w:p>
          <w:p w:rsidR="007C75E1" w:rsidRPr="001C2C33" w:rsidRDefault="007C75E1" w:rsidP="007C75E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1C2C33">
              <w:rPr>
                <w:rFonts w:asciiTheme="minorHAnsi" w:hAnsiTheme="minorHAnsi"/>
                <w:sz w:val="22"/>
                <w:szCs w:val="22"/>
              </w:rPr>
              <w:t>Debating</w:t>
            </w:r>
          </w:p>
          <w:p w:rsidR="007C75E1" w:rsidRPr="001C2C33" w:rsidRDefault="007C75E1" w:rsidP="007C75E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1C2C33">
              <w:rPr>
                <w:rFonts w:asciiTheme="minorHAnsi" w:hAnsiTheme="minorHAnsi"/>
                <w:sz w:val="22"/>
                <w:szCs w:val="22"/>
              </w:rPr>
              <w:t>Quizzes relating to video clips/programs</w:t>
            </w:r>
          </w:p>
          <w:p w:rsidR="007C75E1" w:rsidRPr="001C2C33" w:rsidRDefault="007C75E1" w:rsidP="007C75E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1C2C33">
              <w:rPr>
                <w:rFonts w:asciiTheme="minorHAnsi" w:hAnsiTheme="minorHAnsi"/>
                <w:sz w:val="22"/>
                <w:szCs w:val="22"/>
              </w:rPr>
              <w:t>Note taking from TV programmes</w:t>
            </w:r>
          </w:p>
        </w:tc>
        <w:tc>
          <w:tcPr>
            <w:tcW w:w="3870" w:type="dxa"/>
          </w:tcPr>
          <w:p w:rsidR="007C75E1" w:rsidRPr="001C2C33" w:rsidRDefault="007C75E1" w:rsidP="007C75E1">
            <w:pPr>
              <w:rPr>
                <w:rFonts w:asciiTheme="minorHAnsi" w:hAnsiTheme="minorHAnsi"/>
                <w:sz w:val="22"/>
                <w:szCs w:val="22"/>
              </w:rPr>
            </w:pPr>
            <w:r w:rsidRPr="001C2C33">
              <w:rPr>
                <w:rFonts w:asciiTheme="minorHAnsi" w:hAnsiTheme="minorHAnsi"/>
                <w:sz w:val="22"/>
                <w:szCs w:val="22"/>
              </w:rPr>
              <w:t>Presentation on a hobby or interest</w:t>
            </w:r>
          </w:p>
          <w:p w:rsidR="007C75E1" w:rsidRPr="001C2C33" w:rsidRDefault="007C75E1" w:rsidP="007C75E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C75E1" w:rsidRPr="001C2C33" w:rsidRDefault="007C75E1" w:rsidP="007C75E1">
            <w:pPr>
              <w:rPr>
                <w:rFonts w:asciiTheme="minorHAnsi" w:hAnsiTheme="minorHAnsi"/>
                <w:sz w:val="22"/>
                <w:szCs w:val="22"/>
              </w:rPr>
            </w:pPr>
            <w:r w:rsidRPr="001C2C33">
              <w:rPr>
                <w:rFonts w:asciiTheme="minorHAnsi" w:hAnsiTheme="minorHAnsi"/>
                <w:sz w:val="22"/>
                <w:szCs w:val="22"/>
              </w:rPr>
              <w:t>Interview someone at home about a visit to a European country</w:t>
            </w:r>
          </w:p>
        </w:tc>
      </w:tr>
      <w:tr w:rsidR="007C75E1" w:rsidTr="007C75E1">
        <w:tc>
          <w:tcPr>
            <w:tcW w:w="993" w:type="dxa"/>
          </w:tcPr>
          <w:p w:rsidR="007C75E1" w:rsidRPr="001C2C33" w:rsidRDefault="007C75E1" w:rsidP="007C75E1">
            <w:pPr>
              <w:rPr>
                <w:rFonts w:asciiTheme="minorHAnsi" w:hAnsiTheme="minorHAnsi"/>
                <w:sz w:val="22"/>
                <w:szCs w:val="22"/>
              </w:rPr>
            </w:pPr>
            <w:r w:rsidRPr="001C2C33">
              <w:rPr>
                <w:rFonts w:asciiTheme="minorHAnsi" w:hAnsiTheme="minorHAnsi"/>
                <w:sz w:val="22"/>
                <w:szCs w:val="22"/>
              </w:rPr>
              <w:t>P7</w:t>
            </w:r>
          </w:p>
        </w:tc>
        <w:tc>
          <w:tcPr>
            <w:tcW w:w="5911" w:type="dxa"/>
          </w:tcPr>
          <w:p w:rsidR="007C75E1" w:rsidRPr="001C2C33" w:rsidRDefault="007C75E1" w:rsidP="007C75E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1C2C33">
              <w:rPr>
                <w:rFonts w:asciiTheme="minorHAnsi" w:hAnsiTheme="minorHAnsi"/>
                <w:sz w:val="22"/>
                <w:szCs w:val="22"/>
              </w:rPr>
              <w:t>Presentations relating to topic work</w:t>
            </w:r>
          </w:p>
          <w:p w:rsidR="007C75E1" w:rsidRPr="001C2C33" w:rsidRDefault="007C75E1" w:rsidP="007C75E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1C2C33">
              <w:rPr>
                <w:rFonts w:asciiTheme="minorHAnsi" w:hAnsiTheme="minorHAnsi"/>
                <w:sz w:val="22"/>
                <w:szCs w:val="22"/>
              </w:rPr>
              <w:t>Kensuke’s Kingdom debate activity</w:t>
            </w:r>
          </w:p>
          <w:p w:rsidR="007C75E1" w:rsidRPr="001C2C33" w:rsidRDefault="007C75E1" w:rsidP="007C75E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1C2C33">
              <w:rPr>
                <w:rFonts w:asciiTheme="minorHAnsi" w:hAnsiTheme="minorHAnsi"/>
                <w:sz w:val="22"/>
                <w:szCs w:val="22"/>
              </w:rPr>
              <w:t>Rainforest logging persuasive letter</w:t>
            </w:r>
          </w:p>
          <w:p w:rsidR="007C75E1" w:rsidRPr="001C2C33" w:rsidRDefault="007C75E1" w:rsidP="007C75E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1C2C33">
              <w:rPr>
                <w:rFonts w:asciiTheme="minorHAnsi" w:hAnsiTheme="minorHAnsi"/>
                <w:sz w:val="22"/>
                <w:szCs w:val="22"/>
              </w:rPr>
              <w:t>DTYWF group work (AHS transition)</w:t>
            </w:r>
          </w:p>
          <w:p w:rsidR="007C75E1" w:rsidRPr="001C2C33" w:rsidRDefault="007C75E1" w:rsidP="007C75E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1C2C33">
              <w:rPr>
                <w:rFonts w:asciiTheme="minorHAnsi" w:hAnsiTheme="minorHAnsi"/>
                <w:sz w:val="22"/>
                <w:szCs w:val="22"/>
              </w:rPr>
              <w:t>Presentations on renewable energy.</w:t>
            </w:r>
          </w:p>
        </w:tc>
        <w:tc>
          <w:tcPr>
            <w:tcW w:w="3870" w:type="dxa"/>
          </w:tcPr>
          <w:p w:rsidR="007C75E1" w:rsidRPr="001C2C33" w:rsidRDefault="007C75E1" w:rsidP="007C75E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E3DFC" w:rsidRPr="001C2C33" w:rsidRDefault="006E3DFC" w:rsidP="002C4936">
      <w:pPr>
        <w:rPr>
          <w:rFonts w:asciiTheme="minorHAnsi" w:hAnsiTheme="minorHAnsi"/>
        </w:rPr>
      </w:pPr>
    </w:p>
    <w:sectPr w:rsidR="006E3DFC" w:rsidRPr="001C2C33" w:rsidSect="007C75E1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6224"/>
    <w:multiLevelType w:val="hybridMultilevel"/>
    <w:tmpl w:val="AF062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43D97"/>
    <w:multiLevelType w:val="hybridMultilevel"/>
    <w:tmpl w:val="35B48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C1528"/>
    <w:multiLevelType w:val="hybridMultilevel"/>
    <w:tmpl w:val="CD585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87F7F"/>
    <w:multiLevelType w:val="hybridMultilevel"/>
    <w:tmpl w:val="1B1C5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33C9B"/>
    <w:multiLevelType w:val="hybridMultilevel"/>
    <w:tmpl w:val="78FA7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FD10BD"/>
    <w:multiLevelType w:val="multilevel"/>
    <w:tmpl w:val="4E4A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FB40EB"/>
    <w:multiLevelType w:val="hybridMultilevel"/>
    <w:tmpl w:val="5420D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0236F3"/>
    <w:multiLevelType w:val="hybridMultilevel"/>
    <w:tmpl w:val="865AC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2B7131"/>
    <w:multiLevelType w:val="hybridMultilevel"/>
    <w:tmpl w:val="0B9E1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3DFC"/>
    <w:rsid w:val="00173C21"/>
    <w:rsid w:val="001C2C33"/>
    <w:rsid w:val="002C3D39"/>
    <w:rsid w:val="002C4936"/>
    <w:rsid w:val="006E3DFC"/>
    <w:rsid w:val="00793382"/>
    <w:rsid w:val="007C75E1"/>
    <w:rsid w:val="008311C1"/>
    <w:rsid w:val="0088267C"/>
    <w:rsid w:val="00892CE5"/>
    <w:rsid w:val="00922038"/>
    <w:rsid w:val="00952667"/>
    <w:rsid w:val="00987BF5"/>
    <w:rsid w:val="00BC5B53"/>
    <w:rsid w:val="00DA2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418"/>
  </w:style>
  <w:style w:type="paragraph" w:styleId="Heading1">
    <w:name w:val="heading 1"/>
    <w:basedOn w:val="Normal"/>
    <w:link w:val="Heading1Char"/>
    <w:uiPriority w:val="9"/>
    <w:qFormat/>
    <w:rsid w:val="00793382"/>
    <w:pPr>
      <w:spacing w:after="0" w:line="240" w:lineRule="auto"/>
      <w:outlineLvl w:val="0"/>
    </w:pPr>
    <w:rPr>
      <w:rFonts w:ascii="Arial" w:eastAsia="Times New Roman" w:hAnsi="Arial" w:cs="Arial"/>
      <w:kern w:val="36"/>
      <w:sz w:val="42"/>
      <w:szCs w:val="4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338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93382"/>
    <w:rPr>
      <w:rFonts w:ascii="Arial" w:eastAsia="Times New Roman" w:hAnsi="Arial" w:cs="Arial"/>
      <w:kern w:val="36"/>
      <w:sz w:val="42"/>
      <w:szCs w:val="42"/>
      <w:lang w:eastAsia="en-GB"/>
    </w:rPr>
  </w:style>
  <w:style w:type="character" w:customStyle="1" w:styleId="a-size-large2">
    <w:name w:val="a-size-large2"/>
    <w:basedOn w:val="DefaultParagraphFont"/>
    <w:rsid w:val="00793382"/>
    <w:rPr>
      <w:rFonts w:ascii="Arial" w:hAnsi="Arial" w:cs="Arial" w:hint="default"/>
    </w:rPr>
  </w:style>
  <w:style w:type="paragraph" w:styleId="Title">
    <w:name w:val="Title"/>
    <w:basedOn w:val="Normal"/>
    <w:next w:val="Normal"/>
    <w:link w:val="TitleChar"/>
    <w:uiPriority w:val="10"/>
    <w:qFormat/>
    <w:rsid w:val="001C2C3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2C3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9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6631">
          <w:marLeft w:val="0"/>
          <w:marRight w:val="0"/>
          <w:marTop w:val="0"/>
          <w:marBottom w:val="0"/>
          <w:divBdr>
            <w:top w:val="single" w:sz="6" w:space="0" w:color="BEC3C6"/>
            <w:left w:val="single" w:sz="6" w:space="0" w:color="BEC3C6"/>
            <w:bottom w:val="single" w:sz="6" w:space="0" w:color="BEC3C6"/>
            <w:right w:val="single" w:sz="6" w:space="0" w:color="BEC3C6"/>
          </w:divBdr>
          <w:divsChild>
            <w:div w:id="125705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73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609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wendyfraser</dc:creator>
  <cp:lastModifiedBy>meclark</cp:lastModifiedBy>
  <cp:revision>5</cp:revision>
  <dcterms:created xsi:type="dcterms:W3CDTF">2017-06-22T09:46:00Z</dcterms:created>
  <dcterms:modified xsi:type="dcterms:W3CDTF">2017-06-22T11:34:00Z</dcterms:modified>
</cp:coreProperties>
</file>