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4C" w:rsidRPr="00B67778" w:rsidRDefault="00894E4C" w:rsidP="00894E4C">
      <w:pPr>
        <w:pStyle w:val="Title"/>
        <w:spacing w:after="0"/>
        <w:ind w:firstLine="142"/>
        <w:rPr>
          <w:rFonts w:ascii="Calibri" w:hAnsi="Calibri"/>
        </w:rPr>
      </w:pPr>
      <w:r>
        <w:rPr>
          <w:rFonts w:ascii="Calibri" w:hAnsi="Calibri"/>
          <w:noProof/>
          <w:lang w:eastAsia="en-GB"/>
        </w:rPr>
        <w:drawing>
          <wp:anchor distT="0" distB="0" distL="114300" distR="114300" simplePos="0" relativeHeight="251660288" behindDoc="0" locked="0" layoutInCell="1" allowOverlap="1">
            <wp:simplePos x="0" y="0"/>
            <wp:positionH relativeFrom="column">
              <wp:posOffset>5448300</wp:posOffset>
            </wp:positionH>
            <wp:positionV relativeFrom="paragraph">
              <wp:posOffset>-19050</wp:posOffset>
            </wp:positionV>
            <wp:extent cx="759460" cy="552450"/>
            <wp:effectExtent l="19050" t="0" r="2540" b="0"/>
            <wp:wrapNone/>
            <wp:docPr id="2" name="Picture 2" descr="Bells Br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s Brae Logo -2"/>
                    <pic:cNvPicPr>
                      <a:picLocks noChangeAspect="1" noChangeArrowheads="1"/>
                    </pic:cNvPicPr>
                  </pic:nvPicPr>
                  <pic:blipFill>
                    <a:blip r:embed="rId5" cstate="print"/>
                    <a:srcRect/>
                    <a:stretch>
                      <a:fillRect/>
                    </a:stretch>
                  </pic:blipFill>
                  <pic:spPr bwMode="auto">
                    <a:xfrm>
                      <a:off x="0" y="0"/>
                      <a:ext cx="759460" cy="552450"/>
                    </a:xfrm>
                    <a:prstGeom prst="rect">
                      <a:avLst/>
                    </a:prstGeom>
                    <a:noFill/>
                    <a:ln w="9525">
                      <a:noFill/>
                      <a:miter lim="800000"/>
                      <a:headEnd/>
                      <a:tailEnd/>
                    </a:ln>
                  </pic:spPr>
                </pic:pic>
              </a:graphicData>
            </a:graphic>
          </wp:anchor>
        </w:drawing>
      </w:r>
      <w:r w:rsidRPr="00B67778">
        <w:rPr>
          <w:rFonts w:ascii="Calibri" w:hAnsi="Calibri"/>
        </w:rPr>
        <w:t>Bell’s Brae Primary School</w:t>
      </w:r>
    </w:p>
    <w:p w:rsidR="00894E4C" w:rsidRDefault="00894E4C" w:rsidP="00894E4C">
      <w:pPr>
        <w:ind w:firstLine="142"/>
        <w:rPr>
          <w:color w:val="0F243E"/>
          <w:sz w:val="32"/>
          <w:szCs w:val="32"/>
        </w:rPr>
      </w:pPr>
      <w:r w:rsidRPr="00B67778">
        <w:rPr>
          <w:color w:val="0F243E"/>
          <w:sz w:val="32"/>
          <w:szCs w:val="32"/>
        </w:rPr>
        <w:t>Literacy and English Policy – June 2017</w:t>
      </w:r>
    </w:p>
    <w:p w:rsidR="00894E4C" w:rsidRPr="0060181C" w:rsidRDefault="00894E4C" w:rsidP="00894E4C">
      <w:pPr>
        <w:ind w:firstLine="142"/>
        <w:rPr>
          <w:color w:val="0F243E"/>
        </w:rPr>
      </w:pPr>
      <w:r>
        <w:rPr>
          <w:color w:val="0F243E"/>
          <w:sz w:val="32"/>
          <w:szCs w:val="32"/>
        </w:rPr>
        <w:t>Handwriting Framework– appendix 2</w:t>
      </w:r>
    </w:p>
    <w:p w:rsidR="001043A2" w:rsidRPr="0081375F" w:rsidRDefault="001043A2" w:rsidP="001043A2">
      <w:pPr>
        <w:pStyle w:val="ListParagraph"/>
        <w:spacing w:after="0"/>
        <w:ind w:left="0"/>
      </w:pPr>
      <w:r w:rsidRPr="0081375F">
        <w:t xml:space="preserve">In Bell’s Brae there are school wide expectations for high standards in presentation of work, which are regularly reviewed and monitored by the senior management team. Pupils will be aware of these expectations. </w:t>
      </w:r>
    </w:p>
    <w:p w:rsidR="001043A2" w:rsidRDefault="001043A2" w:rsidP="00104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513"/>
        <w:gridCol w:w="2048"/>
        <w:gridCol w:w="2382"/>
      </w:tblGrid>
      <w:tr w:rsidR="001043A2" w:rsidRPr="006673BF" w:rsidTr="00E3256C">
        <w:tc>
          <w:tcPr>
            <w:tcW w:w="2299" w:type="dxa"/>
          </w:tcPr>
          <w:p w:rsidR="001043A2" w:rsidRPr="006673BF" w:rsidRDefault="001043A2" w:rsidP="00894E4C"/>
        </w:tc>
        <w:tc>
          <w:tcPr>
            <w:tcW w:w="2513" w:type="dxa"/>
          </w:tcPr>
          <w:p w:rsidR="001043A2" w:rsidRPr="00894E4C" w:rsidRDefault="001043A2" w:rsidP="00894E4C">
            <w:pPr>
              <w:rPr>
                <w:b/>
              </w:rPr>
            </w:pPr>
            <w:r w:rsidRPr="00894E4C">
              <w:rPr>
                <w:b/>
              </w:rPr>
              <w:t>Published resources</w:t>
            </w:r>
          </w:p>
        </w:tc>
        <w:tc>
          <w:tcPr>
            <w:tcW w:w="2048" w:type="dxa"/>
          </w:tcPr>
          <w:p w:rsidR="001043A2" w:rsidRPr="00894E4C" w:rsidRDefault="001043A2" w:rsidP="00894E4C">
            <w:pPr>
              <w:rPr>
                <w:b/>
              </w:rPr>
            </w:pPr>
            <w:r w:rsidRPr="00894E4C">
              <w:rPr>
                <w:b/>
              </w:rPr>
              <w:t>Development</w:t>
            </w:r>
          </w:p>
        </w:tc>
        <w:tc>
          <w:tcPr>
            <w:tcW w:w="2382" w:type="dxa"/>
          </w:tcPr>
          <w:p w:rsidR="001043A2" w:rsidRPr="00894E4C" w:rsidRDefault="001043A2" w:rsidP="00894E4C">
            <w:pPr>
              <w:rPr>
                <w:b/>
              </w:rPr>
            </w:pPr>
            <w:r w:rsidRPr="00894E4C">
              <w:rPr>
                <w:b/>
              </w:rPr>
              <w:t>Teacher-led Classroom Practice</w:t>
            </w:r>
          </w:p>
        </w:tc>
      </w:tr>
      <w:tr w:rsidR="001043A2" w:rsidRPr="006673BF" w:rsidTr="00E3256C">
        <w:tc>
          <w:tcPr>
            <w:tcW w:w="2299" w:type="dxa"/>
          </w:tcPr>
          <w:p w:rsidR="001043A2" w:rsidRPr="006673BF" w:rsidRDefault="001043A2" w:rsidP="00894E4C">
            <w:r w:rsidRPr="006673BF">
              <w:t>Primary 1</w:t>
            </w:r>
          </w:p>
        </w:tc>
        <w:tc>
          <w:tcPr>
            <w:tcW w:w="2513" w:type="dxa"/>
          </w:tcPr>
          <w:p w:rsidR="001043A2" w:rsidRPr="006673BF" w:rsidRDefault="001043A2" w:rsidP="00894E4C">
            <w:r w:rsidRPr="006673BF">
              <w:t>Nelson Handwriting/ Phonics workbooks</w:t>
            </w:r>
          </w:p>
        </w:tc>
        <w:tc>
          <w:tcPr>
            <w:tcW w:w="2048" w:type="dxa"/>
          </w:tcPr>
          <w:p w:rsidR="001043A2" w:rsidRPr="006673BF" w:rsidRDefault="001043A2" w:rsidP="00894E4C">
            <w:r w:rsidRPr="006673BF">
              <w:t>Formation of lower case letters</w:t>
            </w:r>
          </w:p>
        </w:tc>
        <w:tc>
          <w:tcPr>
            <w:tcW w:w="2382" w:type="dxa"/>
          </w:tcPr>
          <w:p w:rsidR="001043A2" w:rsidRPr="006673BF" w:rsidRDefault="001043A2" w:rsidP="00894E4C">
            <w:r w:rsidRPr="006673BF">
              <w:t>2 short practices per week</w:t>
            </w:r>
          </w:p>
        </w:tc>
      </w:tr>
      <w:tr w:rsidR="001043A2" w:rsidRPr="006673BF" w:rsidTr="00E3256C">
        <w:tc>
          <w:tcPr>
            <w:tcW w:w="2299" w:type="dxa"/>
          </w:tcPr>
          <w:p w:rsidR="001043A2" w:rsidRPr="006673BF" w:rsidRDefault="001043A2" w:rsidP="00894E4C">
            <w:r w:rsidRPr="006673BF">
              <w:t>Primary 2</w:t>
            </w:r>
          </w:p>
        </w:tc>
        <w:tc>
          <w:tcPr>
            <w:tcW w:w="2513" w:type="dxa"/>
          </w:tcPr>
          <w:p w:rsidR="001043A2" w:rsidRPr="006673BF" w:rsidRDefault="001043A2" w:rsidP="00894E4C">
            <w:r w:rsidRPr="006673BF">
              <w:t xml:space="preserve">Collins Primary Word Work </w:t>
            </w:r>
          </w:p>
        </w:tc>
        <w:tc>
          <w:tcPr>
            <w:tcW w:w="2048" w:type="dxa"/>
          </w:tcPr>
          <w:p w:rsidR="001043A2" w:rsidRPr="006673BF" w:rsidRDefault="001043A2" w:rsidP="00894E4C">
            <w:r w:rsidRPr="006673BF">
              <w:t>Introduce upper-case letter formation</w:t>
            </w:r>
          </w:p>
        </w:tc>
        <w:tc>
          <w:tcPr>
            <w:tcW w:w="2382" w:type="dxa"/>
          </w:tcPr>
          <w:p w:rsidR="001043A2" w:rsidRPr="006673BF" w:rsidRDefault="001043A2" w:rsidP="00894E4C">
            <w:r w:rsidRPr="006673BF">
              <w:t>1-2 short  sessions per week</w:t>
            </w:r>
          </w:p>
        </w:tc>
      </w:tr>
      <w:tr w:rsidR="001043A2" w:rsidRPr="006673BF" w:rsidTr="00E3256C">
        <w:tc>
          <w:tcPr>
            <w:tcW w:w="2299" w:type="dxa"/>
          </w:tcPr>
          <w:p w:rsidR="001043A2" w:rsidRPr="006673BF" w:rsidRDefault="001043A2" w:rsidP="00894E4C">
            <w:r w:rsidRPr="006673BF">
              <w:t>Primary 3</w:t>
            </w:r>
          </w:p>
        </w:tc>
        <w:tc>
          <w:tcPr>
            <w:tcW w:w="2513" w:type="dxa"/>
          </w:tcPr>
          <w:p w:rsidR="001043A2" w:rsidRPr="006673BF" w:rsidRDefault="001043A2" w:rsidP="00894E4C">
            <w:r w:rsidRPr="006673BF">
              <w:t xml:space="preserve">Nelson Handwriting </w:t>
            </w:r>
            <w:proofErr w:type="spellStart"/>
            <w:r w:rsidRPr="006673BF">
              <w:t>photocopiable</w:t>
            </w:r>
            <w:proofErr w:type="spellEnd"/>
            <w:r w:rsidRPr="006673BF">
              <w:t xml:space="preserve"> worksheets</w:t>
            </w:r>
          </w:p>
        </w:tc>
        <w:tc>
          <w:tcPr>
            <w:tcW w:w="2048" w:type="dxa"/>
          </w:tcPr>
          <w:p w:rsidR="001043A2" w:rsidRPr="006673BF" w:rsidRDefault="001043A2" w:rsidP="00894E4C">
            <w:r w:rsidRPr="006673BF">
              <w:t>Introduce cursive script</w:t>
            </w:r>
          </w:p>
        </w:tc>
        <w:tc>
          <w:tcPr>
            <w:tcW w:w="2382" w:type="dxa"/>
          </w:tcPr>
          <w:p w:rsidR="001043A2" w:rsidRPr="006673BF" w:rsidRDefault="001043A2" w:rsidP="00894E4C">
            <w:r w:rsidRPr="006673BF">
              <w:t>1-2 sessions per week</w:t>
            </w:r>
          </w:p>
        </w:tc>
      </w:tr>
      <w:tr w:rsidR="001043A2" w:rsidRPr="006673BF" w:rsidTr="00E3256C">
        <w:tc>
          <w:tcPr>
            <w:tcW w:w="2299" w:type="dxa"/>
          </w:tcPr>
          <w:p w:rsidR="001043A2" w:rsidRPr="006673BF" w:rsidRDefault="001043A2" w:rsidP="00894E4C">
            <w:r w:rsidRPr="006673BF">
              <w:t>Primary 4</w:t>
            </w:r>
          </w:p>
        </w:tc>
        <w:tc>
          <w:tcPr>
            <w:tcW w:w="2513" w:type="dxa"/>
          </w:tcPr>
          <w:p w:rsidR="001043A2" w:rsidRPr="006673BF" w:rsidRDefault="001043A2" w:rsidP="00894E4C">
            <w:r w:rsidRPr="006673BF">
              <w:t xml:space="preserve">Nelson Handwriting </w:t>
            </w:r>
            <w:proofErr w:type="spellStart"/>
            <w:r w:rsidRPr="006673BF">
              <w:t>photocopiable</w:t>
            </w:r>
            <w:proofErr w:type="spellEnd"/>
            <w:r w:rsidRPr="006673BF">
              <w:t xml:space="preserve"> masters if necessary</w:t>
            </w:r>
          </w:p>
        </w:tc>
        <w:tc>
          <w:tcPr>
            <w:tcW w:w="2048" w:type="dxa"/>
          </w:tcPr>
          <w:p w:rsidR="001043A2" w:rsidRPr="006673BF" w:rsidRDefault="001043A2" w:rsidP="00894E4C">
            <w:r w:rsidRPr="006673BF">
              <w:t>Embed cursive script</w:t>
            </w:r>
          </w:p>
        </w:tc>
        <w:tc>
          <w:tcPr>
            <w:tcW w:w="2382" w:type="dxa"/>
          </w:tcPr>
          <w:p w:rsidR="001043A2" w:rsidRPr="006673BF" w:rsidRDefault="001043A2" w:rsidP="00894E4C">
            <w:r w:rsidRPr="006673BF">
              <w:t>1 session per week</w:t>
            </w:r>
          </w:p>
        </w:tc>
      </w:tr>
      <w:tr w:rsidR="001043A2" w:rsidRPr="006673BF" w:rsidTr="00E3256C">
        <w:tc>
          <w:tcPr>
            <w:tcW w:w="2299" w:type="dxa"/>
          </w:tcPr>
          <w:p w:rsidR="001043A2" w:rsidRPr="006673BF" w:rsidRDefault="001043A2" w:rsidP="00894E4C">
            <w:r w:rsidRPr="006673BF">
              <w:t>Primary 5</w:t>
            </w:r>
          </w:p>
        </w:tc>
        <w:tc>
          <w:tcPr>
            <w:tcW w:w="2513" w:type="dxa"/>
          </w:tcPr>
          <w:p w:rsidR="001043A2" w:rsidRPr="006673BF" w:rsidRDefault="001043A2" w:rsidP="00894E4C">
            <w:r w:rsidRPr="006673BF">
              <w:t xml:space="preserve">Nelson Handwriting </w:t>
            </w:r>
          </w:p>
          <w:p w:rsidR="001043A2" w:rsidRPr="006673BF" w:rsidRDefault="001043A2" w:rsidP="00894E4C">
            <w:r w:rsidRPr="006673BF">
              <w:t>Book 2</w:t>
            </w:r>
          </w:p>
        </w:tc>
        <w:tc>
          <w:tcPr>
            <w:tcW w:w="2048" w:type="dxa"/>
          </w:tcPr>
          <w:p w:rsidR="001043A2" w:rsidRPr="006673BF" w:rsidRDefault="001043A2" w:rsidP="00894E4C">
            <w:r w:rsidRPr="006673BF">
              <w:t>Fluency of cursive script</w:t>
            </w:r>
          </w:p>
        </w:tc>
        <w:tc>
          <w:tcPr>
            <w:tcW w:w="2382" w:type="dxa"/>
          </w:tcPr>
          <w:p w:rsidR="001043A2" w:rsidRPr="006673BF" w:rsidRDefault="001043A2" w:rsidP="00894E4C">
            <w:r w:rsidRPr="006673BF">
              <w:t>1 session per week</w:t>
            </w:r>
          </w:p>
        </w:tc>
      </w:tr>
      <w:tr w:rsidR="001043A2" w:rsidRPr="006673BF" w:rsidTr="00E3256C">
        <w:tc>
          <w:tcPr>
            <w:tcW w:w="2299" w:type="dxa"/>
          </w:tcPr>
          <w:p w:rsidR="001043A2" w:rsidRPr="006673BF" w:rsidRDefault="001043A2" w:rsidP="00894E4C">
            <w:r w:rsidRPr="006673BF">
              <w:t>Primary 6</w:t>
            </w:r>
          </w:p>
        </w:tc>
        <w:tc>
          <w:tcPr>
            <w:tcW w:w="2513" w:type="dxa"/>
          </w:tcPr>
          <w:p w:rsidR="001043A2" w:rsidRPr="006673BF" w:rsidRDefault="001043A2" w:rsidP="00894E4C">
            <w:r w:rsidRPr="006673BF">
              <w:t xml:space="preserve">Nelson Handwriting </w:t>
            </w:r>
          </w:p>
          <w:p w:rsidR="001043A2" w:rsidRPr="006673BF" w:rsidRDefault="001043A2" w:rsidP="00894E4C">
            <w:r w:rsidRPr="006673BF">
              <w:t>Book 3 (optional)</w:t>
            </w:r>
          </w:p>
        </w:tc>
        <w:tc>
          <w:tcPr>
            <w:tcW w:w="2048" w:type="dxa"/>
          </w:tcPr>
          <w:p w:rsidR="001043A2" w:rsidRPr="006673BF" w:rsidRDefault="001043A2" w:rsidP="00894E4C">
            <w:r w:rsidRPr="006673BF">
              <w:t>Pupils develop their own fluent and legible writing style</w:t>
            </w:r>
          </w:p>
        </w:tc>
        <w:tc>
          <w:tcPr>
            <w:tcW w:w="2382" w:type="dxa"/>
          </w:tcPr>
          <w:p w:rsidR="001043A2" w:rsidRPr="006673BF" w:rsidRDefault="001043A2" w:rsidP="00894E4C">
            <w:r w:rsidRPr="006673BF">
              <w:t>1 session per week</w:t>
            </w:r>
          </w:p>
        </w:tc>
      </w:tr>
      <w:tr w:rsidR="001043A2" w:rsidRPr="006673BF" w:rsidTr="00E3256C">
        <w:tc>
          <w:tcPr>
            <w:tcW w:w="2299" w:type="dxa"/>
          </w:tcPr>
          <w:p w:rsidR="001043A2" w:rsidRPr="006673BF" w:rsidRDefault="001043A2" w:rsidP="00894E4C">
            <w:r w:rsidRPr="006673BF">
              <w:t>Primary 7</w:t>
            </w:r>
          </w:p>
        </w:tc>
        <w:tc>
          <w:tcPr>
            <w:tcW w:w="2513" w:type="dxa"/>
          </w:tcPr>
          <w:p w:rsidR="001043A2" w:rsidRPr="006673BF" w:rsidRDefault="001043A2" w:rsidP="00894E4C"/>
        </w:tc>
        <w:tc>
          <w:tcPr>
            <w:tcW w:w="2048" w:type="dxa"/>
          </w:tcPr>
          <w:p w:rsidR="001043A2" w:rsidRPr="006673BF" w:rsidRDefault="001043A2" w:rsidP="00894E4C">
            <w:r w:rsidRPr="006673BF">
              <w:t xml:space="preserve"> Expectation for pupils to present work neatly and legibly</w:t>
            </w:r>
          </w:p>
        </w:tc>
        <w:tc>
          <w:tcPr>
            <w:tcW w:w="2382" w:type="dxa"/>
          </w:tcPr>
          <w:p w:rsidR="001043A2" w:rsidRPr="006673BF" w:rsidRDefault="001043A2" w:rsidP="00894E4C">
            <w:r w:rsidRPr="006673BF">
              <w:t>Pupils may be required to redraft work for presentation purposes</w:t>
            </w:r>
          </w:p>
        </w:tc>
      </w:tr>
    </w:tbl>
    <w:p w:rsidR="0044294B" w:rsidRDefault="0044294B"/>
    <w:sectPr w:rsidR="0044294B" w:rsidSect="004429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0528"/>
    <w:multiLevelType w:val="hybridMultilevel"/>
    <w:tmpl w:val="120E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3A2"/>
    <w:rsid w:val="001043A2"/>
    <w:rsid w:val="0044294B"/>
    <w:rsid w:val="00894E4C"/>
    <w:rsid w:val="00B36CB6"/>
    <w:rsid w:val="00C768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A2"/>
    <w:pPr>
      <w:ind w:left="720"/>
    </w:pPr>
  </w:style>
  <w:style w:type="paragraph" w:styleId="Title">
    <w:name w:val="Title"/>
    <w:basedOn w:val="Normal"/>
    <w:next w:val="Normal"/>
    <w:link w:val="TitleChar"/>
    <w:uiPriority w:val="10"/>
    <w:qFormat/>
    <w:rsid w:val="00894E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94E4C"/>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Company>Shetland Islands Council</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juliejohnston2</dc:creator>
  <cp:lastModifiedBy>francestait</cp:lastModifiedBy>
  <cp:revision>4</cp:revision>
  <dcterms:created xsi:type="dcterms:W3CDTF">2017-06-22T10:29:00Z</dcterms:created>
  <dcterms:modified xsi:type="dcterms:W3CDTF">2017-06-22T10:51:00Z</dcterms:modified>
</cp:coreProperties>
</file>